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CE9" w:rsidRPr="00C84CE9" w:rsidRDefault="00307E7D" w:rsidP="00C84CE9">
      <w:pPr>
        <w:ind w:left="0"/>
        <w:jc w:val="center"/>
        <w:outlineLvl w:val="0"/>
        <w:rPr>
          <w:rFonts w:ascii="Times New Roman" w:eastAsia="MS Mincho" w:hAnsi="Times New Roman" w:cs="Times New Roman"/>
          <w:b/>
          <w:bCs/>
          <w:sz w:val="21"/>
          <w:szCs w:val="21"/>
          <w:lang w:eastAsia="ru-RU"/>
        </w:rPr>
      </w:pPr>
      <w:r>
        <w:rPr>
          <w:rFonts w:ascii="Times New Roman" w:eastAsia="MS Mincho" w:hAnsi="Times New Roman" w:cs="Times New Roman"/>
          <w:b/>
          <w:bCs/>
          <w:sz w:val="21"/>
          <w:szCs w:val="21"/>
          <w:lang w:eastAsia="ru-RU"/>
        </w:rPr>
        <w:t xml:space="preserve"> </w:t>
      </w:r>
      <w:r w:rsidR="006A133F">
        <w:rPr>
          <w:rFonts w:ascii="Times New Roman" w:eastAsia="MS Mincho" w:hAnsi="Times New Roman" w:cs="Times New Roman"/>
          <w:b/>
          <w:bCs/>
          <w:sz w:val="21"/>
          <w:szCs w:val="21"/>
          <w:lang w:eastAsia="ru-RU"/>
        </w:rPr>
        <w:t xml:space="preserve"> </w:t>
      </w:r>
      <w:r w:rsidR="00C84CE9" w:rsidRPr="00C84CE9">
        <w:rPr>
          <w:rFonts w:ascii="Times New Roman" w:eastAsia="MS Mincho" w:hAnsi="Times New Roman" w:cs="Times New Roman"/>
          <w:b/>
          <w:bCs/>
          <w:sz w:val="21"/>
          <w:szCs w:val="21"/>
          <w:lang w:eastAsia="ru-RU"/>
        </w:rPr>
        <w:t xml:space="preserve">ДОГОВОР ПОСТАВКИ №  </w:t>
      </w:r>
    </w:p>
    <w:p w:rsidR="00C84CE9" w:rsidRPr="00C84CE9" w:rsidRDefault="000D5330" w:rsidP="00C84CE9">
      <w:pPr>
        <w:tabs>
          <w:tab w:val="right" w:pos="9356"/>
        </w:tabs>
        <w:spacing w:before="120" w:after="120"/>
        <w:ind w:left="0" w:firstLine="709"/>
        <w:outlineLvl w:val="0"/>
        <w:rPr>
          <w:rFonts w:ascii="Times New Roman" w:eastAsia="MS Mincho" w:hAnsi="Times New Roman" w:cs="Times New Roman"/>
          <w:sz w:val="21"/>
          <w:szCs w:val="21"/>
          <w:lang w:eastAsia="ru-RU"/>
        </w:rPr>
      </w:pPr>
      <w:r>
        <w:rPr>
          <w:rFonts w:ascii="Times New Roman" w:eastAsia="MS Mincho" w:hAnsi="Times New Roman" w:cs="Times New Roman"/>
          <w:sz w:val="21"/>
          <w:szCs w:val="21"/>
          <w:lang w:eastAsia="ru-RU"/>
        </w:rPr>
        <w:t>г. Брест</w:t>
      </w:r>
      <w:r>
        <w:rPr>
          <w:rFonts w:ascii="Times New Roman" w:eastAsia="MS Mincho" w:hAnsi="Times New Roman" w:cs="Times New Roman"/>
          <w:sz w:val="21"/>
          <w:szCs w:val="21"/>
          <w:lang w:eastAsia="ru-RU"/>
        </w:rPr>
        <w:tab/>
        <w:t xml:space="preserve">    «  »            2026</w:t>
      </w:r>
      <w:r w:rsidR="00C84CE9" w:rsidRPr="00C84CE9">
        <w:rPr>
          <w:rFonts w:ascii="Times New Roman" w:eastAsia="MS Mincho" w:hAnsi="Times New Roman" w:cs="Times New Roman"/>
          <w:sz w:val="21"/>
          <w:szCs w:val="21"/>
          <w:lang w:eastAsia="ru-RU"/>
        </w:rPr>
        <w:t xml:space="preserve"> г.</w:t>
      </w:r>
    </w:p>
    <w:p w:rsidR="00C84CE9" w:rsidRPr="00C84CE9" w:rsidRDefault="00C84CE9" w:rsidP="00C84CE9">
      <w:pPr>
        <w:ind w:left="0" w:firstLine="709"/>
        <w:rPr>
          <w:rFonts w:ascii="Times New Roman" w:eastAsia="MS Mincho" w:hAnsi="Times New Roman" w:cs="Times New Roman"/>
          <w:b/>
          <w:sz w:val="21"/>
          <w:szCs w:val="21"/>
          <w:lang w:eastAsia="ru-RU"/>
        </w:rPr>
      </w:pPr>
      <w:r w:rsidRPr="00C84CE9">
        <w:rPr>
          <w:rFonts w:ascii="Times New Roman" w:eastAsia="Calibri" w:hAnsi="Times New Roman" w:cs="Times New Roman"/>
          <w:b/>
          <w:sz w:val="21"/>
          <w:szCs w:val="21"/>
          <w:lang w:eastAsia="ru-RU"/>
        </w:rPr>
        <w:t xml:space="preserve">Учреждение здравоохранения «Брестская центральная поликлиника», </w:t>
      </w:r>
      <w:r w:rsidRPr="00C84CE9">
        <w:rPr>
          <w:rFonts w:ascii="Times New Roman" w:eastAsia="Calibri" w:hAnsi="Times New Roman" w:cs="Times New Roman"/>
          <w:sz w:val="21"/>
          <w:szCs w:val="21"/>
          <w:lang w:eastAsia="ru-RU"/>
        </w:rPr>
        <w:t>именуемое в дальнейшем «</w:t>
      </w:r>
      <w:r w:rsidR="00461F43">
        <w:rPr>
          <w:rFonts w:ascii="Times New Roman" w:eastAsia="Calibri" w:hAnsi="Times New Roman" w:cs="Times New Roman"/>
          <w:sz w:val="21"/>
          <w:szCs w:val="21"/>
          <w:lang w:eastAsia="ru-RU"/>
        </w:rPr>
        <w:t>Покупатель», в л</w:t>
      </w:r>
      <w:r w:rsidR="0080416C">
        <w:rPr>
          <w:rFonts w:ascii="Times New Roman" w:eastAsia="Calibri" w:hAnsi="Times New Roman" w:cs="Times New Roman"/>
          <w:sz w:val="21"/>
          <w:szCs w:val="21"/>
          <w:lang w:eastAsia="ru-RU"/>
        </w:rPr>
        <w:t>ице ________________________________</w:t>
      </w:r>
      <w:r w:rsidRPr="00C84CE9">
        <w:rPr>
          <w:rFonts w:ascii="Times New Roman" w:eastAsia="Calibri" w:hAnsi="Times New Roman" w:cs="Times New Roman"/>
          <w:sz w:val="21"/>
          <w:szCs w:val="21"/>
          <w:lang w:eastAsia="ru-RU"/>
        </w:rPr>
        <w:t xml:space="preserve">, </w:t>
      </w:r>
      <w:r w:rsidR="00461F43">
        <w:rPr>
          <w:rFonts w:ascii="Times New Roman" w:eastAsia="Calibri" w:hAnsi="Times New Roman" w:cs="Times New Roman"/>
          <w:sz w:val="21"/>
          <w:szCs w:val="21"/>
          <w:lang w:eastAsia="ru-RU"/>
        </w:rPr>
        <w:t xml:space="preserve">действующего на основании </w:t>
      </w:r>
      <w:r w:rsidR="003326FC">
        <w:rPr>
          <w:rFonts w:ascii="Times New Roman" w:eastAsia="Calibri" w:hAnsi="Times New Roman" w:cs="Times New Roman"/>
          <w:sz w:val="21"/>
          <w:szCs w:val="21"/>
          <w:lang w:eastAsia="ru-RU"/>
        </w:rPr>
        <w:t>Устава,</w:t>
      </w:r>
      <w:r w:rsidRPr="00C84CE9">
        <w:rPr>
          <w:rFonts w:ascii="Times New Roman" w:eastAsia="Calibri" w:hAnsi="Times New Roman" w:cs="Times New Roman"/>
          <w:sz w:val="21"/>
          <w:szCs w:val="21"/>
          <w:lang w:eastAsia="ru-RU"/>
        </w:rPr>
        <w:t xml:space="preserve"> с одной стороны, и ___________________________</w:t>
      </w:r>
      <w:r w:rsidRPr="00C84CE9">
        <w:rPr>
          <w:rFonts w:ascii="Times New Roman" w:eastAsia="Calibri" w:hAnsi="Times New Roman" w:cs="Times New Roman"/>
          <w:sz w:val="21"/>
          <w:szCs w:val="21"/>
        </w:rPr>
        <w:t xml:space="preserve">, именуемое в дальнейшем «Поставщик», в лице ______________, </w:t>
      </w:r>
      <w:r w:rsidR="00AC1C8C">
        <w:rPr>
          <w:rFonts w:ascii="Times New Roman" w:eastAsia="Calibri" w:hAnsi="Times New Roman" w:cs="Times New Roman"/>
          <w:sz w:val="21"/>
          <w:szCs w:val="21"/>
        </w:rPr>
        <w:t>действующего на основании ______________</w:t>
      </w:r>
      <w:r w:rsidRPr="00C84CE9">
        <w:rPr>
          <w:rFonts w:ascii="Times New Roman" w:eastAsia="Calibri" w:hAnsi="Times New Roman" w:cs="Times New Roman"/>
          <w:b/>
          <w:sz w:val="21"/>
          <w:szCs w:val="21"/>
          <w:lang w:eastAsia="ru-RU"/>
        </w:rPr>
        <w:t xml:space="preserve"> </w:t>
      </w:r>
      <w:r w:rsidRPr="00C84CE9">
        <w:rPr>
          <w:rFonts w:ascii="Times New Roman" w:eastAsia="Calibri" w:hAnsi="Times New Roman" w:cs="Times New Roman"/>
          <w:sz w:val="21"/>
          <w:szCs w:val="21"/>
          <w:lang w:eastAsia="ru-RU"/>
        </w:rPr>
        <w:t>с другой стороны, заключили настоящий договор о нижеследующем:</w:t>
      </w:r>
    </w:p>
    <w:p w:rsidR="00C84CE9" w:rsidRPr="00C84CE9" w:rsidRDefault="00C84CE9" w:rsidP="00C84CE9">
      <w:pPr>
        <w:spacing w:before="120"/>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eastAsia="ru-RU"/>
        </w:rPr>
        <w:t>I. ПРЕДМЕТ ДОГОВ</w:t>
      </w:r>
      <w:r w:rsidR="00307E7D">
        <w:rPr>
          <w:rFonts w:ascii="Times New Roman" w:eastAsia="MS Mincho" w:hAnsi="Times New Roman" w:cs="Times New Roman"/>
          <w:b/>
          <w:bCs/>
          <w:sz w:val="21"/>
          <w:szCs w:val="21"/>
          <w:lang w:eastAsia="ru-RU"/>
        </w:rPr>
        <w:t>ОРА</w:t>
      </w:r>
    </w:p>
    <w:p w:rsidR="00C84CE9" w:rsidRPr="00C84CE9" w:rsidRDefault="00C84CE9" w:rsidP="00C84CE9">
      <w:pPr>
        <w:tabs>
          <w:tab w:val="num" w:pos="720"/>
        </w:tabs>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 xml:space="preserve">1.1. Поставщик принимает на себя обязательство по поставке изделий медицинского назначения в </w:t>
      </w:r>
      <w:r w:rsidR="006A133F">
        <w:rPr>
          <w:rFonts w:ascii="Times New Roman" w:eastAsia="MS Mincho" w:hAnsi="Times New Roman" w:cs="Times New Roman"/>
          <w:sz w:val="21"/>
          <w:szCs w:val="21"/>
          <w:lang w:eastAsia="ru-RU"/>
        </w:rPr>
        <w:t xml:space="preserve">наименовании, </w:t>
      </w:r>
      <w:r w:rsidRPr="00C84CE9">
        <w:rPr>
          <w:rFonts w:ascii="Times New Roman" w:eastAsia="MS Mincho" w:hAnsi="Times New Roman" w:cs="Times New Roman"/>
          <w:sz w:val="21"/>
          <w:szCs w:val="21"/>
          <w:lang w:eastAsia="ru-RU"/>
        </w:rPr>
        <w:t xml:space="preserve">количестве и по цене согласно спецификации (Приложение № 1) к договору, являющейся неотъемлемой частью договора (далее по тексту договора - товар), должным образом зарегистрированным и разрешенным к применению в Республике Беларусь, а Покупатель принимает и оплачивает товар на условиях настоящего договора. </w:t>
      </w:r>
    </w:p>
    <w:p w:rsidR="00C84CE9" w:rsidRPr="00C84CE9" w:rsidRDefault="00C84CE9" w:rsidP="00C84CE9">
      <w:pPr>
        <w:tabs>
          <w:tab w:val="num" w:pos="720"/>
        </w:tabs>
        <w:ind w:left="0"/>
        <w:rPr>
          <w:rFonts w:ascii="Times New Roman" w:eastAsia="Calibri" w:hAnsi="Times New Roman" w:cs="Times New Roman"/>
          <w:sz w:val="21"/>
          <w:szCs w:val="21"/>
          <w:lang w:eastAsia="ru-RU"/>
        </w:rPr>
      </w:pPr>
      <w:r w:rsidRPr="00C84CE9">
        <w:rPr>
          <w:rFonts w:ascii="Times New Roman" w:eastAsia="MS Mincho" w:hAnsi="Times New Roman" w:cs="Times New Roman"/>
          <w:sz w:val="21"/>
          <w:szCs w:val="21"/>
          <w:lang w:eastAsia="ru-RU"/>
        </w:rPr>
        <w:t>1.2.</w:t>
      </w:r>
      <w:r w:rsidRPr="00C84CE9">
        <w:rPr>
          <w:rFonts w:ascii="Times New Roman" w:eastAsia="MS Mincho" w:hAnsi="Times New Roman" w:cs="Times New Roman"/>
          <w:b/>
          <w:sz w:val="21"/>
          <w:szCs w:val="21"/>
          <w:lang w:eastAsia="ru-RU"/>
        </w:rPr>
        <w:t xml:space="preserve"> </w:t>
      </w:r>
      <w:r w:rsidRPr="00C84CE9">
        <w:rPr>
          <w:rFonts w:ascii="Times New Roman" w:eastAsia="Calibri" w:hAnsi="Times New Roman" w:cs="Times New Roman"/>
          <w:sz w:val="21"/>
          <w:szCs w:val="21"/>
          <w:lang w:eastAsia="ru-RU"/>
        </w:rPr>
        <w:t>Цель приобретения товара: для собственного потребления.</w:t>
      </w:r>
    </w:p>
    <w:p w:rsidR="00C84CE9" w:rsidRPr="00C84CE9" w:rsidRDefault="00C84CE9" w:rsidP="00C84CE9">
      <w:pPr>
        <w:spacing w:before="120"/>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eastAsia="ru-RU"/>
        </w:rPr>
        <w:t xml:space="preserve">II. ГАРАНТИИ И КАЧЕСТВО </w:t>
      </w:r>
      <w:r w:rsidR="00307E7D">
        <w:rPr>
          <w:rFonts w:ascii="Times New Roman" w:eastAsia="MS Mincho" w:hAnsi="Times New Roman" w:cs="Times New Roman"/>
          <w:b/>
          <w:bCs/>
          <w:sz w:val="21"/>
          <w:szCs w:val="21"/>
          <w:lang w:eastAsia="ru-RU"/>
        </w:rPr>
        <w:t>ТОВАРА</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MS Mincho" w:hAnsi="Times New Roman" w:cs="Times New Roman"/>
          <w:sz w:val="21"/>
          <w:szCs w:val="21"/>
          <w:lang w:eastAsia="ru-RU"/>
        </w:rPr>
        <w:t>2.1.</w:t>
      </w:r>
      <w:r w:rsidRPr="00C84CE9">
        <w:rPr>
          <w:rFonts w:ascii="Times New Roman" w:eastAsia="Calibri" w:hAnsi="Times New Roman" w:cs="Times New Roman"/>
          <w:sz w:val="21"/>
          <w:szCs w:val="21"/>
          <w:lang w:eastAsia="ru-RU"/>
        </w:rPr>
        <w:t xml:space="preserve"> Качество товара должно соответствовать действующим стандартам Республики Беларусь и подтверждаться соответствующими документами. Поставщик обязан предоставить Покупателю документы, подтверждающие качество товара и разрешающие его применение в Республике Беларусь.</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2.2. Приемка товара по количеству и качеству осуществляется в соответствии с требованиями Положения о приемке продукции по количеству и качеству», утвержденного постановлением Совета Министров Республики Беларусь от 03.09.2008г. №1290.</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2.3. Поставщик обязан поставить товар в таре и упаковке, обеспечивающих сохранность товара при транспортировке и складском хранении.</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2.4. Покупатель имеет право предъявить рекламации поставщику по недопоставке товара, а также в случаях поставки некомплектного товара не позднее 30 календарных дней со дня сдачи- приемки товара. Содержание и обоснованность рекламации должно быть подтверждено актом, подписанным уполномоченными лицами покупателя.</w:t>
      </w:r>
    </w:p>
    <w:p w:rsidR="00C84CE9" w:rsidRPr="00C84CE9" w:rsidRDefault="00C84CE9" w:rsidP="00C84CE9">
      <w:pPr>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2.5. При поставке товара ненадлежащего качества поставщик обязуется заменить на качественный товар в течение 30 (тридцати) календарных дней с момента получения рекламации покупателя за свой счет.</w:t>
      </w:r>
    </w:p>
    <w:p w:rsidR="00C84CE9" w:rsidRPr="00C84CE9" w:rsidRDefault="00C84CE9" w:rsidP="00C84CE9">
      <w:pPr>
        <w:spacing w:before="120"/>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eastAsia="ru-RU"/>
        </w:rPr>
        <w:t>III</w:t>
      </w:r>
      <w:r w:rsidR="00307E7D">
        <w:rPr>
          <w:rFonts w:ascii="Times New Roman" w:eastAsia="MS Mincho" w:hAnsi="Times New Roman" w:cs="Times New Roman"/>
          <w:b/>
          <w:bCs/>
          <w:sz w:val="21"/>
          <w:szCs w:val="21"/>
          <w:lang w:eastAsia="ru-RU"/>
        </w:rPr>
        <w:t>. ЦЕНЫ, ФОРМА И ПОРЯДОК РАСЧЕТА</w:t>
      </w:r>
    </w:p>
    <w:p w:rsidR="00C84CE9" w:rsidRPr="00C84CE9" w:rsidRDefault="00C84CE9" w:rsidP="00C84CE9">
      <w:pPr>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3.1. Отпускная цена на товар сформирована поставщиком в белорусских рублях в соответствии с требованиями законодательства и в течение срока действия договора является неизменной. Поставщик несет ответственность за формирование отпускной цены на товар, за применение цен и надбавок, налогов и отчислений в рамках настоящего договора.</w:t>
      </w:r>
    </w:p>
    <w:p w:rsidR="006A133F" w:rsidRDefault="00C84CE9" w:rsidP="00C84CE9">
      <w:pPr>
        <w:ind w:left="0"/>
        <w:rPr>
          <w:rFonts w:ascii="Times New Roman" w:eastAsia="Calibri" w:hAnsi="Times New Roman" w:cs="Times New Roman"/>
          <w:color w:val="000000"/>
          <w:sz w:val="21"/>
          <w:szCs w:val="21"/>
        </w:rPr>
      </w:pPr>
      <w:r w:rsidRPr="00C84CE9">
        <w:rPr>
          <w:rFonts w:ascii="Times New Roman" w:eastAsia="Calibri" w:hAnsi="Times New Roman" w:cs="Times New Roman"/>
          <w:sz w:val="21"/>
          <w:szCs w:val="21"/>
          <w:lang w:eastAsia="ru-RU"/>
        </w:rPr>
        <w:t>3.2.</w:t>
      </w:r>
      <w:r w:rsidRPr="00C84CE9">
        <w:rPr>
          <w:rFonts w:ascii="Times New Roman" w:eastAsia="MS Mincho" w:hAnsi="Times New Roman" w:cs="Times New Roman"/>
          <w:sz w:val="21"/>
          <w:szCs w:val="21"/>
          <w:lang w:eastAsia="ru-RU"/>
        </w:rPr>
        <w:t xml:space="preserve"> Сумма</w:t>
      </w:r>
      <w:r w:rsidR="006A133F">
        <w:rPr>
          <w:rFonts w:ascii="Times New Roman" w:eastAsia="MS Mincho" w:hAnsi="Times New Roman" w:cs="Times New Roman"/>
          <w:sz w:val="21"/>
          <w:szCs w:val="21"/>
          <w:lang w:eastAsia="ru-RU"/>
        </w:rPr>
        <w:t xml:space="preserve"> </w:t>
      </w:r>
      <w:r w:rsidR="00307E7D">
        <w:rPr>
          <w:rFonts w:ascii="Times New Roman" w:eastAsia="MS Mincho" w:hAnsi="Times New Roman" w:cs="Times New Roman"/>
          <w:sz w:val="21"/>
          <w:szCs w:val="21"/>
          <w:lang w:eastAsia="ru-RU"/>
        </w:rPr>
        <w:t xml:space="preserve">обязательств </w:t>
      </w:r>
      <w:r w:rsidR="00307E7D" w:rsidRPr="00C84CE9">
        <w:rPr>
          <w:rFonts w:ascii="Times New Roman" w:eastAsia="MS Mincho" w:hAnsi="Times New Roman" w:cs="Times New Roman"/>
          <w:sz w:val="21"/>
          <w:szCs w:val="21"/>
          <w:lang w:eastAsia="ru-RU"/>
        </w:rPr>
        <w:t>по</w:t>
      </w:r>
      <w:r w:rsidRPr="00C84CE9">
        <w:rPr>
          <w:rFonts w:ascii="Times New Roman" w:eastAsia="MS Mincho" w:hAnsi="Times New Roman" w:cs="Times New Roman"/>
          <w:sz w:val="21"/>
          <w:szCs w:val="21"/>
          <w:lang w:eastAsia="ru-RU"/>
        </w:rPr>
        <w:t xml:space="preserve"> настоящему договору составляет </w:t>
      </w:r>
      <w:r w:rsidRPr="00C84CE9">
        <w:rPr>
          <w:rFonts w:ascii="Times New Roman" w:eastAsia="Calibri" w:hAnsi="Times New Roman" w:cs="Times New Roman"/>
          <w:b/>
          <w:color w:val="000000"/>
          <w:sz w:val="21"/>
          <w:szCs w:val="21"/>
        </w:rPr>
        <w:t xml:space="preserve">  </w:t>
      </w:r>
      <w:proofErr w:type="gramStart"/>
      <w:r w:rsidRPr="00C84CE9">
        <w:rPr>
          <w:rFonts w:ascii="Times New Roman" w:eastAsia="Calibri" w:hAnsi="Times New Roman" w:cs="Times New Roman"/>
          <w:b/>
          <w:color w:val="000000"/>
          <w:sz w:val="21"/>
          <w:szCs w:val="21"/>
        </w:rPr>
        <w:t xml:space="preserve">  </w:t>
      </w:r>
      <w:r w:rsidRPr="00C84CE9">
        <w:rPr>
          <w:rFonts w:ascii="Times New Roman" w:eastAsia="Calibri" w:hAnsi="Times New Roman" w:cs="Times New Roman"/>
          <w:color w:val="000000"/>
          <w:sz w:val="21"/>
          <w:szCs w:val="21"/>
        </w:rPr>
        <w:t xml:space="preserve"> (</w:t>
      </w:r>
      <w:proofErr w:type="gramEnd"/>
      <w:r w:rsidRPr="00C84CE9">
        <w:rPr>
          <w:rFonts w:ascii="Times New Roman" w:eastAsia="Calibri" w:hAnsi="Times New Roman" w:cs="Times New Roman"/>
          <w:color w:val="000000"/>
          <w:sz w:val="21"/>
          <w:szCs w:val="21"/>
        </w:rPr>
        <w:t xml:space="preserve">  </w:t>
      </w:r>
      <w:r w:rsidR="006A133F">
        <w:rPr>
          <w:rFonts w:ascii="Times New Roman" w:eastAsia="Calibri" w:hAnsi="Times New Roman" w:cs="Times New Roman"/>
          <w:color w:val="000000"/>
          <w:sz w:val="21"/>
          <w:szCs w:val="21"/>
        </w:rPr>
        <w:t xml:space="preserve">          ) белорусских рублей,</w:t>
      </w:r>
    </w:p>
    <w:p w:rsidR="00C84CE9" w:rsidRPr="00C84CE9" w:rsidRDefault="00C84CE9" w:rsidP="00C84CE9">
      <w:pPr>
        <w:ind w:left="0"/>
        <w:rPr>
          <w:rFonts w:ascii="Times New Roman" w:eastAsia="MS Mincho" w:hAnsi="Times New Roman" w:cs="Times New Roman"/>
          <w:sz w:val="21"/>
          <w:szCs w:val="21"/>
          <w:lang w:eastAsia="ru-RU"/>
        </w:rPr>
      </w:pPr>
      <w:r w:rsidRPr="00C84CE9">
        <w:rPr>
          <w:rFonts w:ascii="Times New Roman" w:eastAsia="Calibri" w:hAnsi="Times New Roman" w:cs="Times New Roman"/>
          <w:sz w:val="21"/>
          <w:szCs w:val="21"/>
        </w:rPr>
        <w:t xml:space="preserve"> Стоимость Товара сформирована в соответствии с Указом Президента Республики Беларусь №366 от 11.08.2005 "О ФОРМИРОВАНИИ ЦЕН НА ЛЕКАРСТВЕННЫЕ СРЕДСТВА, ИЗДЕЛИЯ МЕДИЦИНСКОГО НАЗНАЧЕНИЯ И МЕДИЦИНСКУЮ ТЕХНИКУ".</w:t>
      </w:r>
    </w:p>
    <w:p w:rsidR="008645D0" w:rsidRPr="008645D0" w:rsidRDefault="00C84CE9" w:rsidP="008645D0">
      <w:pPr>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 xml:space="preserve">3.3. </w:t>
      </w:r>
      <w:r w:rsidR="008645D0" w:rsidRPr="008645D0">
        <w:rPr>
          <w:rFonts w:ascii="Times New Roman" w:eastAsia="MS Mincho" w:hAnsi="Times New Roman" w:cs="Times New Roman"/>
          <w:sz w:val="21"/>
          <w:szCs w:val="21"/>
          <w:lang w:eastAsia="ru-RU"/>
        </w:rPr>
        <w:t xml:space="preserve">Поставщик обязуется поставить товар в течение </w:t>
      </w:r>
      <w:r w:rsidR="006536A7" w:rsidRPr="006536A7">
        <w:rPr>
          <w:rFonts w:ascii="Times New Roman" w:eastAsia="MS Mincho" w:hAnsi="Times New Roman" w:cs="Times New Roman"/>
          <w:b/>
          <w:sz w:val="21"/>
          <w:szCs w:val="21"/>
          <w:lang w:eastAsia="ru-RU"/>
        </w:rPr>
        <w:t>1</w:t>
      </w:r>
      <w:r w:rsidR="006536A7">
        <w:rPr>
          <w:rFonts w:ascii="Times New Roman" w:eastAsia="MS Mincho" w:hAnsi="Times New Roman" w:cs="Times New Roman"/>
          <w:b/>
          <w:sz w:val="21"/>
          <w:szCs w:val="21"/>
          <w:lang w:eastAsia="ru-RU"/>
        </w:rPr>
        <w:t>5 (пятнадцати</w:t>
      </w:r>
      <w:r w:rsidR="008645D0" w:rsidRPr="008645D0">
        <w:rPr>
          <w:rFonts w:ascii="Times New Roman" w:eastAsia="MS Mincho" w:hAnsi="Times New Roman" w:cs="Times New Roman"/>
          <w:b/>
          <w:sz w:val="21"/>
          <w:szCs w:val="21"/>
          <w:lang w:eastAsia="ru-RU"/>
        </w:rPr>
        <w:t>) рабочих дней</w:t>
      </w:r>
      <w:r w:rsidR="008645D0" w:rsidRPr="008645D0">
        <w:rPr>
          <w:rFonts w:ascii="Times New Roman" w:eastAsia="MS Mincho" w:hAnsi="Times New Roman" w:cs="Times New Roman"/>
          <w:sz w:val="21"/>
          <w:szCs w:val="21"/>
          <w:lang w:eastAsia="ru-RU"/>
        </w:rPr>
        <w:t xml:space="preserve"> с момента подписания договора обеими сторонами.</w:t>
      </w:r>
    </w:p>
    <w:p w:rsidR="00C84CE9" w:rsidRPr="00C84CE9" w:rsidRDefault="00C84CE9" w:rsidP="00C84CE9">
      <w:pPr>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3.4. Оплата по настоящему договору производится по факту поставки товара в безналичном порядке в течение 10 (десяти) банковских дней с момента получения товара.</w:t>
      </w:r>
    </w:p>
    <w:p w:rsidR="00C84CE9" w:rsidRPr="00C84CE9" w:rsidRDefault="00C84CE9" w:rsidP="00C84CE9">
      <w:pPr>
        <w:ind w:left="0"/>
        <w:rPr>
          <w:rFonts w:ascii="Times New Roman" w:eastAsia="MS Mincho" w:hAnsi="Times New Roman" w:cs="Times New Roman"/>
          <w:b/>
          <w:sz w:val="21"/>
          <w:szCs w:val="21"/>
          <w:lang w:eastAsia="ru-RU"/>
        </w:rPr>
      </w:pPr>
      <w:r w:rsidRPr="00C84CE9">
        <w:rPr>
          <w:rFonts w:ascii="Times New Roman" w:eastAsia="MS Mincho" w:hAnsi="Times New Roman" w:cs="Times New Roman"/>
          <w:sz w:val="21"/>
          <w:szCs w:val="21"/>
          <w:lang w:eastAsia="ru-RU"/>
        </w:rPr>
        <w:t>3.5. Источник финансирования: городской бюджет.</w:t>
      </w:r>
    </w:p>
    <w:p w:rsidR="00C84CE9" w:rsidRPr="00C84CE9" w:rsidRDefault="00C84CE9" w:rsidP="00C84CE9">
      <w:pPr>
        <w:ind w:left="0"/>
        <w:rPr>
          <w:rFonts w:ascii="Times New Roman" w:eastAsia="MS Mincho" w:hAnsi="Times New Roman" w:cs="Times New Roman"/>
          <w:sz w:val="21"/>
          <w:szCs w:val="21"/>
          <w:lang w:eastAsia="ru-RU"/>
        </w:rPr>
      </w:pPr>
      <w:r w:rsidRPr="00C84CE9">
        <w:rPr>
          <w:rFonts w:ascii="Times New Roman" w:eastAsia="MS Mincho" w:hAnsi="Times New Roman" w:cs="Times New Roman"/>
          <w:sz w:val="21"/>
          <w:szCs w:val="21"/>
          <w:lang w:eastAsia="ru-RU"/>
        </w:rPr>
        <w:t>3.6. Поставка товара осуществляется транспортом и за счет средств поставщика на склад покупателя по адресу: 224023, г. Брест, ул. Советской конституции,8.</w:t>
      </w:r>
    </w:p>
    <w:p w:rsidR="00C84CE9" w:rsidRPr="00C84CE9" w:rsidRDefault="00C84CE9" w:rsidP="00C84CE9">
      <w:pPr>
        <w:spacing w:line="240" w:lineRule="exact"/>
        <w:ind w:left="0" w:right="-1"/>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3.7</w:t>
      </w:r>
      <w:r w:rsidRPr="00C84CE9">
        <w:rPr>
          <w:rFonts w:ascii="Times New Roman" w:eastAsia="Calibri" w:hAnsi="Times New Roman" w:cs="Times New Roman"/>
          <w:b/>
          <w:color w:val="000000"/>
          <w:sz w:val="21"/>
          <w:szCs w:val="21"/>
          <w:lang w:eastAsia="ru-RU"/>
        </w:rPr>
        <w:t xml:space="preserve">. </w:t>
      </w:r>
      <w:r w:rsidRPr="00C84CE9">
        <w:rPr>
          <w:rFonts w:ascii="Times New Roman" w:eastAsia="Calibri" w:hAnsi="Times New Roman" w:cs="Times New Roman"/>
          <w:color w:val="000000"/>
          <w:sz w:val="21"/>
          <w:szCs w:val="21"/>
          <w:lang w:eastAsia="ru-RU"/>
        </w:rPr>
        <w:t xml:space="preserve">Моментом перехода права собственности на товар и исполнения Поставщиком обязательств по настоящему договору считается момент передачи товара Покупателю и подписания ТТН (ТН) на товар уполномоченным представителем Покупателя. </w:t>
      </w:r>
    </w:p>
    <w:p w:rsidR="00C84CE9" w:rsidRPr="00C84CE9" w:rsidRDefault="00C84CE9" w:rsidP="00C84CE9">
      <w:pPr>
        <w:spacing w:before="120"/>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val="en-US" w:eastAsia="ru-RU"/>
        </w:rPr>
        <w:t>IV</w:t>
      </w:r>
      <w:r w:rsidRPr="00C84CE9">
        <w:rPr>
          <w:rFonts w:ascii="Times New Roman" w:eastAsia="MS Mincho" w:hAnsi="Times New Roman" w:cs="Times New Roman"/>
          <w:b/>
          <w:bCs/>
          <w:sz w:val="21"/>
          <w:szCs w:val="21"/>
          <w:lang w:eastAsia="ru-RU"/>
        </w:rPr>
        <w:t>. ПРЕТЕНЗИИ</w:t>
      </w:r>
    </w:p>
    <w:p w:rsidR="00C84CE9" w:rsidRPr="00C84CE9" w:rsidRDefault="00C84CE9" w:rsidP="00C84CE9">
      <w:pPr>
        <w:spacing w:line="240" w:lineRule="exact"/>
        <w:ind w:left="0"/>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4.1. Поставщик несет ответственность за применение цен и надбавок, налогов и отчислений в рамках настоящего договора.</w:t>
      </w:r>
    </w:p>
    <w:p w:rsidR="00C84CE9" w:rsidRPr="00C84CE9" w:rsidRDefault="00C84CE9" w:rsidP="00C84CE9">
      <w:pPr>
        <w:tabs>
          <w:tab w:val="left" w:pos="0"/>
        </w:tabs>
        <w:spacing w:line="240" w:lineRule="exact"/>
        <w:ind w:left="0" w:right="43"/>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4.2. В случае обнаружения в ходе приемки недостачи товара, несоответствии качества, тары или упаковки установленным требованиям, Покупатель обязан оформить факт выявленной недостачи актом, подписанным лицами, производившими приемку товара. Поставщик обязан доставить недостающий товар в течение 30 (тридцати</w:t>
      </w:r>
      <w:r w:rsidR="00732C2F">
        <w:rPr>
          <w:rFonts w:ascii="Times New Roman" w:eastAsia="Calibri" w:hAnsi="Times New Roman" w:cs="Times New Roman"/>
          <w:sz w:val="21"/>
          <w:szCs w:val="21"/>
          <w:lang w:eastAsia="ru-RU"/>
        </w:rPr>
        <w:t>)</w:t>
      </w:r>
      <w:r w:rsidRPr="00C84CE9">
        <w:rPr>
          <w:rFonts w:ascii="Times New Roman" w:eastAsia="Calibri" w:hAnsi="Times New Roman" w:cs="Times New Roman"/>
          <w:sz w:val="21"/>
          <w:szCs w:val="21"/>
          <w:lang w:eastAsia="ru-RU"/>
        </w:rPr>
        <w:t xml:space="preserve"> календарных дней после обнаружения недостачи.</w:t>
      </w:r>
    </w:p>
    <w:p w:rsidR="00C84CE9" w:rsidRPr="00C84CE9" w:rsidRDefault="00C84CE9" w:rsidP="00C84CE9">
      <w:pPr>
        <w:tabs>
          <w:tab w:val="left" w:pos="0"/>
        </w:tabs>
        <w:spacing w:line="240" w:lineRule="exact"/>
        <w:ind w:left="0" w:right="43"/>
        <w:rPr>
          <w:rFonts w:ascii="Times New Roman" w:eastAsia="Calibri" w:hAnsi="Times New Roman" w:cs="Times New Roman"/>
          <w:sz w:val="21"/>
          <w:szCs w:val="21"/>
          <w:lang w:eastAsia="ru-RU"/>
        </w:rPr>
      </w:pPr>
      <w:r w:rsidRPr="00C84CE9">
        <w:rPr>
          <w:rFonts w:ascii="Times New Roman" w:eastAsia="Calibri" w:hAnsi="Times New Roman" w:cs="Times New Roman"/>
          <w:sz w:val="21"/>
          <w:szCs w:val="21"/>
          <w:lang w:eastAsia="ru-RU"/>
        </w:rPr>
        <w:t xml:space="preserve">4.3. Споры, возникающие между Покупателем и Поставщиком при исполнении настоящего договора, рассматриваются путем переговоров. В случае, если стороны не смогут достичь согласия, все споры или </w:t>
      </w:r>
      <w:r w:rsidRPr="00C84CE9">
        <w:rPr>
          <w:rFonts w:ascii="Times New Roman" w:eastAsia="Calibri" w:hAnsi="Times New Roman" w:cs="Times New Roman"/>
          <w:sz w:val="21"/>
          <w:szCs w:val="21"/>
          <w:lang w:eastAsia="ru-RU"/>
        </w:rPr>
        <w:lastRenderedPageBreak/>
        <w:t>разногласия подлежат рассмотрению в экономическом суде по месту нахождения истца</w:t>
      </w:r>
      <w:r w:rsidR="006A133F">
        <w:rPr>
          <w:rFonts w:ascii="Times New Roman" w:eastAsia="Calibri" w:hAnsi="Times New Roman" w:cs="Times New Roman"/>
          <w:sz w:val="21"/>
          <w:szCs w:val="21"/>
          <w:lang w:eastAsia="ru-RU"/>
        </w:rPr>
        <w:t>, в порядке установленном Кодексом гражданского судопроизводства Республики Беларусь</w:t>
      </w:r>
      <w:r w:rsidRPr="00C84CE9">
        <w:rPr>
          <w:rFonts w:ascii="Times New Roman" w:eastAsia="Calibri" w:hAnsi="Times New Roman" w:cs="Times New Roman"/>
          <w:sz w:val="21"/>
          <w:szCs w:val="21"/>
          <w:lang w:eastAsia="ru-RU"/>
        </w:rPr>
        <w:t>.</w:t>
      </w:r>
    </w:p>
    <w:p w:rsidR="00C84CE9" w:rsidRPr="00C84CE9" w:rsidRDefault="00C84CE9" w:rsidP="00C84CE9">
      <w:pPr>
        <w:spacing w:before="120"/>
        <w:ind w:left="0"/>
        <w:jc w:val="center"/>
        <w:rPr>
          <w:rFonts w:ascii="Times New Roman" w:eastAsia="MS Mincho" w:hAnsi="Times New Roman" w:cs="Times New Roman"/>
          <w:sz w:val="21"/>
          <w:szCs w:val="21"/>
          <w:lang w:eastAsia="ru-RU"/>
        </w:rPr>
      </w:pPr>
      <w:r w:rsidRPr="00C84CE9">
        <w:rPr>
          <w:rFonts w:ascii="Times New Roman" w:eastAsia="MS Mincho" w:hAnsi="Times New Roman" w:cs="Times New Roman"/>
          <w:b/>
          <w:bCs/>
          <w:sz w:val="21"/>
          <w:szCs w:val="21"/>
          <w:lang w:val="en-US" w:eastAsia="ru-RU"/>
        </w:rPr>
        <w:t>V</w:t>
      </w:r>
      <w:r w:rsidRPr="00C84CE9">
        <w:rPr>
          <w:rFonts w:ascii="Times New Roman" w:eastAsia="MS Mincho" w:hAnsi="Times New Roman" w:cs="Times New Roman"/>
          <w:b/>
          <w:bCs/>
          <w:sz w:val="21"/>
          <w:szCs w:val="21"/>
          <w:lang w:eastAsia="ru-RU"/>
        </w:rPr>
        <w:t>. ФОРС-МАЖОРНЫЕ ОБСТОЯТЕЛЬСТВА</w:t>
      </w:r>
    </w:p>
    <w:p w:rsidR="00C84CE9" w:rsidRPr="00C84CE9" w:rsidRDefault="00C84CE9" w:rsidP="00C84CE9">
      <w:pPr>
        <w:spacing w:line="240" w:lineRule="exact"/>
        <w:ind w:left="0" w:right="-1"/>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 xml:space="preserve">5.1. Стороны освобождаются от ответственности за частичное или полное неисполнение условий договора, если оно произошло по обстоятельствам неопределимой силы, которые сторона не могла предвидеть или предотвратить. Сторона, ссылающая на такие обстоятельства, обязана информировать другую сторону не позднее 5 дней с момента их наступления. Не уведомление или несвоевременное уведомление лишает стороны права ссылаться на любое вышеуказанное обстоятельство как основание, освобождающее от ответственности за неисполнение либо неполные или частичные исполнения обязательств. </w:t>
      </w:r>
    </w:p>
    <w:p w:rsidR="00C84CE9" w:rsidRPr="00C84CE9" w:rsidRDefault="00C84CE9" w:rsidP="00C84CE9">
      <w:pPr>
        <w:spacing w:before="120"/>
        <w:ind w:left="0"/>
        <w:jc w:val="center"/>
        <w:rPr>
          <w:rFonts w:ascii="Times New Roman" w:eastAsia="Calibri" w:hAnsi="Times New Roman" w:cs="Times New Roman"/>
          <w:b/>
          <w:color w:val="000000"/>
          <w:sz w:val="21"/>
          <w:szCs w:val="21"/>
          <w:lang w:eastAsia="ru-RU"/>
        </w:rPr>
      </w:pPr>
      <w:r w:rsidRPr="00C84CE9">
        <w:rPr>
          <w:rFonts w:ascii="Times New Roman" w:eastAsia="Calibri" w:hAnsi="Times New Roman" w:cs="Times New Roman"/>
          <w:b/>
          <w:color w:val="000000"/>
          <w:sz w:val="21"/>
          <w:szCs w:val="21"/>
          <w:lang w:val="en-US" w:eastAsia="ru-RU"/>
        </w:rPr>
        <w:t>VI</w:t>
      </w:r>
      <w:r w:rsidRPr="00C84CE9">
        <w:rPr>
          <w:rFonts w:ascii="Times New Roman" w:eastAsia="Calibri" w:hAnsi="Times New Roman" w:cs="Times New Roman"/>
          <w:b/>
          <w:color w:val="000000"/>
          <w:sz w:val="21"/>
          <w:szCs w:val="21"/>
          <w:lang w:eastAsia="ru-RU"/>
        </w:rPr>
        <w:t>. ОТВЕТСТВЕННОСТЬ СТОРОН</w:t>
      </w:r>
    </w:p>
    <w:p w:rsidR="00C84CE9" w:rsidRPr="00C84CE9" w:rsidRDefault="00C84CE9" w:rsidP="00C84CE9">
      <w:pPr>
        <w:spacing w:line="240" w:lineRule="exact"/>
        <w:ind w:left="0" w:right="-1"/>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6.1. Ответственность по договору для виновной в неисполнении (ненадлежащем исполнении) стороны наступает в размере и в соответствии с де</w:t>
      </w:r>
      <w:r w:rsidR="00F14B08">
        <w:rPr>
          <w:rFonts w:ascii="Times New Roman" w:eastAsia="Calibri" w:hAnsi="Times New Roman" w:cs="Times New Roman"/>
          <w:color w:val="000000"/>
          <w:sz w:val="21"/>
          <w:szCs w:val="21"/>
          <w:lang w:eastAsia="ru-RU"/>
        </w:rPr>
        <w:t>йствующим законодательством</w:t>
      </w:r>
      <w:r w:rsidRPr="00C84CE9">
        <w:rPr>
          <w:rFonts w:ascii="Times New Roman" w:eastAsia="Calibri" w:hAnsi="Times New Roman" w:cs="Times New Roman"/>
          <w:color w:val="000000"/>
          <w:sz w:val="21"/>
          <w:szCs w:val="21"/>
          <w:lang w:eastAsia="ru-RU"/>
        </w:rPr>
        <w:t>.</w:t>
      </w:r>
    </w:p>
    <w:p w:rsidR="00C84CE9" w:rsidRPr="00C84CE9" w:rsidRDefault="00C84CE9" w:rsidP="00C84CE9">
      <w:pPr>
        <w:spacing w:line="240" w:lineRule="exact"/>
        <w:ind w:left="0" w:right="-1"/>
        <w:rPr>
          <w:rFonts w:ascii="Times New Roman" w:eastAsia="Calibri" w:hAnsi="Times New Roman" w:cs="Times New Roman"/>
          <w:color w:val="000000"/>
          <w:sz w:val="21"/>
          <w:szCs w:val="21"/>
          <w:lang w:eastAsia="ru-RU"/>
        </w:rPr>
      </w:pPr>
      <w:r w:rsidRPr="00C84CE9">
        <w:rPr>
          <w:rFonts w:ascii="Times New Roman" w:eastAsia="Calibri" w:hAnsi="Times New Roman" w:cs="Times New Roman"/>
          <w:color w:val="000000"/>
          <w:sz w:val="21"/>
          <w:szCs w:val="21"/>
          <w:lang w:eastAsia="ru-RU"/>
        </w:rPr>
        <w:t>6.2. За нарушение условий договора, Поставщик оплачивает Покупателю пеню в размере 0,15% от стоимости не поставленного (недопоставленного) в срок товара либ</w:t>
      </w:r>
      <w:r w:rsidR="006A133F">
        <w:rPr>
          <w:rFonts w:ascii="Times New Roman" w:eastAsia="Calibri" w:hAnsi="Times New Roman" w:cs="Times New Roman"/>
          <w:color w:val="000000"/>
          <w:sz w:val="21"/>
          <w:szCs w:val="21"/>
          <w:lang w:eastAsia="ru-RU"/>
        </w:rPr>
        <w:t>о его замены на товар надлежащего</w:t>
      </w:r>
      <w:r w:rsidRPr="00C84CE9">
        <w:rPr>
          <w:rFonts w:ascii="Times New Roman" w:eastAsia="Calibri" w:hAnsi="Times New Roman" w:cs="Times New Roman"/>
          <w:color w:val="000000"/>
          <w:sz w:val="21"/>
          <w:szCs w:val="21"/>
          <w:lang w:eastAsia="ru-RU"/>
        </w:rPr>
        <w:t xml:space="preserve"> качества</w:t>
      </w:r>
      <w:r w:rsidR="006A133F">
        <w:rPr>
          <w:rFonts w:ascii="Times New Roman" w:eastAsia="Calibri" w:hAnsi="Times New Roman" w:cs="Times New Roman"/>
          <w:color w:val="000000"/>
          <w:sz w:val="21"/>
          <w:szCs w:val="21"/>
          <w:lang w:eastAsia="ru-RU"/>
        </w:rPr>
        <w:t xml:space="preserve"> за каждый день просрочки</w:t>
      </w:r>
      <w:r w:rsidRPr="00C84CE9">
        <w:rPr>
          <w:rFonts w:ascii="Times New Roman" w:eastAsia="Calibri" w:hAnsi="Times New Roman" w:cs="Times New Roman"/>
          <w:color w:val="000000"/>
          <w:sz w:val="21"/>
          <w:szCs w:val="21"/>
          <w:lang w:eastAsia="ru-RU"/>
        </w:rPr>
        <w:t>.</w:t>
      </w:r>
    </w:p>
    <w:p w:rsidR="00307E7D" w:rsidRDefault="00C84CE9" w:rsidP="00C84CE9">
      <w:pPr>
        <w:ind w:left="0"/>
        <w:rPr>
          <w:rFonts w:ascii="Times New Roman" w:eastAsia="Calibri" w:hAnsi="Times New Roman" w:cs="Times New Roman"/>
        </w:rPr>
      </w:pPr>
      <w:r w:rsidRPr="00C84CE9">
        <w:rPr>
          <w:rFonts w:ascii="Times New Roman" w:eastAsia="Calibri" w:hAnsi="Times New Roman" w:cs="Times New Roman"/>
        </w:rPr>
        <w:t xml:space="preserve">                                                 </w:t>
      </w:r>
    </w:p>
    <w:p w:rsidR="00C84CE9" w:rsidRPr="00C84CE9" w:rsidRDefault="00C84CE9" w:rsidP="00307E7D">
      <w:pPr>
        <w:ind w:left="0"/>
        <w:jc w:val="center"/>
        <w:rPr>
          <w:rFonts w:ascii="Times New Roman" w:eastAsia="Calibri" w:hAnsi="Times New Roman" w:cs="Times New Roman"/>
        </w:rPr>
      </w:pPr>
      <w:r w:rsidRPr="00C84CE9">
        <w:rPr>
          <w:rFonts w:ascii="Times New Roman" w:eastAsia="MS Mincho" w:hAnsi="Times New Roman" w:cs="Times New Roman"/>
          <w:b/>
          <w:bCs/>
          <w:sz w:val="21"/>
          <w:szCs w:val="21"/>
          <w:lang w:val="en-US" w:eastAsia="ru-RU"/>
        </w:rPr>
        <w:t>V</w:t>
      </w:r>
      <w:r w:rsidRPr="00C84CE9">
        <w:rPr>
          <w:rFonts w:ascii="Times New Roman" w:eastAsia="MS Mincho" w:hAnsi="Times New Roman" w:cs="Times New Roman"/>
          <w:b/>
          <w:bCs/>
          <w:sz w:val="21"/>
          <w:szCs w:val="21"/>
          <w:lang w:eastAsia="ru-RU"/>
        </w:rPr>
        <w:t>II</w:t>
      </w:r>
      <w:r w:rsidRPr="00C84CE9">
        <w:rPr>
          <w:rFonts w:ascii="Times New Roman" w:eastAsia="Calibri" w:hAnsi="Times New Roman" w:cs="Times New Roman"/>
        </w:rPr>
        <w:t xml:space="preserve">. </w:t>
      </w:r>
      <w:r w:rsidRPr="00C84CE9">
        <w:rPr>
          <w:rFonts w:ascii="Times New Roman" w:eastAsia="Calibri" w:hAnsi="Times New Roman" w:cs="Times New Roman"/>
          <w:b/>
        </w:rPr>
        <w:t>АНТИКОРРУПЦИОННАЯ ОГОВОРКА</w:t>
      </w:r>
    </w:p>
    <w:p w:rsidR="00C84CE9" w:rsidRPr="00C84CE9" w:rsidRDefault="00C84CE9" w:rsidP="00364764">
      <w:pPr>
        <w:ind w:left="0"/>
        <w:rPr>
          <w:rFonts w:ascii="Times New Roman" w:eastAsia="Calibri" w:hAnsi="Times New Roman" w:cs="Times New Roman"/>
        </w:rPr>
      </w:pPr>
      <w:r w:rsidRPr="00C84CE9">
        <w:rPr>
          <w:rFonts w:ascii="Times New Roman" w:eastAsia="Calibri" w:hAnsi="Times New Roman" w:cs="Times New Roman"/>
        </w:rPr>
        <w:t>7.1. Стороны обязуются соблюдать требования действующего антикоррупционного зако</w:t>
      </w:r>
      <w:r w:rsidR="00F14B08">
        <w:rPr>
          <w:rFonts w:ascii="Times New Roman" w:eastAsia="Calibri" w:hAnsi="Times New Roman" w:cs="Times New Roman"/>
        </w:rPr>
        <w:t>нодательства</w:t>
      </w:r>
      <w:r w:rsidRPr="00C84CE9">
        <w:rPr>
          <w:rFonts w:ascii="Times New Roman" w:eastAsia="Calibri" w:hAnsi="Times New Roman" w:cs="Times New Roman"/>
        </w:rPr>
        <w:t>.</w:t>
      </w:r>
    </w:p>
    <w:p w:rsidR="00307E7D" w:rsidRDefault="00C84CE9" w:rsidP="00364764">
      <w:pPr>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eastAsia="ru-RU"/>
        </w:rPr>
        <w:t xml:space="preserve">                </w:t>
      </w:r>
    </w:p>
    <w:p w:rsidR="00C84CE9" w:rsidRPr="00C84CE9" w:rsidRDefault="00C84CE9" w:rsidP="00364764">
      <w:pPr>
        <w:ind w:left="0"/>
        <w:jc w:val="center"/>
        <w:outlineLvl w:val="0"/>
        <w:rPr>
          <w:rFonts w:ascii="Times New Roman" w:eastAsia="MS Mincho" w:hAnsi="Times New Roman" w:cs="Times New Roman"/>
          <w:b/>
          <w:bCs/>
          <w:sz w:val="21"/>
          <w:szCs w:val="21"/>
          <w:lang w:eastAsia="ru-RU"/>
        </w:rPr>
      </w:pPr>
      <w:r w:rsidRPr="00C84CE9">
        <w:rPr>
          <w:rFonts w:ascii="Times New Roman" w:eastAsia="MS Mincho" w:hAnsi="Times New Roman" w:cs="Times New Roman"/>
          <w:b/>
          <w:bCs/>
          <w:sz w:val="21"/>
          <w:szCs w:val="21"/>
          <w:lang w:val="en-US" w:eastAsia="ru-RU"/>
        </w:rPr>
        <w:t>V</w:t>
      </w:r>
      <w:r w:rsidRPr="00C84CE9">
        <w:rPr>
          <w:rFonts w:ascii="Times New Roman" w:eastAsia="MS Mincho" w:hAnsi="Times New Roman" w:cs="Times New Roman"/>
          <w:b/>
          <w:bCs/>
          <w:sz w:val="21"/>
          <w:szCs w:val="21"/>
          <w:lang w:eastAsia="ru-RU"/>
        </w:rPr>
        <w:t>II</w:t>
      </w:r>
      <w:r w:rsidRPr="00C84CE9">
        <w:rPr>
          <w:rFonts w:ascii="Times New Roman" w:eastAsia="MS Mincho" w:hAnsi="Times New Roman" w:cs="Times New Roman"/>
          <w:b/>
          <w:bCs/>
          <w:sz w:val="21"/>
          <w:szCs w:val="21"/>
          <w:lang w:val="en-US" w:eastAsia="ru-RU"/>
        </w:rPr>
        <w:t>I</w:t>
      </w:r>
      <w:r w:rsidRPr="00C84CE9">
        <w:rPr>
          <w:rFonts w:ascii="Times New Roman" w:eastAsia="MS Mincho" w:hAnsi="Times New Roman" w:cs="Times New Roman"/>
          <w:b/>
          <w:bCs/>
          <w:sz w:val="21"/>
          <w:szCs w:val="21"/>
          <w:lang w:eastAsia="ru-RU"/>
        </w:rPr>
        <w:t xml:space="preserve">. СРОК ДЕЙСТВИЯ ДОГОВОРА. </w:t>
      </w:r>
      <w:r w:rsidR="00307E7D">
        <w:rPr>
          <w:rFonts w:ascii="Times New Roman" w:eastAsia="MS Mincho" w:hAnsi="Times New Roman" w:cs="Times New Roman"/>
          <w:b/>
          <w:bCs/>
          <w:sz w:val="21"/>
          <w:szCs w:val="21"/>
          <w:lang w:eastAsia="ru-RU"/>
        </w:rPr>
        <w:t>РАСТОРЖЕНИЕ ДОГОВОРА</w:t>
      </w:r>
    </w:p>
    <w:p w:rsidR="00C84CE9" w:rsidRPr="00C84CE9" w:rsidRDefault="00C87E88" w:rsidP="00C84CE9">
      <w:pPr>
        <w:shd w:val="clear" w:color="auto" w:fill="FFFFFF"/>
        <w:ind w:left="0"/>
        <w:rPr>
          <w:rFonts w:ascii="Times New Roman" w:eastAsia="Calibri" w:hAnsi="Times New Roman" w:cs="Times New Roman"/>
          <w:sz w:val="21"/>
          <w:szCs w:val="21"/>
          <w:lang w:eastAsia="ru-RU"/>
        </w:rPr>
      </w:pPr>
      <w:r>
        <w:rPr>
          <w:rFonts w:ascii="Times New Roman" w:eastAsia="Calibri" w:hAnsi="Times New Roman" w:cs="Times New Roman"/>
          <w:color w:val="000000"/>
          <w:spacing w:val="-1"/>
          <w:sz w:val="21"/>
          <w:szCs w:val="21"/>
          <w:lang w:eastAsia="ru-RU"/>
        </w:rPr>
        <w:t>8.1</w:t>
      </w:r>
      <w:r w:rsidR="00C84CE9" w:rsidRPr="00C84CE9">
        <w:rPr>
          <w:rFonts w:ascii="Times New Roman" w:eastAsia="Calibri" w:hAnsi="Times New Roman" w:cs="Times New Roman"/>
          <w:color w:val="000000"/>
          <w:spacing w:val="-1"/>
          <w:sz w:val="21"/>
          <w:szCs w:val="21"/>
          <w:lang w:eastAsia="ru-RU"/>
        </w:rPr>
        <w:t>. В случае изменения банковских и других реквизитов, лишения, изменения, ликвидации, реорганизации Стороны обязаны известить в письменном виде друг друга в течение 5 (пяти) банковских дней с момента наступления данных событий.</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pacing w:val="3"/>
          <w:sz w:val="21"/>
          <w:szCs w:val="21"/>
          <w:lang w:eastAsia="ru-RU"/>
        </w:rPr>
        <w:t>8.2</w:t>
      </w:r>
      <w:r w:rsidR="00C84CE9" w:rsidRPr="00C84CE9">
        <w:rPr>
          <w:rFonts w:ascii="Times New Roman" w:eastAsia="Calibri" w:hAnsi="Times New Roman" w:cs="Times New Roman"/>
          <w:color w:val="000000"/>
          <w:spacing w:val="3"/>
          <w:sz w:val="21"/>
          <w:szCs w:val="21"/>
          <w:lang w:eastAsia="ru-RU"/>
        </w:rPr>
        <w:t>. Настоящий договор вступает в силу с даты подписания</w:t>
      </w:r>
      <w:r>
        <w:rPr>
          <w:rFonts w:ascii="Times New Roman" w:eastAsia="Calibri" w:hAnsi="Times New Roman" w:cs="Times New Roman"/>
          <w:color w:val="000000"/>
          <w:spacing w:val="3"/>
          <w:sz w:val="21"/>
          <w:szCs w:val="21"/>
          <w:lang w:eastAsia="ru-RU"/>
        </w:rPr>
        <w:t xml:space="preserve"> на ЭТП</w:t>
      </w:r>
      <w:r w:rsidRPr="00C84CE9">
        <w:rPr>
          <w:rFonts w:ascii="Times New Roman" w:eastAsia="Calibri" w:hAnsi="Times New Roman" w:cs="Times New Roman"/>
          <w:color w:val="000000"/>
          <w:spacing w:val="3"/>
          <w:sz w:val="21"/>
          <w:szCs w:val="21"/>
          <w:lang w:eastAsia="ru-RU"/>
        </w:rPr>
        <w:t xml:space="preserve"> </w:t>
      </w:r>
      <w:r>
        <w:rPr>
          <w:rFonts w:ascii="Times New Roman" w:eastAsia="Calibri" w:hAnsi="Times New Roman" w:cs="Times New Roman"/>
          <w:color w:val="000000"/>
          <w:spacing w:val="3"/>
          <w:sz w:val="21"/>
          <w:szCs w:val="21"/>
          <w:lang w:eastAsia="ru-RU"/>
        </w:rPr>
        <w:t xml:space="preserve">уполномоченными </w:t>
      </w:r>
      <w:r w:rsidR="0080416C">
        <w:rPr>
          <w:rFonts w:ascii="Times New Roman" w:eastAsia="Calibri" w:hAnsi="Times New Roman" w:cs="Times New Roman"/>
          <w:color w:val="000000"/>
          <w:spacing w:val="3"/>
          <w:sz w:val="21"/>
          <w:szCs w:val="21"/>
          <w:lang w:eastAsia="ru-RU"/>
        </w:rPr>
        <w:t>представителями сторон</w:t>
      </w:r>
      <w:r>
        <w:rPr>
          <w:rFonts w:ascii="Times New Roman" w:eastAsia="Calibri" w:hAnsi="Times New Roman" w:cs="Times New Roman"/>
          <w:color w:val="000000"/>
          <w:spacing w:val="3"/>
          <w:sz w:val="21"/>
          <w:szCs w:val="21"/>
          <w:lang w:eastAsia="ru-RU"/>
        </w:rPr>
        <w:t xml:space="preserve"> </w:t>
      </w:r>
      <w:r w:rsidR="00C84CE9" w:rsidRPr="00C84CE9">
        <w:rPr>
          <w:rFonts w:ascii="Times New Roman" w:eastAsia="Calibri" w:hAnsi="Times New Roman" w:cs="Times New Roman"/>
          <w:color w:val="000000"/>
          <w:spacing w:val="3"/>
          <w:sz w:val="21"/>
          <w:szCs w:val="21"/>
          <w:lang w:eastAsia="ru-RU"/>
        </w:rPr>
        <w:t xml:space="preserve">и действует до полного исполнения сторонами своих обязательств. </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z w:val="21"/>
          <w:szCs w:val="21"/>
          <w:lang w:eastAsia="ru-RU"/>
        </w:rPr>
        <w:t>8.3</w:t>
      </w:r>
      <w:r w:rsidR="00C84CE9" w:rsidRPr="00C84CE9">
        <w:rPr>
          <w:rFonts w:ascii="Times New Roman" w:eastAsia="Calibri" w:hAnsi="Times New Roman" w:cs="Times New Roman"/>
          <w:color w:val="000000"/>
          <w:sz w:val="21"/>
          <w:szCs w:val="21"/>
          <w:lang w:eastAsia="ru-RU"/>
        </w:rPr>
        <w:t>. Все изменения и дополнения к настоящему договору являются его неотъемлемой частью и имеют юридическую силу</w:t>
      </w:r>
      <w:r>
        <w:rPr>
          <w:rFonts w:ascii="Times New Roman" w:eastAsia="Calibri" w:hAnsi="Times New Roman" w:cs="Times New Roman"/>
          <w:color w:val="000000"/>
          <w:sz w:val="21"/>
          <w:szCs w:val="21"/>
          <w:lang w:eastAsia="ru-RU"/>
        </w:rPr>
        <w:t xml:space="preserve"> и подписываются на ЭТП</w:t>
      </w:r>
      <w:r w:rsidR="00C84CE9" w:rsidRPr="00C84CE9">
        <w:rPr>
          <w:rFonts w:ascii="Times New Roman" w:eastAsia="Calibri" w:hAnsi="Times New Roman" w:cs="Times New Roman"/>
          <w:color w:val="000000"/>
          <w:sz w:val="21"/>
          <w:szCs w:val="21"/>
          <w:lang w:eastAsia="ru-RU"/>
        </w:rPr>
        <w:t xml:space="preserve"> уполномоченными представителями о</w:t>
      </w:r>
      <w:r>
        <w:rPr>
          <w:rFonts w:ascii="Times New Roman" w:eastAsia="Calibri" w:hAnsi="Times New Roman" w:cs="Times New Roman"/>
          <w:color w:val="000000"/>
          <w:sz w:val="21"/>
          <w:szCs w:val="21"/>
          <w:lang w:eastAsia="ru-RU"/>
        </w:rPr>
        <w:t>беих Сторон</w:t>
      </w:r>
      <w:r w:rsidR="00C84CE9" w:rsidRPr="00C84CE9">
        <w:rPr>
          <w:rFonts w:ascii="Times New Roman" w:eastAsia="Calibri" w:hAnsi="Times New Roman" w:cs="Times New Roman"/>
          <w:color w:val="000000"/>
          <w:sz w:val="21"/>
          <w:szCs w:val="21"/>
          <w:lang w:eastAsia="ru-RU"/>
        </w:rPr>
        <w:t>.</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bCs/>
          <w:color w:val="000000"/>
          <w:spacing w:val="3"/>
          <w:sz w:val="21"/>
          <w:szCs w:val="21"/>
          <w:lang w:eastAsia="ru-RU"/>
        </w:rPr>
        <w:t>8.4</w:t>
      </w:r>
      <w:r w:rsidR="00C84CE9" w:rsidRPr="00C84CE9">
        <w:rPr>
          <w:rFonts w:ascii="Times New Roman" w:eastAsia="Calibri" w:hAnsi="Times New Roman" w:cs="Times New Roman"/>
          <w:bCs/>
          <w:color w:val="000000"/>
          <w:spacing w:val="3"/>
          <w:sz w:val="21"/>
          <w:szCs w:val="21"/>
          <w:lang w:eastAsia="ru-RU"/>
        </w:rPr>
        <w:t xml:space="preserve">. </w:t>
      </w:r>
      <w:r w:rsidR="00C84CE9" w:rsidRPr="00C84CE9">
        <w:rPr>
          <w:rFonts w:ascii="Times New Roman" w:eastAsia="Calibri" w:hAnsi="Times New Roman" w:cs="Times New Roman"/>
          <w:color w:val="000000"/>
          <w:sz w:val="21"/>
          <w:szCs w:val="21"/>
          <w:lang w:eastAsia="ru-RU"/>
        </w:rPr>
        <w:t>При расторжении договора сторона-инициатор обязана письменно предупредить другую сторону не менее чем за 10 (десять) календарных дней до даты расторжения</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z w:val="21"/>
          <w:szCs w:val="21"/>
          <w:lang w:eastAsia="ru-RU"/>
        </w:rPr>
        <w:t>8.5</w:t>
      </w:r>
      <w:r w:rsidR="00C84CE9" w:rsidRPr="00C84CE9">
        <w:rPr>
          <w:rFonts w:ascii="Times New Roman" w:eastAsia="Calibri" w:hAnsi="Times New Roman" w:cs="Times New Roman"/>
          <w:color w:val="000000"/>
          <w:sz w:val="21"/>
          <w:szCs w:val="21"/>
          <w:lang w:eastAsia="ru-RU"/>
        </w:rPr>
        <w:t>. Стороны соглашаются, что допускается односторонний отказ от исполнения договора (полностью или частично по отдельной позиции товара) и досрочное расторжение договора без обращения в суд в следующих случаях:</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z w:val="21"/>
          <w:szCs w:val="21"/>
          <w:lang w:eastAsia="ru-RU"/>
        </w:rPr>
        <w:t>8.5</w:t>
      </w:r>
      <w:r w:rsidR="00C84CE9" w:rsidRPr="00C84CE9">
        <w:rPr>
          <w:rFonts w:ascii="Times New Roman" w:eastAsia="Calibri" w:hAnsi="Times New Roman" w:cs="Times New Roman"/>
          <w:color w:val="000000"/>
          <w:sz w:val="21"/>
          <w:szCs w:val="21"/>
          <w:lang w:eastAsia="ru-RU"/>
        </w:rPr>
        <w:t>.1. неоднократной (два раза и более) поставки товара ненадлежащего качества;</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z w:val="21"/>
          <w:szCs w:val="21"/>
          <w:lang w:eastAsia="ru-RU"/>
        </w:rPr>
        <w:t>8.5</w:t>
      </w:r>
      <w:r w:rsidR="00C84CE9" w:rsidRPr="00C84CE9">
        <w:rPr>
          <w:rFonts w:ascii="Times New Roman" w:eastAsia="Calibri" w:hAnsi="Times New Roman" w:cs="Times New Roman"/>
          <w:color w:val="000000"/>
          <w:sz w:val="21"/>
          <w:szCs w:val="21"/>
          <w:lang w:eastAsia="ru-RU"/>
        </w:rPr>
        <w:t>.2. неоднократной (два раза и более) просрочки поставки товара;</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z w:val="21"/>
          <w:szCs w:val="21"/>
          <w:lang w:eastAsia="ru-RU"/>
        </w:rPr>
        <w:t>8.5</w:t>
      </w:r>
      <w:r w:rsidR="00C84CE9" w:rsidRPr="00C84CE9">
        <w:rPr>
          <w:rFonts w:ascii="Times New Roman" w:eastAsia="Calibri" w:hAnsi="Times New Roman" w:cs="Times New Roman"/>
          <w:color w:val="000000"/>
          <w:sz w:val="21"/>
          <w:szCs w:val="21"/>
          <w:lang w:eastAsia="ru-RU"/>
        </w:rPr>
        <w:t>.3. несогласованное увеличение Поставщиком цены поставляемого товара;</w:t>
      </w:r>
    </w:p>
    <w:p w:rsidR="00C84CE9" w:rsidRPr="00C84CE9" w:rsidRDefault="00C87E88" w:rsidP="00C84CE9">
      <w:pPr>
        <w:shd w:val="clear" w:color="auto" w:fill="FFFFFF"/>
        <w:tabs>
          <w:tab w:val="left" w:pos="425"/>
        </w:tabs>
        <w:ind w:left="0"/>
        <w:rPr>
          <w:rFonts w:ascii="Times New Roman" w:eastAsia="Calibri" w:hAnsi="Times New Roman" w:cs="Times New Roman"/>
          <w:b/>
          <w:color w:val="000000"/>
          <w:sz w:val="21"/>
          <w:szCs w:val="21"/>
          <w:lang w:eastAsia="ru-RU"/>
        </w:rPr>
      </w:pPr>
      <w:r>
        <w:rPr>
          <w:rFonts w:ascii="Times New Roman" w:eastAsia="Calibri" w:hAnsi="Times New Roman" w:cs="Times New Roman"/>
          <w:color w:val="000000"/>
          <w:sz w:val="21"/>
          <w:szCs w:val="21"/>
          <w:lang w:eastAsia="ru-RU"/>
        </w:rPr>
        <w:t>8.5</w:t>
      </w:r>
      <w:r w:rsidR="00C84CE9" w:rsidRPr="00C84CE9">
        <w:rPr>
          <w:rFonts w:ascii="Times New Roman" w:eastAsia="Calibri" w:hAnsi="Times New Roman" w:cs="Times New Roman"/>
          <w:color w:val="000000"/>
          <w:sz w:val="21"/>
          <w:szCs w:val="21"/>
          <w:lang w:eastAsia="ru-RU"/>
        </w:rPr>
        <w:t>.4. отказ Поставщика от поставки.</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z w:val="21"/>
          <w:szCs w:val="21"/>
          <w:lang w:eastAsia="ru-RU"/>
        </w:rPr>
        <w:t>8.5</w:t>
      </w:r>
      <w:r w:rsidR="00C84CE9" w:rsidRPr="00C84CE9">
        <w:rPr>
          <w:rFonts w:ascii="Times New Roman" w:eastAsia="Calibri" w:hAnsi="Times New Roman" w:cs="Times New Roman"/>
          <w:color w:val="000000"/>
          <w:sz w:val="21"/>
          <w:szCs w:val="21"/>
          <w:lang w:eastAsia="ru-RU"/>
        </w:rPr>
        <w:t>.5. неоднократного (два раза и более) нарушения иных условий договора.</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z w:val="21"/>
          <w:szCs w:val="21"/>
          <w:lang w:eastAsia="ru-RU"/>
        </w:rPr>
        <w:t>8.5</w:t>
      </w:r>
      <w:r w:rsidR="00C84CE9" w:rsidRPr="00C84CE9">
        <w:rPr>
          <w:rFonts w:ascii="Times New Roman" w:eastAsia="Calibri" w:hAnsi="Times New Roman" w:cs="Times New Roman"/>
          <w:color w:val="000000"/>
          <w:sz w:val="21"/>
          <w:szCs w:val="21"/>
          <w:lang w:eastAsia="ru-RU"/>
        </w:rPr>
        <w:t>.6. нарушение пункта 2.1 договора,</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z w:val="21"/>
          <w:szCs w:val="21"/>
          <w:lang w:eastAsia="ru-RU"/>
        </w:rPr>
        <w:t>8.6</w:t>
      </w:r>
      <w:r w:rsidR="00C84CE9" w:rsidRPr="00C84CE9">
        <w:rPr>
          <w:rFonts w:ascii="Times New Roman" w:eastAsia="Calibri" w:hAnsi="Times New Roman" w:cs="Times New Roman"/>
          <w:color w:val="000000"/>
          <w:sz w:val="21"/>
          <w:szCs w:val="21"/>
          <w:lang w:eastAsia="ru-RU"/>
        </w:rPr>
        <w:t>. При расторжении договора в одностороннем порядке, отказ от исполнения договора оформляется соответствующим письменным уведомлением. При этом договор считается расторгнутым с даты указанной в соответствующем уведомлении.</w:t>
      </w:r>
    </w:p>
    <w:p w:rsidR="00C84CE9" w:rsidRPr="00C84CE9" w:rsidRDefault="00C87E88" w:rsidP="00C84CE9">
      <w:pPr>
        <w:shd w:val="clear" w:color="auto" w:fill="FFFFFF"/>
        <w:tabs>
          <w:tab w:val="left" w:pos="425"/>
        </w:tabs>
        <w:ind w:left="0"/>
        <w:rPr>
          <w:rFonts w:ascii="Times New Roman" w:eastAsia="Calibri" w:hAnsi="Times New Roman" w:cs="Times New Roman"/>
          <w:color w:val="000000"/>
          <w:sz w:val="21"/>
          <w:szCs w:val="21"/>
          <w:lang w:eastAsia="ru-RU"/>
        </w:rPr>
      </w:pPr>
      <w:r>
        <w:rPr>
          <w:rFonts w:ascii="Times New Roman" w:eastAsia="Calibri" w:hAnsi="Times New Roman" w:cs="Times New Roman"/>
          <w:color w:val="000000"/>
          <w:sz w:val="21"/>
          <w:szCs w:val="21"/>
          <w:lang w:eastAsia="ru-RU"/>
        </w:rPr>
        <w:t>8.6</w:t>
      </w:r>
      <w:r w:rsidR="00C84CE9" w:rsidRPr="00C84CE9">
        <w:rPr>
          <w:rFonts w:ascii="Times New Roman" w:eastAsia="Calibri" w:hAnsi="Times New Roman" w:cs="Times New Roman"/>
          <w:color w:val="000000"/>
          <w:sz w:val="21"/>
          <w:szCs w:val="21"/>
          <w:lang w:eastAsia="ru-RU"/>
        </w:rPr>
        <w:t>.1. Поставщик гарантирует, что товар принадлежит ему на правах собственности (право собственности подтверждено должным образом оформленными документами в соответствии с действующим законодательством Республики Беларусь), свободен от долгов, не заложен, не описан судебными органами, иных обременений не имеет и готов к свободной реализации на территории Республики Беларусь.</w:t>
      </w:r>
    </w:p>
    <w:p w:rsidR="004E43D4" w:rsidRPr="00C87E88" w:rsidRDefault="00C87E88" w:rsidP="00C87E88">
      <w:pPr>
        <w:ind w:left="0"/>
        <w:rPr>
          <w:rFonts w:ascii="Times New Roman" w:eastAsia="Calibri" w:hAnsi="Times New Roman" w:cs="Times New Roman"/>
          <w:sz w:val="21"/>
          <w:szCs w:val="21"/>
          <w:lang w:eastAsia="ru-RU"/>
        </w:rPr>
      </w:pPr>
      <w:r>
        <w:rPr>
          <w:rFonts w:ascii="Times New Roman" w:eastAsia="Calibri" w:hAnsi="Times New Roman" w:cs="Times New Roman"/>
          <w:color w:val="000000"/>
          <w:spacing w:val="3"/>
          <w:sz w:val="21"/>
          <w:szCs w:val="21"/>
          <w:lang w:eastAsia="ru-RU"/>
        </w:rPr>
        <w:t>8.7</w:t>
      </w:r>
      <w:r w:rsidR="00C84CE9" w:rsidRPr="00C84CE9">
        <w:rPr>
          <w:rFonts w:ascii="Times New Roman" w:eastAsia="Calibri" w:hAnsi="Times New Roman" w:cs="Times New Roman"/>
          <w:color w:val="000000"/>
          <w:spacing w:val="3"/>
          <w:sz w:val="21"/>
          <w:szCs w:val="21"/>
          <w:lang w:eastAsia="ru-RU"/>
        </w:rPr>
        <w:t xml:space="preserve">. </w:t>
      </w:r>
      <w:r w:rsidR="00C84CE9" w:rsidRPr="00C84CE9">
        <w:rPr>
          <w:rFonts w:ascii="Times New Roman" w:eastAsia="Calibri" w:hAnsi="Times New Roman" w:cs="Times New Roman"/>
          <w:sz w:val="21"/>
          <w:szCs w:val="21"/>
          <w:lang w:eastAsia="ru-RU"/>
        </w:rPr>
        <w:t>Во всем остальном, что не предусмотрено настоящим договором, стороны руководствуются действующим закон</w:t>
      </w:r>
      <w:r w:rsidR="00F14B08">
        <w:rPr>
          <w:rFonts w:ascii="Times New Roman" w:eastAsia="Calibri" w:hAnsi="Times New Roman" w:cs="Times New Roman"/>
          <w:sz w:val="21"/>
          <w:szCs w:val="21"/>
          <w:lang w:eastAsia="ru-RU"/>
        </w:rPr>
        <w:t>одательством</w:t>
      </w:r>
      <w:r w:rsidR="00C84CE9" w:rsidRPr="00C84CE9">
        <w:rPr>
          <w:rFonts w:ascii="Times New Roman" w:eastAsia="Calibri" w:hAnsi="Times New Roman" w:cs="Times New Roman"/>
          <w:sz w:val="21"/>
          <w:szCs w:val="21"/>
          <w:lang w:eastAsia="ru-RU"/>
        </w:rPr>
        <w:t>.</w:t>
      </w:r>
    </w:p>
    <w:p w:rsidR="004E43D4" w:rsidRPr="00F14B08" w:rsidRDefault="004E43D4" w:rsidP="00CB603B">
      <w:pPr>
        <w:spacing w:before="120" w:after="120"/>
        <w:ind w:left="0"/>
        <w:jc w:val="center"/>
        <w:rPr>
          <w:rFonts w:ascii="Times New Roman" w:eastAsia="MS Mincho" w:hAnsi="Times New Roman" w:cs="Times New Roman"/>
          <w:b/>
          <w:bCs/>
          <w:sz w:val="21"/>
          <w:szCs w:val="21"/>
          <w:lang w:eastAsia="ru-RU"/>
        </w:rPr>
      </w:pPr>
    </w:p>
    <w:p w:rsidR="00C84CE9" w:rsidRPr="00C84CE9" w:rsidRDefault="008A47E8" w:rsidP="00CB603B">
      <w:pPr>
        <w:spacing w:before="120" w:after="120"/>
        <w:ind w:left="0"/>
        <w:jc w:val="center"/>
        <w:rPr>
          <w:rFonts w:ascii="Times New Roman" w:eastAsia="MS Mincho" w:hAnsi="Times New Roman" w:cs="Times New Roman"/>
          <w:b/>
          <w:bCs/>
          <w:sz w:val="21"/>
          <w:szCs w:val="21"/>
          <w:lang w:eastAsia="ru-RU"/>
        </w:rPr>
      </w:pPr>
      <w:r>
        <w:rPr>
          <w:rFonts w:ascii="Times New Roman" w:eastAsia="MS Mincho" w:hAnsi="Times New Roman" w:cs="Times New Roman"/>
          <w:b/>
          <w:bCs/>
          <w:sz w:val="21"/>
          <w:szCs w:val="21"/>
          <w:lang w:val="en-US" w:eastAsia="ru-RU"/>
        </w:rPr>
        <w:t>IX</w:t>
      </w:r>
      <w:r w:rsidR="00C84CE9" w:rsidRPr="00C84CE9">
        <w:rPr>
          <w:rFonts w:ascii="Times New Roman" w:eastAsia="MS Mincho" w:hAnsi="Times New Roman" w:cs="Times New Roman"/>
          <w:b/>
          <w:bCs/>
          <w:sz w:val="21"/>
          <w:szCs w:val="21"/>
          <w:lang w:eastAsia="ru-RU"/>
        </w:rPr>
        <w:t>. ЮРИДИЧ</w:t>
      </w:r>
      <w:r w:rsidR="00CB603B">
        <w:rPr>
          <w:rFonts w:ascii="Times New Roman" w:eastAsia="MS Mincho" w:hAnsi="Times New Roman" w:cs="Times New Roman"/>
          <w:b/>
          <w:bCs/>
          <w:sz w:val="21"/>
          <w:szCs w:val="21"/>
          <w:lang w:eastAsia="ru-RU"/>
        </w:rPr>
        <w:t>ЕСКИЕ АДРЕСА И РЕКВИЗИТЫ СТОРОН</w:t>
      </w:r>
    </w:p>
    <w:p w:rsidR="00FB008F" w:rsidRPr="00F523D9" w:rsidRDefault="00FB008F" w:rsidP="00FB008F">
      <w:pPr>
        <w:jc w:val="center"/>
        <w:rPr>
          <w:rFonts w:ascii="Times New Roman" w:hAnsi="Times New Roman"/>
          <w:sz w:val="24"/>
          <w:szCs w:val="24"/>
        </w:rPr>
      </w:pPr>
    </w:p>
    <w:tbl>
      <w:tblPr>
        <w:tblStyle w:val="a3"/>
        <w:tblW w:w="0" w:type="auto"/>
        <w:tblLook w:val="04A0" w:firstRow="1" w:lastRow="0" w:firstColumn="1" w:lastColumn="0" w:noHBand="0" w:noVBand="1"/>
      </w:tblPr>
      <w:tblGrid>
        <w:gridCol w:w="4807"/>
        <w:gridCol w:w="4821"/>
      </w:tblGrid>
      <w:tr w:rsidR="004E43D4" w:rsidRPr="00F523D9" w:rsidTr="00227FE5">
        <w:tc>
          <w:tcPr>
            <w:tcW w:w="4927" w:type="dxa"/>
          </w:tcPr>
          <w:p w:rsidR="00FB008F" w:rsidRPr="0054461E" w:rsidRDefault="00FB008F" w:rsidP="00227FE5">
            <w:pPr>
              <w:ind w:left="0"/>
              <w:rPr>
                <w:sz w:val="21"/>
                <w:szCs w:val="21"/>
              </w:rPr>
            </w:pPr>
            <w:r w:rsidRPr="0054461E">
              <w:rPr>
                <w:sz w:val="21"/>
                <w:szCs w:val="21"/>
              </w:rPr>
              <w:t>Покупатель</w:t>
            </w:r>
          </w:p>
        </w:tc>
        <w:tc>
          <w:tcPr>
            <w:tcW w:w="4927" w:type="dxa"/>
          </w:tcPr>
          <w:p w:rsidR="00FB008F" w:rsidRPr="0054461E" w:rsidRDefault="00FB008F" w:rsidP="00227FE5">
            <w:pPr>
              <w:ind w:left="0"/>
              <w:rPr>
                <w:sz w:val="21"/>
                <w:szCs w:val="21"/>
              </w:rPr>
            </w:pPr>
            <w:r w:rsidRPr="0054461E">
              <w:rPr>
                <w:sz w:val="21"/>
                <w:szCs w:val="21"/>
              </w:rPr>
              <w:t>Поставщик</w:t>
            </w:r>
          </w:p>
        </w:tc>
      </w:tr>
      <w:tr w:rsidR="004E43D4" w:rsidRPr="00F523D9" w:rsidTr="00227FE5">
        <w:tc>
          <w:tcPr>
            <w:tcW w:w="4927" w:type="dxa"/>
          </w:tcPr>
          <w:p w:rsidR="002940C0" w:rsidRPr="0054461E" w:rsidRDefault="002940C0" w:rsidP="002940C0">
            <w:pPr>
              <w:ind w:left="0"/>
              <w:rPr>
                <w:sz w:val="21"/>
                <w:szCs w:val="21"/>
              </w:rPr>
            </w:pPr>
            <w:r w:rsidRPr="0054461E">
              <w:rPr>
                <w:sz w:val="21"/>
                <w:szCs w:val="21"/>
              </w:rPr>
              <w:t>Учреждение здравоохранения «Брестская центральная поликлиника»</w:t>
            </w:r>
          </w:p>
          <w:p w:rsidR="002940C0" w:rsidRPr="0054461E" w:rsidRDefault="002940C0" w:rsidP="002940C0">
            <w:pPr>
              <w:ind w:left="0"/>
              <w:rPr>
                <w:sz w:val="21"/>
                <w:szCs w:val="21"/>
              </w:rPr>
            </w:pPr>
            <w:r w:rsidRPr="0054461E">
              <w:rPr>
                <w:sz w:val="21"/>
                <w:szCs w:val="21"/>
              </w:rPr>
              <w:t>224023, г. Брест, ул. Советской Конституции, 8</w:t>
            </w:r>
          </w:p>
          <w:p w:rsidR="002940C0" w:rsidRPr="0054461E" w:rsidRDefault="002940C0" w:rsidP="002940C0">
            <w:pPr>
              <w:ind w:left="0"/>
              <w:rPr>
                <w:sz w:val="21"/>
                <w:szCs w:val="21"/>
              </w:rPr>
            </w:pPr>
            <w:r w:rsidRPr="0054461E">
              <w:rPr>
                <w:sz w:val="21"/>
                <w:szCs w:val="21"/>
              </w:rPr>
              <w:t>Банковские реквизиты:</w:t>
            </w:r>
          </w:p>
          <w:p w:rsidR="002940C0" w:rsidRPr="0054461E" w:rsidRDefault="002940C0" w:rsidP="002940C0">
            <w:pPr>
              <w:ind w:left="0"/>
              <w:rPr>
                <w:sz w:val="21"/>
                <w:szCs w:val="21"/>
              </w:rPr>
            </w:pPr>
            <w:r w:rsidRPr="0054461E">
              <w:rPr>
                <w:sz w:val="21"/>
                <w:szCs w:val="21"/>
              </w:rPr>
              <w:t>р/с ВY</w:t>
            </w:r>
            <w:r w:rsidR="00BA45B1" w:rsidRPr="0054461E">
              <w:rPr>
                <w:sz w:val="21"/>
                <w:szCs w:val="21"/>
              </w:rPr>
              <w:t>94 АКВВ</w:t>
            </w:r>
            <w:r w:rsidRPr="0054461E">
              <w:rPr>
                <w:sz w:val="21"/>
                <w:szCs w:val="21"/>
              </w:rPr>
              <w:t xml:space="preserve"> 3604 3203 6008</w:t>
            </w:r>
            <w:r w:rsidR="00975900" w:rsidRPr="00975900">
              <w:rPr>
                <w:sz w:val="21"/>
                <w:szCs w:val="21"/>
              </w:rPr>
              <w:t xml:space="preserve"> </w:t>
            </w:r>
            <w:r w:rsidRPr="0054461E">
              <w:rPr>
                <w:sz w:val="21"/>
                <w:szCs w:val="21"/>
              </w:rPr>
              <w:t>1100 0000</w:t>
            </w:r>
          </w:p>
          <w:p w:rsidR="002940C0" w:rsidRPr="0054461E" w:rsidRDefault="002940C0" w:rsidP="002940C0">
            <w:pPr>
              <w:ind w:left="0"/>
              <w:rPr>
                <w:sz w:val="21"/>
                <w:szCs w:val="21"/>
              </w:rPr>
            </w:pPr>
            <w:r w:rsidRPr="0054461E">
              <w:rPr>
                <w:sz w:val="21"/>
                <w:szCs w:val="21"/>
              </w:rPr>
              <w:t>ОАО «АСБ «Беларусбанк»</w:t>
            </w:r>
          </w:p>
          <w:p w:rsidR="002940C0" w:rsidRPr="0054461E" w:rsidRDefault="002940C0" w:rsidP="002940C0">
            <w:pPr>
              <w:ind w:left="0"/>
              <w:rPr>
                <w:sz w:val="21"/>
                <w:szCs w:val="21"/>
              </w:rPr>
            </w:pPr>
            <w:r w:rsidRPr="0054461E">
              <w:rPr>
                <w:sz w:val="21"/>
                <w:szCs w:val="21"/>
              </w:rPr>
              <w:lastRenderedPageBreak/>
              <w:t>г. Минск,</w:t>
            </w:r>
          </w:p>
          <w:p w:rsidR="002940C0" w:rsidRPr="00461F43" w:rsidRDefault="00975900" w:rsidP="002940C0">
            <w:pPr>
              <w:ind w:left="0"/>
              <w:rPr>
                <w:sz w:val="21"/>
                <w:szCs w:val="21"/>
              </w:rPr>
            </w:pPr>
            <w:r>
              <w:rPr>
                <w:sz w:val="21"/>
                <w:szCs w:val="21"/>
              </w:rPr>
              <w:t>БИК АКВВВY2</w:t>
            </w:r>
            <w:r>
              <w:rPr>
                <w:sz w:val="21"/>
                <w:szCs w:val="21"/>
                <w:lang w:val="en-US"/>
              </w:rPr>
              <w:t>X</w:t>
            </w:r>
          </w:p>
          <w:p w:rsidR="002940C0" w:rsidRPr="0054461E" w:rsidRDefault="000C717B" w:rsidP="002940C0">
            <w:pPr>
              <w:ind w:left="0"/>
              <w:rPr>
                <w:sz w:val="21"/>
                <w:szCs w:val="21"/>
              </w:rPr>
            </w:pPr>
            <w:r>
              <w:rPr>
                <w:sz w:val="21"/>
                <w:szCs w:val="21"/>
              </w:rPr>
              <w:t>УНП</w:t>
            </w:r>
            <w:r w:rsidR="002940C0" w:rsidRPr="0054461E">
              <w:rPr>
                <w:sz w:val="21"/>
                <w:szCs w:val="21"/>
              </w:rPr>
              <w:t xml:space="preserve"> 200030527</w:t>
            </w:r>
          </w:p>
          <w:p w:rsidR="002940C0" w:rsidRPr="0054461E" w:rsidRDefault="002940C0" w:rsidP="002940C0">
            <w:pPr>
              <w:ind w:left="0"/>
              <w:rPr>
                <w:sz w:val="21"/>
                <w:szCs w:val="21"/>
              </w:rPr>
            </w:pPr>
            <w:r w:rsidRPr="0054461E">
              <w:rPr>
                <w:sz w:val="21"/>
                <w:szCs w:val="21"/>
              </w:rPr>
              <w:t>ОКПО 01996266</w:t>
            </w:r>
          </w:p>
          <w:p w:rsidR="002940C0" w:rsidRPr="0054461E" w:rsidRDefault="002940C0" w:rsidP="002940C0">
            <w:pPr>
              <w:ind w:left="0"/>
              <w:rPr>
                <w:sz w:val="21"/>
                <w:szCs w:val="21"/>
              </w:rPr>
            </w:pPr>
            <w:r w:rsidRPr="0054461E">
              <w:rPr>
                <w:sz w:val="21"/>
                <w:szCs w:val="21"/>
              </w:rPr>
              <w:t>бух. т/ф 8 0162 25 56 53, тел 8 0162 25 56 02</w:t>
            </w:r>
          </w:p>
          <w:p w:rsidR="002940C0" w:rsidRPr="00F14B08" w:rsidRDefault="002940C0" w:rsidP="002940C0">
            <w:pPr>
              <w:ind w:left="0"/>
              <w:rPr>
                <w:sz w:val="21"/>
                <w:szCs w:val="21"/>
                <w:lang w:val="en-US"/>
              </w:rPr>
            </w:pPr>
            <w:r w:rsidRPr="0054461E">
              <w:rPr>
                <w:sz w:val="21"/>
                <w:szCs w:val="21"/>
                <w:lang w:val="en-US"/>
              </w:rPr>
              <w:t>E</w:t>
            </w:r>
            <w:r w:rsidRPr="00F14B08">
              <w:rPr>
                <w:sz w:val="21"/>
                <w:szCs w:val="21"/>
                <w:lang w:val="en-US"/>
              </w:rPr>
              <w:t>-</w:t>
            </w:r>
            <w:r w:rsidRPr="0054461E">
              <w:rPr>
                <w:sz w:val="21"/>
                <w:szCs w:val="21"/>
                <w:lang w:val="en-US"/>
              </w:rPr>
              <w:t>mail</w:t>
            </w:r>
            <w:r w:rsidRPr="00F14B08">
              <w:rPr>
                <w:sz w:val="21"/>
                <w:szCs w:val="21"/>
                <w:lang w:val="en-US"/>
              </w:rPr>
              <w:t xml:space="preserve">: </w:t>
            </w:r>
            <w:r w:rsidR="00740C61" w:rsidRPr="0054461E">
              <w:rPr>
                <w:sz w:val="21"/>
                <w:szCs w:val="21"/>
                <w:lang w:val="en-US"/>
              </w:rPr>
              <w:t>info</w:t>
            </w:r>
            <w:r w:rsidRPr="00F14B08">
              <w:rPr>
                <w:sz w:val="21"/>
                <w:szCs w:val="21"/>
                <w:lang w:val="en-US"/>
              </w:rPr>
              <w:t>@</w:t>
            </w:r>
            <w:r w:rsidRPr="0054461E">
              <w:rPr>
                <w:sz w:val="21"/>
                <w:szCs w:val="21"/>
                <w:lang w:val="en-US"/>
              </w:rPr>
              <w:t>brest</w:t>
            </w:r>
            <w:r w:rsidR="00740C61" w:rsidRPr="0054461E">
              <w:rPr>
                <w:sz w:val="21"/>
                <w:szCs w:val="21"/>
                <w:lang w:val="en-US"/>
              </w:rPr>
              <w:t>cp</w:t>
            </w:r>
            <w:r w:rsidRPr="00F14B08">
              <w:rPr>
                <w:sz w:val="21"/>
                <w:szCs w:val="21"/>
                <w:lang w:val="en-US"/>
              </w:rPr>
              <w:t>.</w:t>
            </w:r>
            <w:r w:rsidRPr="0054461E">
              <w:rPr>
                <w:sz w:val="21"/>
                <w:szCs w:val="21"/>
                <w:lang w:val="en-US"/>
              </w:rPr>
              <w:t>by</w:t>
            </w:r>
          </w:p>
          <w:p w:rsidR="002940C0" w:rsidRPr="00F14B08" w:rsidRDefault="002940C0" w:rsidP="002940C0">
            <w:pPr>
              <w:ind w:left="0"/>
              <w:rPr>
                <w:sz w:val="21"/>
                <w:szCs w:val="21"/>
                <w:lang w:val="en-US"/>
              </w:rPr>
            </w:pPr>
          </w:p>
          <w:p w:rsidR="004E43D4" w:rsidRPr="00F14B08" w:rsidRDefault="004E43D4" w:rsidP="002940C0">
            <w:pPr>
              <w:ind w:left="0"/>
              <w:jc w:val="left"/>
              <w:rPr>
                <w:sz w:val="21"/>
                <w:szCs w:val="21"/>
                <w:lang w:val="en-US"/>
              </w:rPr>
            </w:pPr>
          </w:p>
          <w:p w:rsidR="002940C0" w:rsidRPr="0054461E" w:rsidRDefault="008D6C92" w:rsidP="002940C0">
            <w:pPr>
              <w:ind w:left="0"/>
              <w:jc w:val="left"/>
              <w:rPr>
                <w:sz w:val="21"/>
                <w:szCs w:val="21"/>
              </w:rPr>
            </w:pPr>
            <w:r>
              <w:rPr>
                <w:sz w:val="21"/>
                <w:szCs w:val="21"/>
              </w:rPr>
              <w:t>________________</w:t>
            </w:r>
          </w:p>
          <w:p w:rsidR="00FB008F" w:rsidRPr="0054461E" w:rsidRDefault="00FB008F" w:rsidP="00227FE5">
            <w:pPr>
              <w:ind w:left="0"/>
              <w:jc w:val="left"/>
              <w:rPr>
                <w:sz w:val="21"/>
                <w:szCs w:val="21"/>
              </w:rPr>
            </w:pPr>
          </w:p>
          <w:p w:rsidR="00FB008F" w:rsidRPr="0054461E" w:rsidRDefault="00FB008F" w:rsidP="00227FE5">
            <w:pPr>
              <w:rPr>
                <w:sz w:val="21"/>
                <w:szCs w:val="21"/>
              </w:rPr>
            </w:pPr>
          </w:p>
        </w:tc>
        <w:tc>
          <w:tcPr>
            <w:tcW w:w="4927" w:type="dxa"/>
          </w:tcPr>
          <w:p w:rsidR="00FB008F" w:rsidRPr="0054461E" w:rsidRDefault="00FB008F" w:rsidP="00227FE5">
            <w:pPr>
              <w:rPr>
                <w:sz w:val="21"/>
                <w:szCs w:val="21"/>
              </w:rPr>
            </w:pPr>
          </w:p>
          <w:p w:rsidR="00FB008F" w:rsidRPr="0054461E" w:rsidRDefault="00FB008F" w:rsidP="00227FE5">
            <w:pPr>
              <w:rPr>
                <w:sz w:val="21"/>
                <w:szCs w:val="21"/>
              </w:rPr>
            </w:pPr>
          </w:p>
          <w:p w:rsidR="00FB008F" w:rsidRPr="0054461E" w:rsidRDefault="00FB008F" w:rsidP="00227FE5">
            <w:pPr>
              <w:rPr>
                <w:sz w:val="21"/>
                <w:szCs w:val="21"/>
              </w:rPr>
            </w:pPr>
          </w:p>
          <w:p w:rsidR="00FB008F" w:rsidRPr="0054461E" w:rsidRDefault="00FB008F" w:rsidP="00227FE5">
            <w:pPr>
              <w:ind w:left="0"/>
              <w:jc w:val="left"/>
              <w:rPr>
                <w:sz w:val="21"/>
                <w:szCs w:val="21"/>
              </w:rPr>
            </w:pPr>
          </w:p>
        </w:tc>
      </w:tr>
    </w:tbl>
    <w:p w:rsidR="00FB008F" w:rsidRDefault="00630B54" w:rsidP="00FB008F">
      <w:pPr>
        <w:shd w:val="clear" w:color="auto" w:fill="FFFFFF"/>
        <w:tabs>
          <w:tab w:val="left" w:pos="1214"/>
        </w:tabs>
        <w:ind w:left="0"/>
        <w:rPr>
          <w:rFonts w:ascii="Times New Roman" w:hAnsi="Times New Roman"/>
          <w:color w:val="000000"/>
          <w:spacing w:val="-4"/>
        </w:rPr>
      </w:pPr>
      <w:r>
        <w:rPr>
          <w:rFonts w:ascii="Times New Roman" w:hAnsi="Times New Roman"/>
          <w:color w:val="000000"/>
          <w:spacing w:val="-4"/>
        </w:rPr>
        <w:lastRenderedPageBreak/>
        <w:tab/>
      </w:r>
    </w:p>
    <w:p w:rsidR="00DD78CF" w:rsidRDefault="00F57CFA" w:rsidP="00221603">
      <w:pPr>
        <w:shd w:val="clear" w:color="auto" w:fill="FFFFFF"/>
        <w:tabs>
          <w:tab w:val="left" w:pos="1214"/>
        </w:tabs>
        <w:ind w:left="0"/>
        <w:rPr>
          <w:rFonts w:ascii="Times New Roman" w:hAnsi="Times New Roman"/>
          <w:color w:val="000000"/>
          <w:spacing w:val="-4"/>
        </w:rPr>
      </w:pP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p>
    <w:p w:rsidR="00DD78CF" w:rsidRDefault="00DD78CF" w:rsidP="00221603">
      <w:pPr>
        <w:shd w:val="clear" w:color="auto" w:fill="FFFFFF"/>
        <w:tabs>
          <w:tab w:val="left" w:pos="1214"/>
        </w:tabs>
        <w:ind w:left="0"/>
        <w:rPr>
          <w:rFonts w:ascii="Times New Roman" w:hAnsi="Times New Roman"/>
          <w:color w:val="000000"/>
          <w:spacing w:val="-4"/>
        </w:rPr>
      </w:pPr>
    </w:p>
    <w:p w:rsidR="00DD78CF" w:rsidRDefault="00DD78CF" w:rsidP="00221603">
      <w:pPr>
        <w:shd w:val="clear" w:color="auto" w:fill="FFFFFF"/>
        <w:tabs>
          <w:tab w:val="left" w:pos="1214"/>
        </w:tabs>
        <w:ind w:left="0"/>
        <w:rPr>
          <w:rFonts w:ascii="Times New Roman" w:hAnsi="Times New Roman"/>
          <w:color w:val="000000"/>
          <w:spacing w:val="-4"/>
        </w:rPr>
      </w:pPr>
    </w:p>
    <w:p w:rsidR="00DD78CF" w:rsidRDefault="00DD78CF" w:rsidP="00221603">
      <w:pPr>
        <w:shd w:val="clear" w:color="auto" w:fill="FFFFFF"/>
        <w:tabs>
          <w:tab w:val="left" w:pos="1214"/>
        </w:tabs>
        <w:ind w:left="0"/>
        <w:rPr>
          <w:rFonts w:ascii="Times New Roman" w:hAnsi="Times New Roman"/>
          <w:color w:val="000000"/>
          <w:spacing w:val="-4"/>
        </w:rPr>
      </w:pPr>
    </w:p>
    <w:p w:rsidR="00DD78CF" w:rsidRDefault="00DD78CF" w:rsidP="00221603">
      <w:pPr>
        <w:shd w:val="clear" w:color="auto" w:fill="FFFFFF"/>
        <w:tabs>
          <w:tab w:val="left" w:pos="1214"/>
        </w:tabs>
        <w:ind w:left="0"/>
        <w:rPr>
          <w:rFonts w:ascii="Times New Roman" w:hAnsi="Times New Roman"/>
          <w:color w:val="000000"/>
          <w:spacing w:val="-4"/>
        </w:rPr>
      </w:pPr>
    </w:p>
    <w:p w:rsidR="00DD78CF" w:rsidRDefault="00DD78CF" w:rsidP="00221603">
      <w:pPr>
        <w:shd w:val="clear" w:color="auto" w:fill="FFFFFF"/>
        <w:tabs>
          <w:tab w:val="left" w:pos="1214"/>
        </w:tabs>
        <w:ind w:left="0"/>
        <w:rPr>
          <w:rFonts w:ascii="Times New Roman" w:hAnsi="Times New Roman"/>
          <w:color w:val="000000"/>
          <w:spacing w:val="-4"/>
        </w:rPr>
      </w:pPr>
    </w:p>
    <w:p w:rsidR="00C84CE9" w:rsidRPr="00C26024" w:rsidRDefault="00DD78CF" w:rsidP="00C84CE9">
      <w:pPr>
        <w:shd w:val="clear" w:color="auto" w:fill="FFFFFF"/>
        <w:tabs>
          <w:tab w:val="left" w:pos="1214"/>
        </w:tabs>
        <w:ind w:left="0"/>
        <w:rPr>
          <w:rFonts w:ascii="Times New Roman" w:hAnsi="Times New Roman"/>
          <w:color w:val="000000"/>
          <w:spacing w:val="-4"/>
          <w:sz w:val="21"/>
          <w:szCs w:val="21"/>
        </w:rPr>
      </w:pP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Pr>
          <w:rFonts w:ascii="Times New Roman" w:hAnsi="Times New Roman"/>
          <w:color w:val="000000"/>
          <w:spacing w:val="-4"/>
        </w:rPr>
        <w:tab/>
      </w:r>
      <w:r w:rsidR="00C84CE9" w:rsidRPr="00C26024">
        <w:rPr>
          <w:rFonts w:ascii="Times New Roman" w:hAnsi="Times New Roman"/>
          <w:color w:val="000000"/>
          <w:spacing w:val="-4"/>
          <w:sz w:val="21"/>
          <w:szCs w:val="21"/>
        </w:rPr>
        <w:t>Приложение № 1</w:t>
      </w:r>
    </w:p>
    <w:p w:rsidR="00EB25FF" w:rsidRPr="00C26024" w:rsidRDefault="00C84CE9" w:rsidP="00C84CE9">
      <w:pPr>
        <w:shd w:val="clear" w:color="auto" w:fill="FFFFFF"/>
        <w:tabs>
          <w:tab w:val="left" w:pos="1214"/>
        </w:tabs>
        <w:ind w:left="0"/>
        <w:rPr>
          <w:rFonts w:ascii="Times New Roman" w:hAnsi="Times New Roman"/>
          <w:color w:val="000000"/>
          <w:spacing w:val="-4"/>
          <w:sz w:val="21"/>
          <w:szCs w:val="21"/>
        </w:rPr>
      </w:pP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t xml:space="preserve">к договору поставки </w:t>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Pr="00C26024">
        <w:rPr>
          <w:rFonts w:ascii="Times New Roman" w:hAnsi="Times New Roman"/>
          <w:color w:val="000000"/>
          <w:spacing w:val="-4"/>
          <w:sz w:val="21"/>
          <w:szCs w:val="21"/>
        </w:rPr>
        <w:tab/>
      </w:r>
      <w:r w:rsidR="00C26024">
        <w:rPr>
          <w:rFonts w:ascii="Times New Roman" w:hAnsi="Times New Roman"/>
          <w:color w:val="000000"/>
          <w:spacing w:val="-4"/>
          <w:sz w:val="21"/>
          <w:szCs w:val="21"/>
        </w:rPr>
        <w:tab/>
      </w:r>
      <w:r w:rsidR="00EB25FF" w:rsidRPr="00C26024">
        <w:rPr>
          <w:rFonts w:ascii="Times New Roman" w:hAnsi="Times New Roman"/>
          <w:color w:val="000000"/>
          <w:spacing w:val="-4"/>
          <w:sz w:val="21"/>
          <w:szCs w:val="21"/>
        </w:rPr>
        <w:t xml:space="preserve">от </w:t>
      </w:r>
      <w:r w:rsidR="00097968" w:rsidRPr="00C26024">
        <w:rPr>
          <w:rFonts w:ascii="Times New Roman" w:hAnsi="Times New Roman"/>
          <w:color w:val="000000"/>
          <w:spacing w:val="-4"/>
          <w:sz w:val="21"/>
          <w:szCs w:val="21"/>
        </w:rPr>
        <w:t>00.0</w:t>
      </w:r>
      <w:r w:rsidR="00802E0B" w:rsidRPr="00C26024">
        <w:rPr>
          <w:rFonts w:ascii="Times New Roman" w:hAnsi="Times New Roman"/>
          <w:color w:val="000000"/>
          <w:spacing w:val="-4"/>
          <w:sz w:val="21"/>
          <w:szCs w:val="21"/>
        </w:rPr>
        <w:t>0</w:t>
      </w:r>
      <w:r w:rsidR="00EB25FF" w:rsidRPr="00C26024">
        <w:rPr>
          <w:rFonts w:ascii="Times New Roman" w:hAnsi="Times New Roman"/>
          <w:color w:val="000000"/>
          <w:spacing w:val="-4"/>
          <w:sz w:val="21"/>
          <w:szCs w:val="21"/>
        </w:rPr>
        <w:t>.20</w:t>
      </w:r>
      <w:r w:rsidR="00097968" w:rsidRPr="00C26024">
        <w:rPr>
          <w:rFonts w:ascii="Times New Roman" w:hAnsi="Times New Roman"/>
          <w:color w:val="000000"/>
          <w:spacing w:val="-4"/>
          <w:sz w:val="21"/>
          <w:szCs w:val="21"/>
        </w:rPr>
        <w:t>2</w:t>
      </w:r>
      <w:r w:rsidR="00465A17">
        <w:rPr>
          <w:rFonts w:ascii="Times New Roman" w:hAnsi="Times New Roman"/>
          <w:color w:val="000000"/>
          <w:spacing w:val="-4"/>
          <w:sz w:val="21"/>
          <w:szCs w:val="21"/>
        </w:rPr>
        <w:t>6</w:t>
      </w:r>
      <w:r w:rsidRPr="00C26024">
        <w:rPr>
          <w:rFonts w:ascii="Times New Roman" w:hAnsi="Times New Roman"/>
          <w:color w:val="000000"/>
          <w:spacing w:val="-4"/>
          <w:sz w:val="21"/>
          <w:szCs w:val="21"/>
        </w:rPr>
        <w:t xml:space="preserve"> </w:t>
      </w:r>
      <w:r w:rsidR="00EB25FF" w:rsidRPr="00C26024">
        <w:rPr>
          <w:rFonts w:ascii="Times New Roman" w:hAnsi="Times New Roman"/>
          <w:color w:val="000000"/>
          <w:spacing w:val="-4"/>
          <w:sz w:val="21"/>
          <w:szCs w:val="21"/>
        </w:rPr>
        <w:t>№___</w:t>
      </w:r>
    </w:p>
    <w:p w:rsidR="00A13E9E" w:rsidRPr="00C26024" w:rsidRDefault="00A13E9E" w:rsidP="00FA6A85">
      <w:pPr>
        <w:shd w:val="clear" w:color="auto" w:fill="FFFFFF"/>
        <w:tabs>
          <w:tab w:val="left" w:pos="1214"/>
        </w:tabs>
        <w:ind w:left="0"/>
        <w:rPr>
          <w:rFonts w:ascii="Times New Roman" w:hAnsi="Times New Roman" w:cs="Times New Roman"/>
          <w:color w:val="000000"/>
          <w:spacing w:val="-4"/>
          <w:sz w:val="21"/>
          <w:szCs w:val="21"/>
        </w:rPr>
      </w:pPr>
    </w:p>
    <w:p w:rsidR="00F20D65" w:rsidRPr="00C26024" w:rsidRDefault="00F20D65" w:rsidP="00F20D65">
      <w:pPr>
        <w:shd w:val="clear" w:color="auto" w:fill="FFFFFF"/>
        <w:tabs>
          <w:tab w:val="left" w:pos="1214"/>
        </w:tabs>
        <w:ind w:left="0"/>
        <w:jc w:val="center"/>
        <w:rPr>
          <w:rFonts w:ascii="Times New Roman" w:hAnsi="Times New Roman" w:cs="Times New Roman"/>
          <w:color w:val="000000"/>
          <w:spacing w:val="-4"/>
          <w:sz w:val="21"/>
          <w:szCs w:val="21"/>
        </w:rPr>
      </w:pPr>
      <w:r w:rsidRPr="00C26024">
        <w:rPr>
          <w:rFonts w:ascii="Times New Roman" w:hAnsi="Times New Roman" w:cs="Times New Roman"/>
          <w:color w:val="000000"/>
          <w:spacing w:val="-4"/>
          <w:sz w:val="21"/>
          <w:szCs w:val="21"/>
        </w:rPr>
        <w:t>СПЕЦИФИКАЦИЯ</w:t>
      </w:r>
      <w:r w:rsidR="00EB25FF" w:rsidRPr="00C26024">
        <w:rPr>
          <w:rFonts w:ascii="Times New Roman" w:hAnsi="Times New Roman" w:cs="Times New Roman"/>
          <w:color w:val="000000"/>
          <w:spacing w:val="-4"/>
          <w:sz w:val="21"/>
          <w:szCs w:val="21"/>
        </w:rPr>
        <w:t xml:space="preserve"> (протокол согласования цен)</w:t>
      </w:r>
    </w:p>
    <w:tbl>
      <w:tblPr>
        <w:tblStyle w:val="a3"/>
        <w:tblW w:w="0" w:type="auto"/>
        <w:tblLook w:val="04A0" w:firstRow="1" w:lastRow="0" w:firstColumn="1" w:lastColumn="0" w:noHBand="0" w:noVBand="1"/>
      </w:tblPr>
      <w:tblGrid>
        <w:gridCol w:w="534"/>
        <w:gridCol w:w="1437"/>
        <w:gridCol w:w="719"/>
        <w:gridCol w:w="1408"/>
        <w:gridCol w:w="1408"/>
        <w:gridCol w:w="1408"/>
        <w:gridCol w:w="1408"/>
      </w:tblGrid>
      <w:tr w:rsidR="00416E3C" w:rsidRPr="00C26024" w:rsidTr="00416E3C">
        <w:tc>
          <w:tcPr>
            <w:tcW w:w="534" w:type="dxa"/>
          </w:tcPr>
          <w:p w:rsidR="00416E3C" w:rsidRPr="00C26024" w:rsidRDefault="00416E3C" w:rsidP="00416E3C">
            <w:pPr>
              <w:ind w:left="0"/>
              <w:jc w:val="center"/>
              <w:rPr>
                <w:sz w:val="21"/>
                <w:szCs w:val="21"/>
              </w:rPr>
            </w:pPr>
            <w:r w:rsidRPr="00C26024">
              <w:rPr>
                <w:sz w:val="21"/>
                <w:szCs w:val="21"/>
              </w:rPr>
              <w:t>№ п/п</w:t>
            </w:r>
          </w:p>
        </w:tc>
        <w:tc>
          <w:tcPr>
            <w:tcW w:w="1407" w:type="dxa"/>
          </w:tcPr>
          <w:p w:rsidR="00416E3C" w:rsidRPr="00C26024" w:rsidRDefault="00416E3C" w:rsidP="00416E3C">
            <w:pPr>
              <w:suppressAutoHyphens/>
              <w:adjustRightInd w:val="0"/>
              <w:ind w:left="-107" w:right="-99"/>
              <w:jc w:val="center"/>
              <w:rPr>
                <w:sz w:val="21"/>
                <w:szCs w:val="21"/>
              </w:rPr>
            </w:pPr>
            <w:r w:rsidRPr="00C26024">
              <w:rPr>
                <w:rFonts w:eastAsia="Calibri"/>
                <w:sz w:val="21"/>
                <w:szCs w:val="21"/>
                <w:lang w:eastAsia="be-BY"/>
              </w:rPr>
              <w:t>Наименование товара и наименование страны-</w:t>
            </w:r>
            <w:r w:rsidRPr="00C26024">
              <w:rPr>
                <w:sz w:val="21"/>
                <w:szCs w:val="21"/>
              </w:rPr>
              <w:t>производителя</w:t>
            </w:r>
          </w:p>
        </w:tc>
        <w:tc>
          <w:tcPr>
            <w:tcW w:w="719" w:type="dxa"/>
          </w:tcPr>
          <w:p w:rsidR="00416E3C" w:rsidRPr="00C26024" w:rsidRDefault="00416E3C" w:rsidP="00416E3C">
            <w:pPr>
              <w:pStyle w:val="ConsPlusNormal"/>
              <w:widowControl/>
              <w:ind w:left="-49" w:hanging="49"/>
              <w:jc w:val="center"/>
              <w:rPr>
                <w:rFonts w:ascii="Times New Roman" w:hAnsi="Times New Roman" w:cs="Times New Roman"/>
                <w:sz w:val="21"/>
                <w:szCs w:val="21"/>
              </w:rPr>
            </w:pPr>
            <w:r w:rsidRPr="00C26024">
              <w:rPr>
                <w:rFonts w:ascii="Times New Roman" w:hAnsi="Times New Roman" w:cs="Times New Roman"/>
                <w:sz w:val="21"/>
                <w:szCs w:val="21"/>
              </w:rPr>
              <w:t>Ед.</w:t>
            </w:r>
          </w:p>
          <w:p w:rsidR="00416E3C" w:rsidRPr="00C26024" w:rsidRDefault="00416E3C" w:rsidP="00416E3C">
            <w:pPr>
              <w:pStyle w:val="ConsPlusNormal"/>
              <w:widowControl/>
              <w:ind w:left="-49" w:hanging="49"/>
              <w:jc w:val="center"/>
              <w:rPr>
                <w:rFonts w:ascii="Times New Roman" w:hAnsi="Times New Roman" w:cs="Times New Roman"/>
                <w:sz w:val="21"/>
                <w:szCs w:val="21"/>
              </w:rPr>
            </w:pPr>
            <w:r w:rsidRPr="00C26024">
              <w:rPr>
                <w:rFonts w:ascii="Times New Roman" w:hAnsi="Times New Roman" w:cs="Times New Roman"/>
                <w:sz w:val="21"/>
                <w:szCs w:val="21"/>
              </w:rPr>
              <w:t>изм.</w:t>
            </w:r>
          </w:p>
        </w:tc>
        <w:tc>
          <w:tcPr>
            <w:tcW w:w="1408" w:type="dxa"/>
          </w:tcPr>
          <w:p w:rsidR="00416E3C" w:rsidRPr="00C26024" w:rsidRDefault="00416E3C" w:rsidP="00416E3C">
            <w:pPr>
              <w:pStyle w:val="ConsPlusNormal"/>
              <w:widowControl/>
              <w:ind w:firstLine="0"/>
              <w:jc w:val="center"/>
              <w:rPr>
                <w:rFonts w:ascii="Times New Roman" w:hAnsi="Times New Roman" w:cs="Times New Roman"/>
                <w:sz w:val="21"/>
                <w:szCs w:val="21"/>
              </w:rPr>
            </w:pPr>
            <w:r w:rsidRPr="00C26024">
              <w:rPr>
                <w:rFonts w:ascii="Times New Roman" w:hAnsi="Times New Roman" w:cs="Times New Roman"/>
                <w:sz w:val="21"/>
                <w:szCs w:val="21"/>
              </w:rPr>
              <w:t>Ставка НДС</w:t>
            </w:r>
            <w:r w:rsidR="005E2BAC" w:rsidRPr="00C26024">
              <w:rPr>
                <w:rFonts w:ascii="Times New Roman" w:hAnsi="Times New Roman" w:cs="Times New Roman"/>
                <w:sz w:val="21"/>
                <w:szCs w:val="21"/>
              </w:rPr>
              <w:t>,%</w:t>
            </w:r>
          </w:p>
        </w:tc>
        <w:tc>
          <w:tcPr>
            <w:tcW w:w="1408" w:type="dxa"/>
          </w:tcPr>
          <w:p w:rsidR="00416E3C" w:rsidRPr="00C26024" w:rsidRDefault="00416E3C" w:rsidP="00416E3C">
            <w:pPr>
              <w:pStyle w:val="ConsPlusNormal"/>
              <w:widowControl/>
              <w:ind w:firstLine="43"/>
              <w:jc w:val="center"/>
              <w:rPr>
                <w:rFonts w:ascii="Times New Roman" w:hAnsi="Times New Roman" w:cs="Times New Roman"/>
                <w:sz w:val="21"/>
                <w:szCs w:val="21"/>
              </w:rPr>
            </w:pPr>
            <w:r w:rsidRPr="00C26024">
              <w:rPr>
                <w:rFonts w:ascii="Times New Roman" w:hAnsi="Times New Roman" w:cs="Times New Roman"/>
                <w:sz w:val="21"/>
                <w:szCs w:val="21"/>
              </w:rPr>
              <w:t xml:space="preserve">Цена 1 шт. без </w:t>
            </w:r>
          </w:p>
          <w:p w:rsidR="00416E3C" w:rsidRPr="00C26024" w:rsidRDefault="00416E3C" w:rsidP="00416E3C">
            <w:pPr>
              <w:pStyle w:val="ConsPlusNormal"/>
              <w:widowControl/>
              <w:ind w:firstLine="0"/>
              <w:jc w:val="center"/>
              <w:rPr>
                <w:rFonts w:ascii="Times New Roman" w:hAnsi="Times New Roman" w:cs="Times New Roman"/>
                <w:sz w:val="21"/>
                <w:szCs w:val="21"/>
              </w:rPr>
            </w:pPr>
            <w:r w:rsidRPr="00C26024">
              <w:rPr>
                <w:rFonts w:ascii="Times New Roman" w:hAnsi="Times New Roman" w:cs="Times New Roman"/>
                <w:sz w:val="21"/>
                <w:szCs w:val="21"/>
              </w:rPr>
              <w:t>НДС,</w:t>
            </w:r>
          </w:p>
          <w:p w:rsidR="00416E3C" w:rsidRPr="00C26024" w:rsidRDefault="00416E3C" w:rsidP="00416E3C">
            <w:pPr>
              <w:pStyle w:val="ConsPlusNormal"/>
              <w:widowControl/>
              <w:ind w:firstLine="0"/>
              <w:jc w:val="center"/>
              <w:rPr>
                <w:rFonts w:ascii="Times New Roman" w:hAnsi="Times New Roman" w:cs="Times New Roman"/>
                <w:sz w:val="21"/>
                <w:szCs w:val="21"/>
              </w:rPr>
            </w:pPr>
            <w:proofErr w:type="spellStart"/>
            <w:r w:rsidRPr="00C26024">
              <w:rPr>
                <w:rFonts w:ascii="Times New Roman" w:hAnsi="Times New Roman" w:cs="Times New Roman"/>
                <w:sz w:val="21"/>
                <w:szCs w:val="21"/>
              </w:rPr>
              <w:t>руб.коп</w:t>
            </w:r>
            <w:proofErr w:type="spellEnd"/>
            <w:r w:rsidR="001936DC" w:rsidRPr="00C26024">
              <w:rPr>
                <w:rFonts w:ascii="Times New Roman" w:hAnsi="Times New Roman" w:cs="Times New Roman"/>
                <w:sz w:val="21"/>
                <w:szCs w:val="21"/>
              </w:rPr>
              <w:t>.</w:t>
            </w:r>
          </w:p>
        </w:tc>
        <w:tc>
          <w:tcPr>
            <w:tcW w:w="1408" w:type="dxa"/>
          </w:tcPr>
          <w:p w:rsidR="00416E3C" w:rsidRPr="00C26024" w:rsidRDefault="00416E3C" w:rsidP="00416E3C">
            <w:pPr>
              <w:pStyle w:val="ConsPlusNormal"/>
              <w:widowControl/>
              <w:ind w:firstLine="0"/>
              <w:jc w:val="center"/>
              <w:rPr>
                <w:rFonts w:ascii="Times New Roman" w:hAnsi="Times New Roman" w:cs="Times New Roman"/>
                <w:sz w:val="21"/>
                <w:szCs w:val="21"/>
              </w:rPr>
            </w:pPr>
            <w:r w:rsidRPr="00C26024">
              <w:rPr>
                <w:rFonts w:ascii="Times New Roman" w:hAnsi="Times New Roman" w:cs="Times New Roman"/>
                <w:sz w:val="21"/>
                <w:szCs w:val="21"/>
              </w:rPr>
              <w:t>Кол-во,</w:t>
            </w:r>
          </w:p>
          <w:p w:rsidR="00416E3C" w:rsidRPr="00C26024" w:rsidRDefault="00416E3C" w:rsidP="00416E3C">
            <w:pPr>
              <w:suppressAutoHyphens/>
              <w:adjustRightInd w:val="0"/>
              <w:ind w:left="-108" w:right="34"/>
              <w:jc w:val="center"/>
              <w:rPr>
                <w:sz w:val="21"/>
                <w:szCs w:val="21"/>
              </w:rPr>
            </w:pPr>
            <w:r w:rsidRPr="00C26024">
              <w:rPr>
                <w:rFonts w:eastAsia="Calibri"/>
                <w:sz w:val="21"/>
                <w:szCs w:val="21"/>
                <w:lang w:eastAsia="be-BY"/>
              </w:rPr>
              <w:t>(указывается в штуках, коробках, упаковках, флаконах и т.д.)</w:t>
            </w:r>
          </w:p>
        </w:tc>
        <w:tc>
          <w:tcPr>
            <w:tcW w:w="1408" w:type="dxa"/>
          </w:tcPr>
          <w:p w:rsidR="00416E3C" w:rsidRPr="00C26024" w:rsidRDefault="00416E3C" w:rsidP="00416E3C">
            <w:pPr>
              <w:pStyle w:val="ConsPlusNormal"/>
              <w:widowControl/>
              <w:ind w:firstLine="0"/>
              <w:jc w:val="center"/>
              <w:rPr>
                <w:rFonts w:ascii="Times New Roman" w:hAnsi="Times New Roman" w:cs="Times New Roman"/>
                <w:sz w:val="21"/>
                <w:szCs w:val="21"/>
              </w:rPr>
            </w:pPr>
            <w:r w:rsidRPr="00C26024">
              <w:rPr>
                <w:rFonts w:ascii="Times New Roman" w:hAnsi="Times New Roman" w:cs="Times New Roman"/>
                <w:sz w:val="21"/>
                <w:szCs w:val="21"/>
              </w:rPr>
              <w:t>Общая стоимость с НДС,</w:t>
            </w:r>
          </w:p>
          <w:p w:rsidR="00416E3C" w:rsidRPr="00C26024" w:rsidRDefault="00416E3C" w:rsidP="00416E3C">
            <w:pPr>
              <w:pStyle w:val="ConsPlusNormal"/>
              <w:widowControl/>
              <w:ind w:firstLine="0"/>
              <w:jc w:val="center"/>
              <w:rPr>
                <w:rFonts w:ascii="Times New Roman" w:hAnsi="Times New Roman" w:cs="Times New Roman"/>
                <w:sz w:val="21"/>
                <w:szCs w:val="21"/>
              </w:rPr>
            </w:pPr>
            <w:proofErr w:type="spellStart"/>
            <w:r w:rsidRPr="00C26024">
              <w:rPr>
                <w:rFonts w:ascii="Times New Roman" w:hAnsi="Times New Roman" w:cs="Times New Roman"/>
                <w:sz w:val="21"/>
                <w:szCs w:val="21"/>
              </w:rPr>
              <w:t>руб.коп</w:t>
            </w:r>
            <w:proofErr w:type="spellEnd"/>
            <w:r w:rsidR="001936DC" w:rsidRPr="00C26024">
              <w:rPr>
                <w:rFonts w:ascii="Times New Roman" w:hAnsi="Times New Roman" w:cs="Times New Roman"/>
                <w:sz w:val="21"/>
                <w:szCs w:val="21"/>
              </w:rPr>
              <w:t>.</w:t>
            </w:r>
          </w:p>
        </w:tc>
      </w:tr>
      <w:tr w:rsidR="00416E3C" w:rsidRPr="00C26024" w:rsidTr="00416E3C">
        <w:tc>
          <w:tcPr>
            <w:tcW w:w="534" w:type="dxa"/>
          </w:tcPr>
          <w:p w:rsidR="00416E3C" w:rsidRPr="00C26024" w:rsidRDefault="00416E3C" w:rsidP="00416E3C">
            <w:pPr>
              <w:tabs>
                <w:tab w:val="left" w:pos="1214"/>
              </w:tabs>
              <w:ind w:left="0"/>
              <w:jc w:val="center"/>
              <w:rPr>
                <w:color w:val="000000"/>
                <w:spacing w:val="-4"/>
                <w:sz w:val="21"/>
                <w:szCs w:val="21"/>
              </w:rPr>
            </w:pPr>
          </w:p>
        </w:tc>
        <w:tc>
          <w:tcPr>
            <w:tcW w:w="1407" w:type="dxa"/>
          </w:tcPr>
          <w:p w:rsidR="00416E3C" w:rsidRPr="00C26024" w:rsidRDefault="00416E3C" w:rsidP="00416E3C">
            <w:pPr>
              <w:tabs>
                <w:tab w:val="left" w:pos="1214"/>
              </w:tabs>
              <w:ind w:left="0"/>
              <w:jc w:val="center"/>
              <w:rPr>
                <w:color w:val="000000"/>
                <w:spacing w:val="-4"/>
                <w:sz w:val="21"/>
                <w:szCs w:val="21"/>
              </w:rPr>
            </w:pPr>
          </w:p>
        </w:tc>
        <w:tc>
          <w:tcPr>
            <w:tcW w:w="719"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r>
      <w:tr w:rsidR="00416E3C" w:rsidRPr="00C26024" w:rsidTr="00416E3C">
        <w:tc>
          <w:tcPr>
            <w:tcW w:w="534" w:type="dxa"/>
          </w:tcPr>
          <w:p w:rsidR="00416E3C" w:rsidRPr="00C26024" w:rsidRDefault="00416E3C" w:rsidP="00416E3C">
            <w:pPr>
              <w:tabs>
                <w:tab w:val="left" w:pos="1214"/>
              </w:tabs>
              <w:ind w:left="0"/>
              <w:jc w:val="center"/>
              <w:rPr>
                <w:color w:val="000000"/>
                <w:spacing w:val="-4"/>
                <w:sz w:val="21"/>
                <w:szCs w:val="21"/>
              </w:rPr>
            </w:pPr>
          </w:p>
        </w:tc>
        <w:tc>
          <w:tcPr>
            <w:tcW w:w="1407" w:type="dxa"/>
          </w:tcPr>
          <w:p w:rsidR="00416E3C" w:rsidRPr="00C26024" w:rsidRDefault="00416E3C" w:rsidP="00416E3C">
            <w:pPr>
              <w:tabs>
                <w:tab w:val="left" w:pos="1214"/>
              </w:tabs>
              <w:ind w:left="0"/>
              <w:jc w:val="center"/>
              <w:rPr>
                <w:color w:val="000000"/>
                <w:spacing w:val="-4"/>
                <w:sz w:val="21"/>
                <w:szCs w:val="21"/>
              </w:rPr>
            </w:pPr>
          </w:p>
        </w:tc>
        <w:tc>
          <w:tcPr>
            <w:tcW w:w="719"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c>
          <w:tcPr>
            <w:tcW w:w="1408" w:type="dxa"/>
          </w:tcPr>
          <w:p w:rsidR="00416E3C" w:rsidRPr="00C26024" w:rsidRDefault="00416E3C" w:rsidP="00416E3C">
            <w:pPr>
              <w:tabs>
                <w:tab w:val="left" w:pos="1214"/>
              </w:tabs>
              <w:ind w:left="0"/>
              <w:jc w:val="center"/>
              <w:rPr>
                <w:color w:val="000000"/>
                <w:spacing w:val="-4"/>
                <w:sz w:val="21"/>
                <w:szCs w:val="21"/>
              </w:rPr>
            </w:pPr>
          </w:p>
        </w:tc>
      </w:tr>
    </w:tbl>
    <w:p w:rsidR="00A13E9E" w:rsidRDefault="00A13E9E" w:rsidP="00FA6A85">
      <w:pPr>
        <w:shd w:val="clear" w:color="auto" w:fill="FFFFFF"/>
        <w:tabs>
          <w:tab w:val="left" w:pos="1214"/>
        </w:tabs>
        <w:ind w:left="0"/>
        <w:rPr>
          <w:rFonts w:ascii="Times New Roman" w:hAnsi="Times New Roman" w:cs="Times New Roman"/>
          <w:color w:val="000000"/>
          <w:spacing w:val="-4"/>
        </w:rPr>
      </w:pPr>
    </w:p>
    <w:tbl>
      <w:tblPr>
        <w:tblW w:w="9889" w:type="dxa"/>
        <w:tblLook w:val="04A0" w:firstRow="1" w:lastRow="0" w:firstColumn="1" w:lastColumn="0" w:noHBand="0" w:noVBand="1"/>
      </w:tblPr>
      <w:tblGrid>
        <w:gridCol w:w="5070"/>
        <w:gridCol w:w="4819"/>
      </w:tblGrid>
      <w:tr w:rsidR="0054461E" w:rsidRPr="0054461E" w:rsidTr="00CE651D">
        <w:tc>
          <w:tcPr>
            <w:tcW w:w="5070" w:type="dxa"/>
            <w:shd w:val="clear" w:color="auto" w:fill="auto"/>
          </w:tcPr>
          <w:p w:rsidR="0054461E" w:rsidRPr="0054461E" w:rsidRDefault="0054461E" w:rsidP="0054461E">
            <w:pPr>
              <w:ind w:left="0"/>
              <w:jc w:val="center"/>
              <w:rPr>
                <w:rFonts w:ascii="Times New Roman" w:eastAsia="Calibri" w:hAnsi="Times New Roman" w:cs="Times New Roman"/>
                <w:sz w:val="21"/>
                <w:szCs w:val="21"/>
              </w:rPr>
            </w:pPr>
            <w:r w:rsidRPr="0054461E">
              <w:rPr>
                <w:rFonts w:ascii="Times New Roman" w:eastAsia="Calibri" w:hAnsi="Times New Roman" w:cs="Times New Roman"/>
                <w:b/>
                <w:sz w:val="21"/>
                <w:szCs w:val="21"/>
              </w:rPr>
              <w:t>Поставщик</w:t>
            </w:r>
            <w:r w:rsidRPr="0054461E">
              <w:rPr>
                <w:rFonts w:ascii="Times New Roman" w:eastAsia="Calibri" w:hAnsi="Times New Roman" w:cs="Times New Roman"/>
                <w:sz w:val="21"/>
                <w:szCs w:val="21"/>
              </w:rPr>
              <w:t>:</w:t>
            </w:r>
          </w:p>
          <w:p w:rsidR="0054461E" w:rsidRPr="0054461E" w:rsidRDefault="0054461E"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bCs/>
                <w:sz w:val="21"/>
                <w:szCs w:val="21"/>
              </w:rPr>
            </w:pPr>
          </w:p>
          <w:p w:rsidR="0054461E" w:rsidRPr="0054461E" w:rsidRDefault="0054461E" w:rsidP="0054461E">
            <w:pPr>
              <w:ind w:left="0"/>
              <w:jc w:val="left"/>
              <w:rPr>
                <w:rFonts w:ascii="Times New Roman" w:eastAsia="Calibri" w:hAnsi="Times New Roman" w:cs="Times New Roman"/>
                <w:sz w:val="21"/>
                <w:szCs w:val="21"/>
              </w:rPr>
            </w:pPr>
            <w:r w:rsidRPr="0054461E">
              <w:rPr>
                <w:rFonts w:ascii="Times New Roman" w:eastAsia="Calibri" w:hAnsi="Times New Roman" w:cs="Times New Roman"/>
                <w:sz w:val="21"/>
                <w:szCs w:val="21"/>
              </w:rPr>
              <w:t xml:space="preserve">_______________ </w:t>
            </w:r>
          </w:p>
        </w:tc>
        <w:tc>
          <w:tcPr>
            <w:tcW w:w="4819" w:type="dxa"/>
            <w:shd w:val="clear" w:color="auto" w:fill="auto"/>
          </w:tcPr>
          <w:p w:rsidR="0054461E" w:rsidRPr="0054461E" w:rsidRDefault="0054461E" w:rsidP="0054461E">
            <w:pPr>
              <w:ind w:left="0"/>
              <w:jc w:val="center"/>
              <w:rPr>
                <w:rFonts w:ascii="Times New Roman" w:eastAsia="Calibri" w:hAnsi="Times New Roman" w:cs="Times New Roman"/>
                <w:sz w:val="21"/>
                <w:szCs w:val="21"/>
              </w:rPr>
            </w:pPr>
            <w:r w:rsidRPr="0054461E">
              <w:rPr>
                <w:rFonts w:ascii="Times New Roman" w:eastAsia="Calibri" w:hAnsi="Times New Roman" w:cs="Times New Roman"/>
                <w:b/>
                <w:sz w:val="21"/>
                <w:szCs w:val="21"/>
              </w:rPr>
              <w:t>Покупатель</w:t>
            </w:r>
            <w:r w:rsidRPr="0054461E">
              <w:rPr>
                <w:rFonts w:ascii="Times New Roman" w:eastAsia="Calibri" w:hAnsi="Times New Roman" w:cs="Times New Roman"/>
                <w:sz w:val="21"/>
                <w:szCs w:val="21"/>
              </w:rPr>
              <w:t>:</w:t>
            </w:r>
          </w:p>
          <w:p w:rsidR="0054461E" w:rsidRPr="0054461E" w:rsidRDefault="0054461E" w:rsidP="0054461E">
            <w:pPr>
              <w:widowControl w:val="0"/>
              <w:autoSpaceDE w:val="0"/>
              <w:autoSpaceDN w:val="0"/>
              <w:adjustRightInd w:val="0"/>
              <w:ind w:left="0"/>
              <w:jc w:val="left"/>
              <w:rPr>
                <w:rFonts w:ascii="Times New Roman" w:eastAsia="MS Mincho" w:hAnsi="Times New Roman" w:cs="Times New Roman"/>
                <w:sz w:val="21"/>
                <w:szCs w:val="21"/>
                <w:lang w:eastAsia="ru-RU"/>
              </w:rPr>
            </w:pPr>
            <w:r w:rsidRPr="0054461E">
              <w:rPr>
                <w:rFonts w:ascii="Times New Roman" w:eastAsia="Calibri" w:hAnsi="Times New Roman" w:cs="Times New Roman"/>
                <w:spacing w:val="2"/>
                <w:sz w:val="21"/>
                <w:szCs w:val="21"/>
                <w:shd w:val="clear" w:color="auto" w:fill="FFFFFF"/>
              </w:rPr>
              <w:t>Учреждение здравоохранения «</w:t>
            </w:r>
            <w:r>
              <w:rPr>
                <w:rFonts w:ascii="Times New Roman" w:eastAsia="Calibri" w:hAnsi="Times New Roman" w:cs="Times New Roman"/>
                <w:spacing w:val="2"/>
                <w:sz w:val="21"/>
                <w:szCs w:val="21"/>
                <w:shd w:val="clear" w:color="auto" w:fill="FFFFFF"/>
              </w:rPr>
              <w:t xml:space="preserve">Брестская </w:t>
            </w:r>
            <w:r w:rsidR="00696A6A">
              <w:rPr>
                <w:rFonts w:ascii="Times New Roman" w:eastAsia="Calibri" w:hAnsi="Times New Roman" w:cs="Times New Roman"/>
                <w:spacing w:val="2"/>
                <w:sz w:val="21"/>
                <w:szCs w:val="21"/>
                <w:shd w:val="clear" w:color="auto" w:fill="FFFFFF"/>
              </w:rPr>
              <w:t>цен</w:t>
            </w:r>
            <w:r>
              <w:rPr>
                <w:rFonts w:ascii="Times New Roman" w:eastAsia="Calibri" w:hAnsi="Times New Roman" w:cs="Times New Roman"/>
                <w:spacing w:val="2"/>
                <w:sz w:val="21"/>
                <w:szCs w:val="21"/>
                <w:shd w:val="clear" w:color="auto" w:fill="FFFFFF"/>
              </w:rPr>
              <w:t>тральная поликлиника</w:t>
            </w:r>
            <w:r w:rsidRPr="0054461E">
              <w:rPr>
                <w:rFonts w:ascii="Times New Roman" w:eastAsia="Calibri" w:hAnsi="Times New Roman" w:cs="Times New Roman"/>
                <w:spacing w:val="2"/>
                <w:sz w:val="21"/>
                <w:szCs w:val="21"/>
                <w:shd w:val="clear" w:color="auto" w:fill="FFFFFF"/>
              </w:rPr>
              <w:t>»</w:t>
            </w:r>
          </w:p>
          <w:p w:rsidR="0054461E" w:rsidRPr="0054461E" w:rsidRDefault="0054461E" w:rsidP="0054461E">
            <w:pPr>
              <w:ind w:left="0"/>
              <w:jc w:val="left"/>
              <w:rPr>
                <w:rFonts w:ascii="Times New Roman" w:eastAsia="Calibri" w:hAnsi="Times New Roman" w:cs="Times New Roman"/>
                <w:sz w:val="21"/>
                <w:szCs w:val="21"/>
              </w:rPr>
            </w:pPr>
          </w:p>
          <w:p w:rsidR="0054461E" w:rsidRDefault="0054461E" w:rsidP="0054461E">
            <w:pPr>
              <w:ind w:left="0"/>
              <w:jc w:val="left"/>
              <w:rPr>
                <w:rFonts w:ascii="Times New Roman" w:eastAsia="Calibri" w:hAnsi="Times New Roman" w:cs="Times New Roman"/>
                <w:sz w:val="21"/>
                <w:szCs w:val="21"/>
              </w:rPr>
            </w:pPr>
          </w:p>
          <w:p w:rsidR="008D6C92" w:rsidRPr="0054461E" w:rsidRDefault="008D6C92" w:rsidP="0054461E">
            <w:pPr>
              <w:ind w:left="0"/>
              <w:jc w:val="left"/>
              <w:rPr>
                <w:rFonts w:ascii="Times New Roman" w:eastAsia="Calibri" w:hAnsi="Times New Roman" w:cs="Times New Roman"/>
                <w:sz w:val="21"/>
                <w:szCs w:val="21"/>
              </w:rPr>
            </w:pPr>
          </w:p>
          <w:p w:rsidR="0054461E" w:rsidRPr="0054461E" w:rsidRDefault="0054461E" w:rsidP="0054461E">
            <w:pPr>
              <w:ind w:left="0"/>
              <w:jc w:val="left"/>
              <w:rPr>
                <w:rFonts w:ascii="Times New Roman" w:eastAsia="Calibri" w:hAnsi="Times New Roman" w:cs="Times New Roman"/>
                <w:sz w:val="21"/>
                <w:szCs w:val="21"/>
              </w:rPr>
            </w:pPr>
            <w:r>
              <w:rPr>
                <w:rFonts w:ascii="Times New Roman" w:eastAsia="Calibri" w:hAnsi="Times New Roman" w:cs="Times New Roman"/>
                <w:sz w:val="21"/>
                <w:szCs w:val="21"/>
              </w:rPr>
              <w:t>_</w:t>
            </w:r>
            <w:r w:rsidR="008D6C92">
              <w:rPr>
                <w:rFonts w:ascii="Times New Roman" w:eastAsia="Calibri" w:hAnsi="Times New Roman" w:cs="Times New Roman"/>
                <w:sz w:val="21"/>
                <w:szCs w:val="21"/>
              </w:rPr>
              <w:t>___________________</w:t>
            </w:r>
            <w:bookmarkStart w:id="0" w:name="_GoBack"/>
            <w:bookmarkEnd w:id="0"/>
          </w:p>
        </w:tc>
      </w:tr>
    </w:tbl>
    <w:p w:rsidR="00F7362C" w:rsidRPr="00F7362C" w:rsidRDefault="00F7362C" w:rsidP="00416E3C">
      <w:pPr>
        <w:shd w:val="clear" w:color="auto" w:fill="FFFFFF"/>
        <w:tabs>
          <w:tab w:val="left" w:pos="1214"/>
        </w:tabs>
        <w:ind w:left="0"/>
        <w:rPr>
          <w:rFonts w:ascii="Times New Roman" w:hAnsi="Times New Roman" w:cs="Times New Roman"/>
          <w:sz w:val="28"/>
          <w:szCs w:val="28"/>
        </w:rPr>
      </w:pPr>
    </w:p>
    <w:sectPr w:rsidR="00F7362C" w:rsidRPr="00F7362C" w:rsidSect="00DF4848">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3CA" w:rsidRDefault="005323CA" w:rsidP="00F7362C">
      <w:r>
        <w:separator/>
      </w:r>
    </w:p>
  </w:endnote>
  <w:endnote w:type="continuationSeparator" w:id="0">
    <w:p w:rsidR="005323CA" w:rsidRDefault="005323CA" w:rsidP="00F7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3CA" w:rsidRDefault="005323CA" w:rsidP="00F7362C">
      <w:r>
        <w:separator/>
      </w:r>
    </w:p>
  </w:footnote>
  <w:footnote w:type="continuationSeparator" w:id="0">
    <w:p w:rsidR="005323CA" w:rsidRDefault="005323CA" w:rsidP="00F736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735569"/>
      <w:docPartObj>
        <w:docPartGallery w:val="Page Numbers (Top of Page)"/>
        <w:docPartUnique/>
      </w:docPartObj>
    </w:sdtPr>
    <w:sdtEndPr/>
    <w:sdtContent>
      <w:p w:rsidR="00F7362C" w:rsidRDefault="00F7362C">
        <w:pPr>
          <w:pStyle w:val="a7"/>
          <w:jc w:val="center"/>
        </w:pPr>
        <w:r>
          <w:fldChar w:fldCharType="begin"/>
        </w:r>
        <w:r>
          <w:instrText>PAGE   \* MERGEFORMAT</w:instrText>
        </w:r>
        <w:r>
          <w:fldChar w:fldCharType="separate"/>
        </w:r>
        <w:r w:rsidR="0080416C">
          <w:rPr>
            <w:noProof/>
          </w:rPr>
          <w:t>3</w:t>
        </w:r>
        <w:r>
          <w:fldChar w:fldCharType="end"/>
        </w:r>
      </w:p>
    </w:sdtContent>
  </w:sdt>
  <w:p w:rsidR="00F7362C" w:rsidRDefault="00F7362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E2BE7"/>
    <w:multiLevelType w:val="multilevel"/>
    <w:tmpl w:val="D3922F2E"/>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 w15:restartNumberingAfterBreak="0">
    <w:nsid w:val="784A7AA2"/>
    <w:multiLevelType w:val="multilevel"/>
    <w:tmpl w:val="BD56286E"/>
    <w:lvl w:ilvl="0">
      <w:start w:val="2"/>
      <w:numFmt w:val="decimal"/>
      <w:lvlText w:val="%1."/>
      <w:lvlJc w:val="left"/>
      <w:pPr>
        <w:ind w:left="684" w:hanging="684"/>
      </w:pPr>
      <w:rPr>
        <w:rFonts w:hint="default"/>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0F7"/>
    <w:rsid w:val="00003963"/>
    <w:rsid w:val="00021054"/>
    <w:rsid w:val="00031C63"/>
    <w:rsid w:val="00035F0E"/>
    <w:rsid w:val="0003728F"/>
    <w:rsid w:val="00051349"/>
    <w:rsid w:val="00073840"/>
    <w:rsid w:val="00076C79"/>
    <w:rsid w:val="00097968"/>
    <w:rsid w:val="000A01BA"/>
    <w:rsid w:val="000C07DF"/>
    <w:rsid w:val="000C34EF"/>
    <w:rsid w:val="000C4091"/>
    <w:rsid w:val="000C547A"/>
    <w:rsid w:val="000C717B"/>
    <w:rsid w:val="000D0D58"/>
    <w:rsid w:val="000D5330"/>
    <w:rsid w:val="000D5C08"/>
    <w:rsid w:val="00102460"/>
    <w:rsid w:val="00102505"/>
    <w:rsid w:val="00102A0D"/>
    <w:rsid w:val="0010349A"/>
    <w:rsid w:val="0011343F"/>
    <w:rsid w:val="00136240"/>
    <w:rsid w:val="00170B98"/>
    <w:rsid w:val="00171D4E"/>
    <w:rsid w:val="00172A4B"/>
    <w:rsid w:val="00176868"/>
    <w:rsid w:val="00180B8E"/>
    <w:rsid w:val="001936DC"/>
    <w:rsid w:val="0019418B"/>
    <w:rsid w:val="001A21ED"/>
    <w:rsid w:val="001A25FA"/>
    <w:rsid w:val="001B4308"/>
    <w:rsid w:val="001C4152"/>
    <w:rsid w:val="001E45DD"/>
    <w:rsid w:val="001E7D41"/>
    <w:rsid w:val="001F0B78"/>
    <w:rsid w:val="00211F65"/>
    <w:rsid w:val="00214A5E"/>
    <w:rsid w:val="00221603"/>
    <w:rsid w:val="0022408A"/>
    <w:rsid w:val="00257FB5"/>
    <w:rsid w:val="002645AF"/>
    <w:rsid w:val="002940C0"/>
    <w:rsid w:val="002A7BC3"/>
    <w:rsid w:val="002D36AF"/>
    <w:rsid w:val="00307E7D"/>
    <w:rsid w:val="00322CB2"/>
    <w:rsid w:val="003326FC"/>
    <w:rsid w:val="00364764"/>
    <w:rsid w:val="00390C19"/>
    <w:rsid w:val="00397CF0"/>
    <w:rsid w:val="00397DAC"/>
    <w:rsid w:val="003A317D"/>
    <w:rsid w:val="003C43CD"/>
    <w:rsid w:val="003C6589"/>
    <w:rsid w:val="003C6F5C"/>
    <w:rsid w:val="003D3043"/>
    <w:rsid w:val="003F053E"/>
    <w:rsid w:val="003F48F5"/>
    <w:rsid w:val="00400F6A"/>
    <w:rsid w:val="004034E7"/>
    <w:rsid w:val="0040735B"/>
    <w:rsid w:val="00410E05"/>
    <w:rsid w:val="00416E3C"/>
    <w:rsid w:val="00417E38"/>
    <w:rsid w:val="004206F8"/>
    <w:rsid w:val="00424541"/>
    <w:rsid w:val="00426CE5"/>
    <w:rsid w:val="00461F43"/>
    <w:rsid w:val="00462768"/>
    <w:rsid w:val="00463B43"/>
    <w:rsid w:val="00465A17"/>
    <w:rsid w:val="00473214"/>
    <w:rsid w:val="00474C6C"/>
    <w:rsid w:val="00482799"/>
    <w:rsid w:val="00494890"/>
    <w:rsid w:val="00497B3B"/>
    <w:rsid w:val="00497E68"/>
    <w:rsid w:val="004A11D6"/>
    <w:rsid w:val="004C2B17"/>
    <w:rsid w:val="004D4410"/>
    <w:rsid w:val="004E1633"/>
    <w:rsid w:val="004E43D4"/>
    <w:rsid w:val="004F1CB8"/>
    <w:rsid w:val="004F4904"/>
    <w:rsid w:val="00501E3D"/>
    <w:rsid w:val="0051445D"/>
    <w:rsid w:val="00517BD5"/>
    <w:rsid w:val="00520DEA"/>
    <w:rsid w:val="005323CA"/>
    <w:rsid w:val="005411C9"/>
    <w:rsid w:val="0054214B"/>
    <w:rsid w:val="0054461E"/>
    <w:rsid w:val="005519F2"/>
    <w:rsid w:val="005632FA"/>
    <w:rsid w:val="00571479"/>
    <w:rsid w:val="0057546F"/>
    <w:rsid w:val="00587486"/>
    <w:rsid w:val="005A2BE7"/>
    <w:rsid w:val="005B0306"/>
    <w:rsid w:val="005B7F91"/>
    <w:rsid w:val="005C139D"/>
    <w:rsid w:val="005C18B9"/>
    <w:rsid w:val="005D18ED"/>
    <w:rsid w:val="005E2BAC"/>
    <w:rsid w:val="005E3D5A"/>
    <w:rsid w:val="005E7CA2"/>
    <w:rsid w:val="00612C09"/>
    <w:rsid w:val="006223EE"/>
    <w:rsid w:val="006237F8"/>
    <w:rsid w:val="00630B54"/>
    <w:rsid w:val="006408E6"/>
    <w:rsid w:val="00641FE6"/>
    <w:rsid w:val="00651168"/>
    <w:rsid w:val="006536A7"/>
    <w:rsid w:val="0065482D"/>
    <w:rsid w:val="00656E7C"/>
    <w:rsid w:val="00666CCD"/>
    <w:rsid w:val="006710F7"/>
    <w:rsid w:val="0068306D"/>
    <w:rsid w:val="00685B74"/>
    <w:rsid w:val="00696A6A"/>
    <w:rsid w:val="006A133F"/>
    <w:rsid w:val="006A555D"/>
    <w:rsid w:val="006D660F"/>
    <w:rsid w:val="006E6866"/>
    <w:rsid w:val="006F2BB1"/>
    <w:rsid w:val="006F4C35"/>
    <w:rsid w:val="0070387A"/>
    <w:rsid w:val="0070634E"/>
    <w:rsid w:val="00713A31"/>
    <w:rsid w:val="00732C2F"/>
    <w:rsid w:val="00737CCA"/>
    <w:rsid w:val="00740C61"/>
    <w:rsid w:val="007467E3"/>
    <w:rsid w:val="007578FA"/>
    <w:rsid w:val="00763806"/>
    <w:rsid w:val="00792BC3"/>
    <w:rsid w:val="00793F05"/>
    <w:rsid w:val="007A2C80"/>
    <w:rsid w:val="007B0189"/>
    <w:rsid w:val="007B30F0"/>
    <w:rsid w:val="007B333F"/>
    <w:rsid w:val="007E0F14"/>
    <w:rsid w:val="007E3459"/>
    <w:rsid w:val="007F49D0"/>
    <w:rsid w:val="007F58E1"/>
    <w:rsid w:val="00802E0B"/>
    <w:rsid w:val="0080416C"/>
    <w:rsid w:val="008061AF"/>
    <w:rsid w:val="0080743D"/>
    <w:rsid w:val="0081286C"/>
    <w:rsid w:val="00856277"/>
    <w:rsid w:val="008645D0"/>
    <w:rsid w:val="0087211F"/>
    <w:rsid w:val="008804B7"/>
    <w:rsid w:val="0088112F"/>
    <w:rsid w:val="0089000A"/>
    <w:rsid w:val="008967E6"/>
    <w:rsid w:val="00896DDC"/>
    <w:rsid w:val="008A0C39"/>
    <w:rsid w:val="008A47E8"/>
    <w:rsid w:val="008C590F"/>
    <w:rsid w:val="008C5DB5"/>
    <w:rsid w:val="008D6C92"/>
    <w:rsid w:val="008E42CA"/>
    <w:rsid w:val="008F4499"/>
    <w:rsid w:val="00906667"/>
    <w:rsid w:val="00910CFC"/>
    <w:rsid w:val="009130A4"/>
    <w:rsid w:val="009225E2"/>
    <w:rsid w:val="00931368"/>
    <w:rsid w:val="00934A76"/>
    <w:rsid w:val="009627D1"/>
    <w:rsid w:val="00971AF0"/>
    <w:rsid w:val="00975900"/>
    <w:rsid w:val="00985F08"/>
    <w:rsid w:val="009A3F73"/>
    <w:rsid w:val="009A604F"/>
    <w:rsid w:val="009A6CB3"/>
    <w:rsid w:val="009B702C"/>
    <w:rsid w:val="009B7633"/>
    <w:rsid w:val="009C4FD9"/>
    <w:rsid w:val="009D6D85"/>
    <w:rsid w:val="009E0476"/>
    <w:rsid w:val="009F0E28"/>
    <w:rsid w:val="009F636A"/>
    <w:rsid w:val="009F6890"/>
    <w:rsid w:val="00A06D68"/>
    <w:rsid w:val="00A06E08"/>
    <w:rsid w:val="00A07956"/>
    <w:rsid w:val="00A13E9E"/>
    <w:rsid w:val="00A24909"/>
    <w:rsid w:val="00A31D2F"/>
    <w:rsid w:val="00A41EAF"/>
    <w:rsid w:val="00A45FFC"/>
    <w:rsid w:val="00A55302"/>
    <w:rsid w:val="00A6460A"/>
    <w:rsid w:val="00A739E4"/>
    <w:rsid w:val="00A74271"/>
    <w:rsid w:val="00A949E2"/>
    <w:rsid w:val="00AB15C5"/>
    <w:rsid w:val="00AC1C8C"/>
    <w:rsid w:val="00AC27FC"/>
    <w:rsid w:val="00AD1FB3"/>
    <w:rsid w:val="00AF1358"/>
    <w:rsid w:val="00B02A97"/>
    <w:rsid w:val="00B0781C"/>
    <w:rsid w:val="00B22165"/>
    <w:rsid w:val="00B41F9D"/>
    <w:rsid w:val="00B533B9"/>
    <w:rsid w:val="00B8240F"/>
    <w:rsid w:val="00B8740D"/>
    <w:rsid w:val="00B96D1E"/>
    <w:rsid w:val="00B9742C"/>
    <w:rsid w:val="00BA23CC"/>
    <w:rsid w:val="00BA45B1"/>
    <w:rsid w:val="00BB2B05"/>
    <w:rsid w:val="00BB41D8"/>
    <w:rsid w:val="00BD1F53"/>
    <w:rsid w:val="00BE39F7"/>
    <w:rsid w:val="00BF23F1"/>
    <w:rsid w:val="00BF2ED0"/>
    <w:rsid w:val="00C26024"/>
    <w:rsid w:val="00C3098D"/>
    <w:rsid w:val="00C30FC7"/>
    <w:rsid w:val="00C44BA2"/>
    <w:rsid w:val="00C47884"/>
    <w:rsid w:val="00C5733D"/>
    <w:rsid w:val="00C84CE9"/>
    <w:rsid w:val="00C879F3"/>
    <w:rsid w:val="00C87E88"/>
    <w:rsid w:val="00CA58A1"/>
    <w:rsid w:val="00CA702D"/>
    <w:rsid w:val="00CB0B21"/>
    <w:rsid w:val="00CB0CA3"/>
    <w:rsid w:val="00CB603B"/>
    <w:rsid w:val="00CC179C"/>
    <w:rsid w:val="00CC57F9"/>
    <w:rsid w:val="00D30A24"/>
    <w:rsid w:val="00D32082"/>
    <w:rsid w:val="00D51DEE"/>
    <w:rsid w:val="00D60C56"/>
    <w:rsid w:val="00D833E7"/>
    <w:rsid w:val="00DA1D69"/>
    <w:rsid w:val="00DA64E3"/>
    <w:rsid w:val="00DB0939"/>
    <w:rsid w:val="00DD78CF"/>
    <w:rsid w:val="00DE368E"/>
    <w:rsid w:val="00DE4C53"/>
    <w:rsid w:val="00DF25C2"/>
    <w:rsid w:val="00DF33A9"/>
    <w:rsid w:val="00DF3816"/>
    <w:rsid w:val="00DF4848"/>
    <w:rsid w:val="00E000DD"/>
    <w:rsid w:val="00E2361C"/>
    <w:rsid w:val="00E25C0A"/>
    <w:rsid w:val="00E42361"/>
    <w:rsid w:val="00E511F9"/>
    <w:rsid w:val="00E6114C"/>
    <w:rsid w:val="00E65FCF"/>
    <w:rsid w:val="00E73097"/>
    <w:rsid w:val="00E73116"/>
    <w:rsid w:val="00E9262E"/>
    <w:rsid w:val="00EB25FF"/>
    <w:rsid w:val="00EC3087"/>
    <w:rsid w:val="00F03737"/>
    <w:rsid w:val="00F10686"/>
    <w:rsid w:val="00F14B08"/>
    <w:rsid w:val="00F20D65"/>
    <w:rsid w:val="00F31966"/>
    <w:rsid w:val="00F32D58"/>
    <w:rsid w:val="00F36E9C"/>
    <w:rsid w:val="00F57CFA"/>
    <w:rsid w:val="00F70597"/>
    <w:rsid w:val="00F7362C"/>
    <w:rsid w:val="00F75A6C"/>
    <w:rsid w:val="00F94F32"/>
    <w:rsid w:val="00FA43DB"/>
    <w:rsid w:val="00FA6A85"/>
    <w:rsid w:val="00FB008F"/>
    <w:rsid w:val="00FB1E4F"/>
    <w:rsid w:val="00FB5E8C"/>
    <w:rsid w:val="00FC2AF8"/>
    <w:rsid w:val="00FC2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72F6"/>
  <w15:docId w15:val="{6F429B87-55D0-4174-BF19-689ACD845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10F7"/>
    <w:pPr>
      <w:spacing w:after="0" w:line="240" w:lineRule="auto"/>
      <w:ind w:left="2041"/>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10F7"/>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6710F7"/>
    <w:rPr>
      <w:rFonts w:ascii="Times New Roman" w:eastAsia="Times New Roman" w:hAnsi="Times New Roman" w:cs="Times New Roman"/>
      <w:shd w:val="clear" w:color="auto" w:fill="FFFFFF"/>
    </w:rPr>
  </w:style>
  <w:style w:type="paragraph" w:customStyle="1" w:styleId="20">
    <w:name w:val="Основной текст (2)"/>
    <w:basedOn w:val="a"/>
    <w:link w:val="2"/>
    <w:rsid w:val="006710F7"/>
    <w:pPr>
      <w:widowControl w:val="0"/>
      <w:shd w:val="clear" w:color="auto" w:fill="FFFFFF"/>
      <w:spacing w:before="180" w:line="254" w:lineRule="exact"/>
      <w:ind w:left="0"/>
      <w:jc w:val="left"/>
    </w:pPr>
    <w:rPr>
      <w:rFonts w:ascii="Times New Roman" w:eastAsia="Times New Roman" w:hAnsi="Times New Roman" w:cs="Times New Roman"/>
    </w:rPr>
  </w:style>
  <w:style w:type="paragraph" w:styleId="a4">
    <w:name w:val="Balloon Text"/>
    <w:basedOn w:val="a"/>
    <w:link w:val="a5"/>
    <w:uiPriority w:val="99"/>
    <w:semiHidden/>
    <w:unhideWhenUsed/>
    <w:rsid w:val="00073840"/>
    <w:rPr>
      <w:rFonts w:ascii="Segoe UI" w:hAnsi="Segoe UI" w:cs="Segoe UI"/>
      <w:sz w:val="18"/>
      <w:szCs w:val="18"/>
    </w:rPr>
  </w:style>
  <w:style w:type="character" w:customStyle="1" w:styleId="a5">
    <w:name w:val="Текст выноски Знак"/>
    <w:basedOn w:val="a0"/>
    <w:link w:val="a4"/>
    <w:uiPriority w:val="99"/>
    <w:semiHidden/>
    <w:rsid w:val="00073840"/>
    <w:rPr>
      <w:rFonts w:ascii="Segoe UI" w:hAnsi="Segoe UI" w:cs="Segoe UI"/>
      <w:sz w:val="18"/>
      <w:szCs w:val="18"/>
    </w:rPr>
  </w:style>
  <w:style w:type="paragraph" w:styleId="a6">
    <w:name w:val="List Paragraph"/>
    <w:basedOn w:val="a"/>
    <w:uiPriority w:val="34"/>
    <w:qFormat/>
    <w:rsid w:val="00792BC3"/>
    <w:pPr>
      <w:spacing w:after="200" w:line="276" w:lineRule="auto"/>
      <w:ind w:left="720"/>
      <w:contextualSpacing/>
      <w:jc w:val="left"/>
    </w:pPr>
    <w:rPr>
      <w:rFonts w:ascii="Calibri" w:eastAsia="Calibri" w:hAnsi="Calibri" w:cs="Times New Roman"/>
    </w:rPr>
  </w:style>
  <w:style w:type="paragraph" w:styleId="a7">
    <w:name w:val="header"/>
    <w:basedOn w:val="a"/>
    <w:link w:val="a8"/>
    <w:uiPriority w:val="99"/>
    <w:unhideWhenUsed/>
    <w:rsid w:val="00F7362C"/>
    <w:pPr>
      <w:tabs>
        <w:tab w:val="center" w:pos="4677"/>
        <w:tab w:val="right" w:pos="9355"/>
      </w:tabs>
    </w:pPr>
  </w:style>
  <w:style w:type="character" w:customStyle="1" w:styleId="a8">
    <w:name w:val="Верхний колонтитул Знак"/>
    <w:basedOn w:val="a0"/>
    <w:link w:val="a7"/>
    <w:uiPriority w:val="99"/>
    <w:rsid w:val="00F7362C"/>
  </w:style>
  <w:style w:type="paragraph" w:styleId="a9">
    <w:name w:val="footer"/>
    <w:basedOn w:val="a"/>
    <w:link w:val="aa"/>
    <w:uiPriority w:val="99"/>
    <w:unhideWhenUsed/>
    <w:rsid w:val="00F7362C"/>
    <w:pPr>
      <w:tabs>
        <w:tab w:val="center" w:pos="4677"/>
        <w:tab w:val="right" w:pos="9355"/>
      </w:tabs>
    </w:pPr>
  </w:style>
  <w:style w:type="character" w:customStyle="1" w:styleId="aa">
    <w:name w:val="Нижний колонтитул Знак"/>
    <w:basedOn w:val="a0"/>
    <w:link w:val="a9"/>
    <w:uiPriority w:val="99"/>
    <w:rsid w:val="00F7362C"/>
  </w:style>
  <w:style w:type="paragraph" w:customStyle="1" w:styleId="ConsPlusNormal">
    <w:name w:val="ConsPlusNormal"/>
    <w:rsid w:val="00F20D65"/>
    <w:pPr>
      <w:widowControl w:val="0"/>
      <w:autoSpaceDE w:val="0"/>
      <w:autoSpaceDN w:val="0"/>
      <w:adjustRightInd w:val="0"/>
      <w:spacing w:after="0" w:line="240" w:lineRule="auto"/>
      <w:ind w:firstLine="720"/>
    </w:pPr>
    <w:rPr>
      <w:rFonts w:ascii="Arial" w:eastAsia="Calibri" w:hAnsi="Arial" w:cs="Arial"/>
      <w:sz w:val="20"/>
      <w:szCs w:val="20"/>
      <w:lang w:eastAsia="be-BY"/>
    </w:rPr>
  </w:style>
  <w:style w:type="paragraph" w:customStyle="1" w:styleId="newncpi">
    <w:name w:val="newncpi"/>
    <w:basedOn w:val="a"/>
    <w:rsid w:val="005C139D"/>
    <w:pPr>
      <w:ind w:left="0" w:firstLine="567"/>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915291">
      <w:bodyDiv w:val="1"/>
      <w:marLeft w:val="0"/>
      <w:marRight w:val="0"/>
      <w:marTop w:val="0"/>
      <w:marBottom w:val="0"/>
      <w:divBdr>
        <w:top w:val="none" w:sz="0" w:space="0" w:color="auto"/>
        <w:left w:val="none" w:sz="0" w:space="0" w:color="auto"/>
        <w:bottom w:val="none" w:sz="0" w:space="0" w:color="auto"/>
        <w:right w:val="none" w:sz="0" w:space="0" w:color="auto"/>
      </w:divBdr>
    </w:div>
    <w:div w:id="208950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AFCDE-4427-4B72-9499-2F31DE17A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Pages>
  <Words>1281</Words>
  <Characters>7305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144</cp:revision>
  <cp:lastPrinted>2022-10-25T11:51:00Z</cp:lastPrinted>
  <dcterms:created xsi:type="dcterms:W3CDTF">2021-01-18T11:56:00Z</dcterms:created>
  <dcterms:modified xsi:type="dcterms:W3CDTF">2026-09-29T13:33:00Z</dcterms:modified>
</cp:coreProperties>
</file>