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75" w:type="dxa"/>
        <w:tblInd w:w="-116" w:type="dxa"/>
        <w:tblLayout w:type="fixed"/>
        <w:tblLook w:val="04A0" w:firstRow="1" w:lastRow="0" w:firstColumn="1" w:lastColumn="0" w:noHBand="0" w:noVBand="1"/>
      </w:tblPr>
      <w:tblGrid>
        <w:gridCol w:w="1076"/>
        <w:gridCol w:w="9499"/>
      </w:tblGrid>
      <w:tr w:rsidR="006F11DE" w:rsidTr="006F11DE">
        <w:trPr>
          <w:cantSplit/>
          <w:trHeight w:val="135"/>
        </w:trPr>
        <w:tc>
          <w:tcPr>
            <w:tcW w:w="1076" w:type="dxa"/>
            <w:vMerge w:val="restart"/>
            <w:hideMark/>
          </w:tcPr>
          <w:p w:rsidR="006F11DE" w:rsidRDefault="006F11DE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  <w:bookmarkStart w:id="0" w:name="_GoBack"/>
            <w:bookmarkEnd w:id="0"/>
            <w:r>
              <w:rPr>
                <w:sz w:val="14"/>
                <w:szCs w:val="14"/>
              </w:rPr>
              <w:t>Объект</w:t>
            </w:r>
          </w:p>
        </w:tc>
        <w:tc>
          <w:tcPr>
            <w:tcW w:w="94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11DE" w:rsidRDefault="006F11DE" w:rsidP="00232630">
            <w:pPr>
              <w:spacing w:line="276" w:lineRule="auto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1.  "МОЗЫРСКАЯ ТЭЦ. РЕКОНСТРУКЦИЯ ШЛАМООТВАЛОВ". КОРРЕКТИРОВКА. 1 ОЧЕРЕДЬ СТРОИТЕЛЬСТВА. СП.</w:t>
            </w:r>
          </w:p>
        </w:tc>
      </w:tr>
      <w:tr w:rsidR="006F11DE" w:rsidTr="002250CD">
        <w:trPr>
          <w:cantSplit/>
          <w:trHeight w:val="135"/>
        </w:trPr>
        <w:tc>
          <w:tcPr>
            <w:tcW w:w="1076" w:type="dxa"/>
            <w:vMerge/>
            <w:vAlign w:val="center"/>
            <w:hideMark/>
          </w:tcPr>
          <w:p w:rsidR="006F11DE" w:rsidRDefault="006F11DE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9499" w:type="dxa"/>
            <w:hideMark/>
          </w:tcPr>
          <w:p w:rsidR="006F11DE" w:rsidRDefault="006F11DE">
            <w:pPr>
              <w:spacing w:line="276" w:lineRule="auto"/>
              <w:ind w:firstLine="2018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(наименование,  адрес)</w:t>
            </w:r>
          </w:p>
        </w:tc>
      </w:tr>
      <w:tr w:rsidR="006F11DE" w:rsidTr="006F11DE">
        <w:trPr>
          <w:cantSplit/>
          <w:trHeight w:val="135"/>
        </w:trPr>
        <w:tc>
          <w:tcPr>
            <w:tcW w:w="1076" w:type="dxa"/>
            <w:vMerge w:val="restart"/>
            <w:hideMark/>
          </w:tcPr>
          <w:p w:rsidR="006F11DE" w:rsidRDefault="006F11DE">
            <w:pPr>
              <w:spacing w:line="276" w:lineRule="auto"/>
              <w:ind w:left="-57" w:right="-57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Часть объекта </w:t>
            </w:r>
          </w:p>
        </w:tc>
        <w:tc>
          <w:tcPr>
            <w:tcW w:w="94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11DE" w:rsidRDefault="006F11DE">
            <w:pPr>
              <w:spacing w:line="276" w:lineRule="auto"/>
              <w:rPr>
                <w:sz w:val="16"/>
                <w:szCs w:val="16"/>
              </w:rPr>
            </w:pPr>
            <w:r>
              <w:rPr>
                <w:i/>
                <w:iCs/>
                <w:sz w:val="14"/>
                <w:szCs w:val="14"/>
                <w:lang w:val="en-US"/>
              </w:rPr>
              <w:t>ПОДЪЕЗДНАЯ АВТОДОРОГА</w:t>
            </w:r>
          </w:p>
        </w:tc>
      </w:tr>
      <w:tr w:rsidR="006F11DE" w:rsidTr="002250CD">
        <w:trPr>
          <w:cantSplit/>
          <w:trHeight w:val="135"/>
        </w:trPr>
        <w:tc>
          <w:tcPr>
            <w:tcW w:w="1076" w:type="dxa"/>
            <w:vMerge/>
            <w:vAlign w:val="center"/>
            <w:hideMark/>
          </w:tcPr>
          <w:p w:rsidR="006F11DE" w:rsidRDefault="006F11DE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9499" w:type="dxa"/>
            <w:hideMark/>
          </w:tcPr>
          <w:p w:rsidR="006F11DE" w:rsidRDefault="006F11DE">
            <w:pPr>
              <w:spacing w:line="276" w:lineRule="auto"/>
              <w:ind w:firstLine="2018"/>
              <w:rPr>
                <w:sz w:val="16"/>
                <w:szCs w:val="16"/>
              </w:rPr>
            </w:pPr>
            <w:r>
              <w:rPr>
                <w:sz w:val="10"/>
                <w:szCs w:val="10"/>
              </w:rPr>
              <w:t>(наименование)</w:t>
            </w:r>
          </w:p>
        </w:tc>
      </w:tr>
    </w:tbl>
    <w:p w:rsidR="00EB66EA" w:rsidRPr="00427543" w:rsidRDefault="002250CD" w:rsidP="00EB66EA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8"/>
          <w:szCs w:val="18"/>
        </w:rPr>
        <w:t>СМЕТА</w:t>
      </w:r>
    </w:p>
    <w:p w:rsidR="00EB66EA" w:rsidRPr="00427543" w:rsidRDefault="00EB66EA" w:rsidP="00EB66EA">
      <w:pPr>
        <w:jc w:val="center"/>
        <w:rPr>
          <w:b/>
          <w:bCs/>
          <w:sz w:val="16"/>
          <w:szCs w:val="16"/>
        </w:rPr>
      </w:pPr>
      <w:r w:rsidRPr="00427543">
        <w:rPr>
          <w:b/>
          <w:bCs/>
          <w:sz w:val="16"/>
          <w:szCs w:val="16"/>
        </w:rPr>
        <w:t>за АВГУСТ месяц 2026 г</w:t>
      </w:r>
      <w:r w:rsidR="004657D3">
        <w:rPr>
          <w:b/>
          <w:bCs/>
          <w:sz w:val="16"/>
          <w:szCs w:val="16"/>
        </w:rPr>
        <w:t>ода</w:t>
      </w:r>
    </w:p>
    <w:p w:rsidR="00496A42" w:rsidRDefault="00496A42" w:rsidP="00496A42">
      <w:pPr>
        <w:jc w:val="right"/>
        <w:rPr>
          <w:sz w:val="12"/>
          <w:szCs w:val="12"/>
        </w:rPr>
      </w:pPr>
    </w:p>
    <w:tbl>
      <w:tblPr>
        <w:tblW w:w="10140" w:type="dxa"/>
        <w:tblInd w:w="-116" w:type="dxa"/>
        <w:tblLayout w:type="fixed"/>
        <w:tblLook w:val="01E0" w:firstRow="1" w:lastRow="1" w:firstColumn="1" w:lastColumn="1" w:noHBand="0" w:noVBand="0"/>
      </w:tblPr>
      <w:tblGrid>
        <w:gridCol w:w="1180"/>
        <w:gridCol w:w="1738"/>
        <w:gridCol w:w="562"/>
        <w:gridCol w:w="1271"/>
        <w:gridCol w:w="953"/>
        <w:gridCol w:w="1987"/>
        <w:gridCol w:w="1180"/>
        <w:gridCol w:w="709"/>
        <w:gridCol w:w="560"/>
      </w:tblGrid>
      <w:tr w:rsidR="00496A42" w:rsidTr="005F2A25">
        <w:tc>
          <w:tcPr>
            <w:tcW w:w="1180" w:type="dxa"/>
            <w:vMerge w:val="restart"/>
            <w:hideMark/>
          </w:tcPr>
          <w:p w:rsidR="00496A42" w:rsidRPr="00496A42" w:rsidRDefault="00496A42">
            <w:pPr>
              <w:rPr>
                <w:b/>
                <w:bCs/>
                <w:sz w:val="12"/>
                <w:szCs w:val="12"/>
              </w:rPr>
            </w:pPr>
            <w:r w:rsidRPr="00496A42">
              <w:rPr>
                <w:sz w:val="12"/>
                <w:szCs w:val="12"/>
              </w:rPr>
              <w:t>Смета составлена в ценах на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6A42" w:rsidRPr="00496A42" w:rsidRDefault="00496A42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96A42">
              <w:rPr>
                <w:b/>
                <w:bCs/>
                <w:sz w:val="16"/>
                <w:szCs w:val="16"/>
                <w:lang w:val="en-US"/>
              </w:rPr>
              <w:t>1 ИЮЛЯ 2023 г.</w:t>
            </w:r>
          </w:p>
        </w:tc>
        <w:tc>
          <w:tcPr>
            <w:tcW w:w="562" w:type="dxa"/>
            <w:vMerge w:val="restart"/>
            <w:hideMark/>
          </w:tcPr>
          <w:p w:rsidR="00496A42" w:rsidRPr="00496A42" w:rsidRDefault="00496A42">
            <w:pPr>
              <w:rPr>
                <w:sz w:val="12"/>
                <w:szCs w:val="12"/>
              </w:rPr>
            </w:pPr>
            <w:r w:rsidRPr="00496A42">
              <w:rPr>
                <w:sz w:val="12"/>
                <w:szCs w:val="12"/>
              </w:rPr>
              <w:t>Цены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6A42" w:rsidRPr="00496A42" w:rsidRDefault="00496A42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96A42">
              <w:rPr>
                <w:b/>
                <w:bCs/>
                <w:sz w:val="16"/>
                <w:szCs w:val="16"/>
                <w:lang w:val="en-US"/>
              </w:rPr>
              <w:t>без НДС</w:t>
            </w:r>
          </w:p>
        </w:tc>
        <w:tc>
          <w:tcPr>
            <w:tcW w:w="953" w:type="dxa"/>
            <w:vMerge w:val="restart"/>
            <w:hideMark/>
          </w:tcPr>
          <w:p w:rsidR="00496A42" w:rsidRPr="00496A42" w:rsidRDefault="00496A42">
            <w:pPr>
              <w:rPr>
                <w:sz w:val="12"/>
                <w:szCs w:val="12"/>
              </w:rPr>
            </w:pPr>
            <w:r w:rsidRPr="00496A42">
              <w:rPr>
                <w:sz w:val="12"/>
                <w:szCs w:val="12"/>
              </w:rPr>
              <w:t>Регион строительства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6A42" w:rsidRPr="00496A42" w:rsidRDefault="00496A42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96A42">
              <w:rPr>
                <w:b/>
                <w:bCs/>
                <w:sz w:val="16"/>
                <w:szCs w:val="16"/>
                <w:lang w:val="en-US"/>
              </w:rPr>
              <w:t>Гомельская область</w:t>
            </w:r>
          </w:p>
        </w:tc>
        <w:tc>
          <w:tcPr>
            <w:tcW w:w="1180" w:type="dxa"/>
            <w:vMerge w:val="restart"/>
            <w:hideMark/>
          </w:tcPr>
          <w:p w:rsidR="00496A42" w:rsidRPr="00496A42" w:rsidRDefault="00496A42">
            <w:pPr>
              <w:rPr>
                <w:sz w:val="12"/>
                <w:szCs w:val="12"/>
              </w:rPr>
            </w:pPr>
            <w:r w:rsidRPr="00496A42">
              <w:rPr>
                <w:sz w:val="12"/>
                <w:szCs w:val="12"/>
              </w:rPr>
              <w:t>Тарифная ставка  4 разряда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96A42" w:rsidRPr="00496A42" w:rsidRDefault="00496A42">
            <w:pPr>
              <w:rPr>
                <w:b/>
                <w:bCs/>
                <w:sz w:val="16"/>
                <w:szCs w:val="16"/>
                <w:lang w:val="en-US"/>
              </w:rPr>
            </w:pPr>
            <w:r w:rsidRPr="00496A42">
              <w:rPr>
                <w:b/>
                <w:bCs/>
                <w:sz w:val="16"/>
                <w:szCs w:val="16"/>
                <w:lang w:val="en-US"/>
              </w:rPr>
              <w:t>10.13</w:t>
            </w:r>
          </w:p>
        </w:tc>
        <w:tc>
          <w:tcPr>
            <w:tcW w:w="560" w:type="dxa"/>
            <w:hideMark/>
          </w:tcPr>
          <w:p w:rsidR="00496A42" w:rsidRPr="00496A42" w:rsidRDefault="00496A42">
            <w:pPr>
              <w:rPr>
                <w:sz w:val="12"/>
                <w:szCs w:val="12"/>
              </w:rPr>
            </w:pPr>
            <w:r w:rsidRPr="00496A42">
              <w:rPr>
                <w:sz w:val="12"/>
                <w:szCs w:val="12"/>
              </w:rPr>
              <w:t>руб.</w:t>
            </w:r>
          </w:p>
        </w:tc>
      </w:tr>
      <w:tr w:rsidR="00496A42" w:rsidTr="005F2A25">
        <w:tc>
          <w:tcPr>
            <w:tcW w:w="1180" w:type="dxa"/>
            <w:vMerge/>
            <w:vAlign w:val="center"/>
            <w:hideMark/>
          </w:tcPr>
          <w:p w:rsidR="00496A42" w:rsidRPr="00496A42" w:rsidRDefault="00496A42" w:rsidP="00496A42">
            <w:pPr>
              <w:autoSpaceDE/>
              <w:autoSpaceDN/>
              <w:rPr>
                <w:b/>
                <w:bCs/>
                <w:sz w:val="12"/>
                <w:szCs w:val="12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6A42" w:rsidRPr="00496A42" w:rsidRDefault="00496A42">
            <w:pPr>
              <w:rPr>
                <w:sz w:val="12"/>
                <w:szCs w:val="12"/>
              </w:rPr>
            </w:pPr>
            <w:r w:rsidRPr="00496A42">
              <w:rPr>
                <w:sz w:val="12"/>
                <w:szCs w:val="12"/>
                <w:lang w:val="en-US"/>
              </w:rPr>
              <w:t>(</w:t>
            </w:r>
            <w:r w:rsidRPr="00496A42">
              <w:rPr>
                <w:sz w:val="12"/>
                <w:szCs w:val="12"/>
              </w:rPr>
              <w:t>дата разработки)</w:t>
            </w:r>
          </w:p>
        </w:tc>
        <w:tc>
          <w:tcPr>
            <w:tcW w:w="562" w:type="dxa"/>
            <w:vMerge/>
            <w:vAlign w:val="center"/>
            <w:hideMark/>
          </w:tcPr>
          <w:p w:rsidR="00496A42" w:rsidRPr="00496A42" w:rsidRDefault="00496A42" w:rsidP="00496A4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6A42" w:rsidRPr="00496A42" w:rsidRDefault="00496A42">
            <w:pPr>
              <w:rPr>
                <w:sz w:val="12"/>
                <w:szCs w:val="12"/>
              </w:rPr>
            </w:pPr>
            <w:r w:rsidRPr="00496A42">
              <w:rPr>
                <w:sz w:val="12"/>
                <w:szCs w:val="12"/>
                <w:lang w:val="en-US"/>
              </w:rPr>
              <w:t>(</w:t>
            </w:r>
            <w:r w:rsidRPr="00496A42">
              <w:rPr>
                <w:sz w:val="12"/>
                <w:szCs w:val="12"/>
              </w:rPr>
              <w:t>вид цены)</w:t>
            </w:r>
          </w:p>
        </w:tc>
        <w:tc>
          <w:tcPr>
            <w:tcW w:w="953" w:type="dxa"/>
            <w:vMerge/>
            <w:vAlign w:val="center"/>
            <w:hideMark/>
          </w:tcPr>
          <w:p w:rsidR="00496A42" w:rsidRPr="00496A42" w:rsidRDefault="00496A42" w:rsidP="00496A4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96A42" w:rsidRPr="00496A42" w:rsidRDefault="00496A42">
            <w:pPr>
              <w:rPr>
                <w:sz w:val="12"/>
                <w:szCs w:val="12"/>
              </w:rPr>
            </w:pPr>
            <w:r w:rsidRPr="00496A42">
              <w:rPr>
                <w:sz w:val="12"/>
                <w:szCs w:val="12"/>
                <w:lang w:val="en-US"/>
              </w:rPr>
              <w:t>(</w:t>
            </w:r>
            <w:r w:rsidRPr="00496A42">
              <w:rPr>
                <w:sz w:val="12"/>
                <w:szCs w:val="12"/>
              </w:rPr>
              <w:t>название региона строительства)</w:t>
            </w:r>
          </w:p>
        </w:tc>
        <w:tc>
          <w:tcPr>
            <w:tcW w:w="1180" w:type="dxa"/>
            <w:vMerge/>
            <w:vAlign w:val="center"/>
            <w:hideMark/>
          </w:tcPr>
          <w:p w:rsidR="00496A42" w:rsidRPr="00496A42" w:rsidRDefault="00496A42" w:rsidP="00496A42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96A42" w:rsidRPr="00496A42" w:rsidRDefault="00496A42">
            <w:pPr>
              <w:rPr>
                <w:sz w:val="12"/>
                <w:szCs w:val="12"/>
                <w:lang w:val="en-US"/>
              </w:rPr>
            </w:pPr>
          </w:p>
        </w:tc>
        <w:tc>
          <w:tcPr>
            <w:tcW w:w="560" w:type="dxa"/>
            <w:vAlign w:val="center"/>
          </w:tcPr>
          <w:p w:rsidR="00496A42" w:rsidRPr="00496A42" w:rsidRDefault="00496A42">
            <w:pPr>
              <w:rPr>
                <w:sz w:val="16"/>
                <w:szCs w:val="16"/>
              </w:rPr>
            </w:pPr>
          </w:p>
        </w:tc>
      </w:tr>
    </w:tbl>
    <w:p w:rsidR="00496A42" w:rsidRDefault="00496A42" w:rsidP="00496A42">
      <w:pPr>
        <w:jc w:val="right"/>
        <w:rPr>
          <w:sz w:val="12"/>
          <w:szCs w:val="12"/>
          <w:lang w:val="en-US"/>
        </w:rPr>
      </w:pPr>
      <w:r>
        <w:rPr>
          <w:sz w:val="12"/>
          <w:szCs w:val="12"/>
        </w:rPr>
        <w:t xml:space="preserve"> </w:t>
      </w:r>
    </w:p>
    <w:tbl>
      <w:tblPr>
        <w:tblW w:w="10714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6"/>
        <w:gridCol w:w="425"/>
        <w:gridCol w:w="767"/>
        <w:gridCol w:w="2494"/>
        <w:gridCol w:w="850"/>
        <w:gridCol w:w="709"/>
        <w:gridCol w:w="850"/>
        <w:gridCol w:w="851"/>
        <w:gridCol w:w="709"/>
        <w:gridCol w:w="992"/>
        <w:gridCol w:w="709"/>
        <w:gridCol w:w="992"/>
      </w:tblGrid>
      <w:tr w:rsidR="000924A4" w:rsidRPr="00A60C79" w:rsidTr="00BA6372">
        <w:trPr>
          <w:cantSplit/>
          <w:trHeight w:val="61"/>
          <w:tblHeader/>
        </w:trPr>
        <w:tc>
          <w:tcPr>
            <w:tcW w:w="791" w:type="dxa"/>
            <w:gridSpan w:val="2"/>
            <w:vAlign w:val="center"/>
          </w:tcPr>
          <w:p w:rsidR="000924A4" w:rsidRPr="00190578" w:rsidRDefault="00496A42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A60C79">
              <w:rPr>
                <w:sz w:val="12"/>
                <w:szCs w:val="12"/>
              </w:rPr>
              <w:t xml:space="preserve"> </w:t>
            </w:r>
            <w:r w:rsidR="000924A4" w:rsidRPr="00190578">
              <w:rPr>
                <w:sz w:val="12"/>
                <w:szCs w:val="12"/>
              </w:rPr>
              <w:t>Номер</w:t>
            </w:r>
          </w:p>
        </w:tc>
        <w:tc>
          <w:tcPr>
            <w:tcW w:w="767" w:type="dxa"/>
            <w:vMerge w:val="restart"/>
            <w:vAlign w:val="center"/>
          </w:tcPr>
          <w:p w:rsidR="000924A4" w:rsidRPr="00A60C79" w:rsidRDefault="000924A4" w:rsidP="000924A4">
            <w:pPr>
              <w:ind w:left="-113" w:right="-113"/>
              <w:jc w:val="center"/>
              <w:rPr>
                <w:sz w:val="12"/>
                <w:szCs w:val="12"/>
              </w:rPr>
            </w:pPr>
            <w:r w:rsidRPr="00A60C79">
              <w:rPr>
                <w:sz w:val="12"/>
                <w:szCs w:val="12"/>
              </w:rPr>
              <w:t>Обоснование</w:t>
            </w:r>
          </w:p>
        </w:tc>
        <w:tc>
          <w:tcPr>
            <w:tcW w:w="2494" w:type="dxa"/>
            <w:vMerge w:val="restart"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A60C79">
              <w:rPr>
                <w:sz w:val="12"/>
                <w:szCs w:val="12"/>
              </w:rPr>
              <w:t xml:space="preserve">Наименование </w:t>
            </w:r>
            <w:r>
              <w:rPr>
                <w:sz w:val="12"/>
                <w:szCs w:val="12"/>
              </w:rPr>
              <w:t xml:space="preserve">видов </w:t>
            </w:r>
            <w:r w:rsidRPr="00A60C79">
              <w:rPr>
                <w:sz w:val="12"/>
                <w:szCs w:val="12"/>
              </w:rPr>
              <w:t>работ</w:t>
            </w:r>
            <w:r>
              <w:rPr>
                <w:sz w:val="12"/>
                <w:szCs w:val="12"/>
              </w:rPr>
              <w:t xml:space="preserve"> и материальных  ресурсов</w:t>
            </w:r>
          </w:p>
        </w:tc>
        <w:tc>
          <w:tcPr>
            <w:tcW w:w="850" w:type="dxa"/>
            <w:vMerge w:val="restart"/>
            <w:vAlign w:val="center"/>
          </w:tcPr>
          <w:p w:rsidR="000924A4" w:rsidRDefault="000924A4" w:rsidP="000924A4">
            <w:pPr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 w:rsidRPr="00A60C79">
              <w:rPr>
                <w:sz w:val="12"/>
                <w:szCs w:val="12"/>
                <w:u w:val="single"/>
              </w:rPr>
              <w:t>Ед.изм.</w:t>
            </w:r>
          </w:p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  <w:u w:val="single"/>
              </w:rPr>
            </w:pPr>
            <w:r w:rsidRPr="00A60C79">
              <w:rPr>
                <w:sz w:val="12"/>
                <w:szCs w:val="12"/>
              </w:rPr>
              <w:t>Кол-во</w:t>
            </w:r>
          </w:p>
        </w:tc>
        <w:tc>
          <w:tcPr>
            <w:tcW w:w="709" w:type="dxa"/>
            <w:vMerge w:val="restart"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Трудо-затраты, чел-час.</w:t>
            </w:r>
          </w:p>
        </w:tc>
        <w:tc>
          <w:tcPr>
            <w:tcW w:w="5103" w:type="dxa"/>
            <w:gridSpan w:val="6"/>
            <w:vAlign w:val="center"/>
          </w:tcPr>
          <w:p w:rsidR="000924A4" w:rsidRPr="00A60C79" w:rsidRDefault="000924A4" w:rsidP="000924A4">
            <w:pPr>
              <w:autoSpaceDE/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С</w:t>
            </w:r>
            <w:r w:rsidRPr="00A60C79">
              <w:rPr>
                <w:sz w:val="12"/>
                <w:szCs w:val="12"/>
              </w:rPr>
              <w:t>тоимость</w:t>
            </w:r>
            <w:r>
              <w:rPr>
                <w:sz w:val="12"/>
                <w:szCs w:val="12"/>
              </w:rPr>
              <w:t>:</w:t>
            </w:r>
            <w:r w:rsidRPr="00A60C79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Е</w:t>
            </w:r>
            <w:r w:rsidRPr="00A60C79">
              <w:rPr>
                <w:sz w:val="12"/>
                <w:szCs w:val="12"/>
              </w:rPr>
              <w:t>д.изм / Всего</w:t>
            </w:r>
            <w:r>
              <w:rPr>
                <w:sz w:val="12"/>
                <w:szCs w:val="12"/>
              </w:rPr>
              <w:t>,</w:t>
            </w:r>
            <w:r w:rsidRPr="00A60C79">
              <w:rPr>
                <w:sz w:val="12"/>
                <w:szCs w:val="12"/>
              </w:rPr>
              <w:t xml:space="preserve"> руб.</w:t>
            </w:r>
          </w:p>
        </w:tc>
      </w:tr>
      <w:tr w:rsidR="000924A4" w:rsidRPr="00A60C79" w:rsidTr="00BA6372">
        <w:trPr>
          <w:cantSplit/>
          <w:trHeight w:val="173"/>
          <w:tblHeader/>
        </w:trPr>
        <w:tc>
          <w:tcPr>
            <w:tcW w:w="366" w:type="dxa"/>
            <w:vMerge w:val="restart"/>
            <w:vAlign w:val="center"/>
          </w:tcPr>
          <w:p w:rsidR="000924A4" w:rsidRPr="00190578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190578">
              <w:rPr>
                <w:sz w:val="12"/>
                <w:szCs w:val="12"/>
              </w:rPr>
              <w:t>пп</w:t>
            </w:r>
          </w:p>
        </w:tc>
        <w:tc>
          <w:tcPr>
            <w:tcW w:w="425" w:type="dxa"/>
            <w:vMerge w:val="restart"/>
            <w:vAlign w:val="center"/>
          </w:tcPr>
          <w:p w:rsidR="000924A4" w:rsidRPr="00190578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190578">
              <w:rPr>
                <w:sz w:val="12"/>
                <w:szCs w:val="12"/>
              </w:rPr>
              <w:t>по смете</w:t>
            </w:r>
          </w:p>
        </w:tc>
        <w:tc>
          <w:tcPr>
            <w:tcW w:w="767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850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</w:t>
            </w:r>
            <w:r w:rsidRPr="00A60C79">
              <w:rPr>
                <w:sz w:val="12"/>
                <w:szCs w:val="12"/>
              </w:rPr>
              <w:t>арплата рабочих</w:t>
            </w:r>
          </w:p>
        </w:tc>
        <w:tc>
          <w:tcPr>
            <w:tcW w:w="1560" w:type="dxa"/>
            <w:gridSpan w:val="2"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A60C79">
              <w:rPr>
                <w:sz w:val="12"/>
                <w:szCs w:val="12"/>
              </w:rPr>
              <w:t>Эксплуатация машин</w:t>
            </w:r>
          </w:p>
        </w:tc>
        <w:tc>
          <w:tcPr>
            <w:tcW w:w="992" w:type="dxa"/>
            <w:vMerge w:val="restart"/>
            <w:vAlign w:val="center"/>
          </w:tcPr>
          <w:p w:rsidR="000924A4" w:rsidRPr="001B681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Материальные ресурсы</w:t>
            </w:r>
          </w:p>
        </w:tc>
        <w:tc>
          <w:tcPr>
            <w:tcW w:w="709" w:type="dxa"/>
            <w:vMerge w:val="restart"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Т</w:t>
            </w:r>
            <w:r w:rsidRPr="00A60C79">
              <w:rPr>
                <w:sz w:val="12"/>
                <w:szCs w:val="12"/>
              </w:rPr>
              <w:t>ранcпорт</w:t>
            </w:r>
          </w:p>
        </w:tc>
        <w:tc>
          <w:tcPr>
            <w:tcW w:w="992" w:type="dxa"/>
            <w:vMerge w:val="restart"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A60C79">
              <w:rPr>
                <w:sz w:val="12"/>
                <w:szCs w:val="12"/>
              </w:rPr>
              <w:t>Общая стоимость</w:t>
            </w:r>
          </w:p>
        </w:tc>
      </w:tr>
      <w:tr w:rsidR="000924A4" w:rsidRPr="00A60C79" w:rsidTr="00BA6372">
        <w:trPr>
          <w:cantSplit/>
          <w:trHeight w:val="235"/>
          <w:tblHeader/>
        </w:trPr>
        <w:tc>
          <w:tcPr>
            <w:tcW w:w="366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A60C79" w:rsidRDefault="000924A4" w:rsidP="000924A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0" w:type="dxa"/>
            <w:vMerge/>
            <w:vAlign w:val="center"/>
          </w:tcPr>
          <w:p w:rsidR="000924A4" w:rsidRPr="00A60C79" w:rsidRDefault="000924A4" w:rsidP="000924A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</w:tcPr>
          <w:p w:rsidR="000924A4" w:rsidRPr="00A60C79" w:rsidRDefault="000924A4" w:rsidP="000924A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0" w:type="dxa"/>
            <w:vMerge/>
            <w:vAlign w:val="center"/>
          </w:tcPr>
          <w:p w:rsidR="000924A4" w:rsidRPr="00A60C79" w:rsidRDefault="000924A4" w:rsidP="000924A4">
            <w:pPr>
              <w:autoSpaceDE/>
              <w:autoSpaceDN/>
              <w:rPr>
                <w:sz w:val="12"/>
                <w:szCs w:val="12"/>
              </w:rPr>
            </w:pPr>
          </w:p>
        </w:tc>
        <w:tc>
          <w:tcPr>
            <w:tcW w:w="851" w:type="dxa"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A60C79">
              <w:rPr>
                <w:sz w:val="12"/>
                <w:szCs w:val="12"/>
              </w:rPr>
              <w:t>Всего</w:t>
            </w:r>
          </w:p>
        </w:tc>
        <w:tc>
          <w:tcPr>
            <w:tcW w:w="709" w:type="dxa"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A60C79">
              <w:rPr>
                <w:sz w:val="12"/>
                <w:szCs w:val="12"/>
              </w:rPr>
              <w:t xml:space="preserve">в т.ч. </w:t>
            </w:r>
          </w:p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зарплата</w:t>
            </w:r>
          </w:p>
        </w:tc>
        <w:tc>
          <w:tcPr>
            <w:tcW w:w="992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709" w:type="dxa"/>
            <w:vMerge/>
            <w:vAlign w:val="center"/>
          </w:tcPr>
          <w:p w:rsidR="000924A4" w:rsidRPr="00A60C79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vMerge/>
            <w:vAlign w:val="center"/>
          </w:tcPr>
          <w:p w:rsidR="000924A4" w:rsidRPr="00A60C79" w:rsidRDefault="000924A4" w:rsidP="000924A4">
            <w:pPr>
              <w:autoSpaceDE/>
              <w:autoSpaceDN/>
              <w:rPr>
                <w:sz w:val="12"/>
                <w:szCs w:val="12"/>
              </w:rPr>
            </w:pPr>
          </w:p>
        </w:tc>
      </w:tr>
      <w:tr w:rsidR="000924A4" w:rsidRPr="004657D3" w:rsidTr="00BA6372">
        <w:trPr>
          <w:cantSplit/>
          <w:trHeight w:val="57"/>
          <w:tblHeader/>
        </w:trPr>
        <w:tc>
          <w:tcPr>
            <w:tcW w:w="366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1</w:t>
            </w:r>
          </w:p>
        </w:tc>
        <w:tc>
          <w:tcPr>
            <w:tcW w:w="425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2</w:t>
            </w:r>
          </w:p>
        </w:tc>
        <w:tc>
          <w:tcPr>
            <w:tcW w:w="767" w:type="dxa"/>
            <w:vAlign w:val="center"/>
          </w:tcPr>
          <w:p w:rsidR="000924A4" w:rsidRPr="004657D3" w:rsidRDefault="000924A4" w:rsidP="000924A4">
            <w:pPr>
              <w:ind w:left="-113" w:right="-113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3</w:t>
            </w:r>
          </w:p>
        </w:tc>
        <w:tc>
          <w:tcPr>
            <w:tcW w:w="2494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4</w:t>
            </w:r>
          </w:p>
        </w:tc>
        <w:tc>
          <w:tcPr>
            <w:tcW w:w="850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5</w:t>
            </w:r>
          </w:p>
        </w:tc>
        <w:tc>
          <w:tcPr>
            <w:tcW w:w="709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6</w:t>
            </w:r>
          </w:p>
        </w:tc>
        <w:tc>
          <w:tcPr>
            <w:tcW w:w="850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7</w:t>
            </w:r>
          </w:p>
        </w:tc>
        <w:tc>
          <w:tcPr>
            <w:tcW w:w="851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8</w:t>
            </w:r>
          </w:p>
        </w:tc>
        <w:tc>
          <w:tcPr>
            <w:tcW w:w="709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9</w:t>
            </w:r>
          </w:p>
        </w:tc>
        <w:tc>
          <w:tcPr>
            <w:tcW w:w="992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10</w:t>
            </w:r>
          </w:p>
        </w:tc>
        <w:tc>
          <w:tcPr>
            <w:tcW w:w="709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11</w:t>
            </w:r>
          </w:p>
        </w:tc>
        <w:tc>
          <w:tcPr>
            <w:tcW w:w="992" w:type="dxa"/>
            <w:vAlign w:val="center"/>
          </w:tcPr>
          <w:p w:rsidR="000924A4" w:rsidRPr="004657D3" w:rsidRDefault="000924A4" w:rsidP="000924A4">
            <w:pPr>
              <w:ind w:left="-57" w:right="-57"/>
              <w:jc w:val="center"/>
              <w:rPr>
                <w:sz w:val="12"/>
                <w:szCs w:val="12"/>
              </w:rPr>
            </w:pPr>
            <w:r w:rsidRPr="004657D3">
              <w:rPr>
                <w:sz w:val="12"/>
                <w:szCs w:val="12"/>
              </w:rPr>
              <w:t>12</w:t>
            </w:r>
          </w:p>
        </w:tc>
      </w:tr>
      <w:tr w:rsidR="000924A4" w:rsidRPr="00A60C79" w:rsidTr="001C6CD8">
        <w:trPr>
          <w:cantSplit/>
          <w:trHeight w:val="61"/>
          <w:tblHeader/>
        </w:trPr>
        <w:tc>
          <w:tcPr>
            <w:tcW w:w="10714" w:type="dxa"/>
            <w:gridSpan w:val="12"/>
            <w:tcBorders>
              <w:left w:val="nil"/>
              <w:bottom w:val="nil"/>
              <w:right w:val="nil"/>
            </w:tcBorders>
            <w:vAlign w:val="center"/>
          </w:tcPr>
          <w:p w:rsidR="000924A4" w:rsidRPr="00830E90" w:rsidRDefault="000924A4" w:rsidP="000924A4">
            <w:pPr>
              <w:autoSpaceDE/>
              <w:ind w:left="-57" w:right="-57"/>
              <w:jc w:val="center"/>
              <w:rPr>
                <w:sz w:val="6"/>
                <w:szCs w:val="6"/>
              </w:rPr>
            </w:pPr>
          </w:p>
        </w:tc>
      </w:tr>
      <w:tr w:rsidR="000924A4" w:rsidRPr="001E175B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714" w:type="dxa"/>
            <w:gridSpan w:val="12"/>
            <w:vAlign w:val="center"/>
          </w:tcPr>
          <w:p w:rsidR="000924A4" w:rsidRPr="001E175B" w:rsidRDefault="000924A4" w:rsidP="000924A4">
            <w:pPr>
              <w:autoSpaceDE/>
              <w:autoSpaceDN/>
              <w:spacing w:before="40" w:after="40"/>
              <w:ind w:firstLine="680"/>
              <w:rPr>
                <w:sz w:val="14"/>
                <w:szCs w:val="14"/>
              </w:rPr>
            </w:pPr>
            <w:r w:rsidRPr="00D64E05">
              <w:rPr>
                <w:sz w:val="14"/>
                <w:szCs w:val="14"/>
                <w:lang w:val="en-US"/>
              </w:rPr>
              <w:t>C</w:t>
            </w:r>
            <w:r w:rsidRPr="00D64E05">
              <w:rPr>
                <w:sz w:val="14"/>
                <w:szCs w:val="14"/>
              </w:rPr>
              <w:t xml:space="preserve">мета: </w:t>
            </w:r>
            <w:r w:rsidRPr="00B2184D">
              <w:rPr>
                <w:i/>
                <w:iCs/>
                <w:sz w:val="14"/>
                <w:szCs w:val="14"/>
              </w:rPr>
              <w:t>5</w:t>
            </w:r>
            <w:r w:rsidRPr="002250CD">
              <w:rPr>
                <w:i/>
                <w:iCs/>
                <w:sz w:val="14"/>
                <w:szCs w:val="14"/>
              </w:rPr>
              <w:t>.</w:t>
            </w:r>
            <w:r w:rsidRPr="00B2184D">
              <w:rPr>
                <w:i/>
                <w:iCs/>
                <w:sz w:val="14"/>
                <w:szCs w:val="14"/>
              </w:rPr>
              <w:t xml:space="preserve"> 9</w:t>
            </w:r>
            <w:r w:rsidRPr="002250CD">
              <w:rPr>
                <w:i/>
                <w:iCs/>
                <w:sz w:val="14"/>
                <w:szCs w:val="14"/>
              </w:rPr>
              <w:t>.</w:t>
            </w:r>
            <w:r w:rsidRPr="00B2184D">
              <w:rPr>
                <w:i/>
                <w:iCs/>
                <w:sz w:val="14"/>
                <w:szCs w:val="14"/>
              </w:rPr>
              <w:t xml:space="preserve"> УСТРОЙСТВО ПРОЕЗДОВ И СЪЕЗДОВ С ДОРОЖНЫМ ПОКРЫТИЕМ</w:t>
            </w:r>
          </w:p>
        </w:tc>
      </w:tr>
      <w:tr w:rsidR="000924A4" w:rsidRPr="001E175B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10714" w:type="dxa"/>
            <w:gridSpan w:val="12"/>
            <w:vAlign w:val="center"/>
          </w:tcPr>
          <w:p w:rsidR="000924A4" w:rsidRPr="001E175B" w:rsidRDefault="000924A4" w:rsidP="000924A4">
            <w:pPr>
              <w:autoSpaceDE/>
              <w:autoSpaceDN/>
              <w:spacing w:before="40" w:after="40"/>
              <w:ind w:firstLine="1817"/>
              <w:rPr>
                <w:sz w:val="14"/>
                <w:szCs w:val="14"/>
              </w:rPr>
            </w:pPr>
            <w:r w:rsidRPr="00D64E05">
              <w:rPr>
                <w:sz w:val="12"/>
                <w:szCs w:val="12"/>
              </w:rPr>
              <w:t xml:space="preserve"> </w:t>
            </w:r>
            <w:r w:rsidRPr="00B2184D">
              <w:rPr>
                <w:i/>
                <w:iCs/>
                <w:sz w:val="14"/>
                <w:szCs w:val="14"/>
              </w:rPr>
              <w:t>Ж7-90 УСТРОЙСТВО ПРОЕЗДОВ И СЪЕЗДОВ С ДОРОЖНЫМ ПОКРЫТИЕМ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2250CD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</w:rPr>
            </w:pPr>
            <w:r w:rsidRPr="00A60C79">
              <w:rPr>
                <w:sz w:val="12"/>
                <w:szCs w:val="12"/>
              </w:rPr>
              <w:t xml:space="preserve"> </w:t>
            </w: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К ДЛЯ ОХР И ОПР/ПЛАНОВАЯ ПРИБЫЛЬ: 1.0000/1.0000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2250CD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2250CD" w:rsidRDefault="000924A4" w:rsidP="000924A4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 w:rsidRPr="002250CD">
              <w:rPr>
                <w:b/>
                <w:bCs/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 w:rsidRPr="002250CD">
              <w:rPr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2250CD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КОЭФФИЦИЕНТ К З/П (ПОСТАНОВЛЕНИЕ N5): 1.0000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2250CD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2250CD" w:rsidRDefault="000924A4" w:rsidP="000924A4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 w:rsidRPr="002250CD">
              <w:rPr>
                <w:b/>
                <w:bCs/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 w:rsidRPr="002250CD">
              <w:rPr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2250CD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3.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БАЗА ТЕКУЩИХ ЦЕН (ВАРИАНТ A)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2250CD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2250CD" w:rsidRDefault="000924A4" w:rsidP="000924A4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851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 w:rsidRPr="002250CD">
              <w:rPr>
                <w:b/>
                <w:bCs/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709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Pr="002250CD" w:rsidRDefault="000924A4" w:rsidP="000924A4">
            <w:pPr>
              <w:ind w:left="-57" w:right="-57"/>
              <w:jc w:val="right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:rsidR="000924A4" w:rsidRPr="002250CD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 w:rsidRPr="002250CD">
              <w:rPr>
                <w:b/>
                <w:bCs/>
                <w:sz w:val="14"/>
                <w:szCs w:val="14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2250CD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4.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ПРОЕЗД N1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5.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ТИП 1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6.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Е27-14-1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ПОДСТИЛАЮЩИХ И ВЫРАВНИВАЮЩИХ СЛОЕВ ОСНОВАНИЙ ИЗ ПЕСКА (ТОЛЩИНОЙ 30 СМ)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 М3 МАТЕРИАЛА ОСНОВАНИЯ (В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15.72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132.47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426.44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109.02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6.95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565.86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2.175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34.19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288.12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927.51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237.12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15.12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1230.75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7.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4/1-5-40-10-10/С412-1500-32Е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ПЕСОК ДЛЯ СТРОИТЕЛЬНЫХ РАБОТ ПРИРОДНЫЙ 2 КЛАССА ДОБЫТЫЙ СПОСОБОМ РЕЧНОГО НАМЫВА  (С УЧЕТОМ ЗАГОТОВИТЕЛЬНО-СКЛАДСКИХ РАСХОДОВ И ДОСТАВКИ ИЗ 30 КМ)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М3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8.87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16.11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24.98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239.25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2122.15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3854.32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5976.47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8.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Е27-24-1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ОДНОСЛОЙНЫХ ОСНОВАНИЙ ТОЛЩИНОЙ 15 СМ ИЗ ЩЕБНЯ ФРАКЦИИ 40-80 ММ, ПРИ УКАТКЕ КАМЕННЫХ МАТЕРИАЛОВ С ПРЕДЕЛОМ ПРОЧНОСТИ НА СЖАТИЕ ДО 68,6 (700) МПА (КГС/СМ2)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ОСНОВАНИЯ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36.96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311.46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1 383.94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398.27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3 903.42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2 780.52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8 379.34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0.725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26.80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225.81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1003.36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288.75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2829.98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2015.88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6075.03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9.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Е27-53-1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ПОКРЫТИЯ ТОЛЩИНОЙ 4 СМ ИЗ ГОРЯЧИХ АСФАЛЬТОБЕТОННЫХ ПЛОТНЫХ МЕЛКОЗЕРНИСТЫХ СМЕСЕЙ ТИПА А, Б, В, ПЛОТНОСТЬ КАМЕННЫХ МАТЕРИАЛОВ 2,5-2,9 Т/М3  (ИЗ СМЕСИ ЩМБГ-III)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4.3 МK 1.0306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38.3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386.83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824.96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248.64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16 215.92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1 839.96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19 267.67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0.725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27.77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280.45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598.10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180.26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11756.54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1333.97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13969.06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10.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Е27-54-1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ПРИ ИЗМЕНЕНИИ ТОЛЩИНЫ НА 0,5 СМ ИСКЛЮЧАТЬ ИЛИ ДОБАВЛЯТЬ К ТАБЛИЦЕ Е27-53: ПЛОТНЫМ МЕЛКОЗЕРНИСТЫМ СМЕСЯМ ТИПА А, Б, В, ПЛОТНОСТЬ КАМЕННЫХ МАТЕРИАЛОВ 2,5-2,9 Т/М3  (ДО 5 СМ) </w:t>
            </w:r>
            <w:r w:rsidRPr="00A60C79">
              <w:rPr>
                <w:sz w:val="14"/>
                <w:szCs w:val="14"/>
              </w:rPr>
              <w:t xml:space="preserve"> </w:t>
            </w:r>
            <w:r w:rsidRPr="002250CD">
              <w:rPr>
                <w:sz w:val="10"/>
                <w:szCs w:val="10"/>
              </w:rPr>
              <w:t>Кф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0.20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1.69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205.77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62.02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4 036.23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458.93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4 702.62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0.725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0.15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1.23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149.18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44.96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2926.27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332.72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3409.40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11.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ТИП 2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12.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Е27-21-1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ОДНОСЛОЙНЫХ ОСНОВАНИЙ И ПОКРЫТИЙ ИЗ ПЕСЧАНО-ГРАВИЙНЫХ ИЛИ ЩЕБЕНОЧНО-ПЕСЧАНЫХ СМЕСЕЙ, ТОЛЩИНОЙ 12 СМ  (ТОЛЩИНОЙ 15 СМ)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3.3 МK 0.9019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ОСНОВАНИЯ ИЛИ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46.18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408.17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895.14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254.27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14.60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1 317.91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0.322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14.87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131.43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288.24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81.87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4.70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424.37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13.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4/1-5-30-35-10/С412-1503-3Е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СМЕСИ ГРАВИЙНО-ПЕСЧАНЫЕ ГПС С2  (С УЧЕТОМ ЗАГОТОВИТЕЛЬНО-СКЛАДСКИХ РАСХОДОВ И ДОСТАВКИ С 30 КМ)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М3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14.91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16.23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31.14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58.926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878.59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956.37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1834.96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14.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СЪЕЗД N1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15.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ТИП 1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16.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Е27-14-1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ПОДСТИЛАЮЩИХ И ВЫРАВНИВАЮЩИХ СЛОЕВ ОСНОВАНИЙ ИЗ ПЕСКА (ТОЛЩИНОЙ 30 СМ)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 М3 МАТЕРИАЛА ОСНОВАНИЯ (В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15.72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132.47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426.44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109.02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6.95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565.86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0.189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2.97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25.04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80.60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20.60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1.31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106.95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17.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4/1-5-40-10-10/С412-1500-32Е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ПЕСОК ДЛЯ СТРОИТЕЛЬНЫХ РАБОТ ПРИРОДНЫЙ 2 КЛАССА ДОБЫТЫЙ СПОСОБОМ РЕЧНОГО НАМЫВА  (С УЧЕТОМ ЗАГОТОВИТЕЛЬНО-СКЛАДСКИХ РАСХОДОВ И ДОСТАВКИ ИЗ 30 КМ)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М3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8.87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16.11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24.98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20.79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184.41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334.93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519.34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18.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Е27-24-1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ОДНОСЛОЙНЫХ ОСНОВАНИЙ ТОЛЩИНОЙ 15 СМ ИЗ ЩЕБНЯ ФРАКЦИИ 40-80 ММ, ПРИ УКАТКЕ КАМЕННЫХ МАТЕРИАЛОВ С ПРЕДЕЛОМ ПРОЧНОСТИ НА СЖАТИЕ ДО 68,6 (700) МПА (КГС/СМ2)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ОСНОВАНИЯ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36.96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311.46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1 383.94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398.27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3 903.42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2 780.52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8 379.34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0.063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2.33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19.62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87.19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25.09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245.92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175.17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527.90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19.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Е27-53-1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ПОКРЫТИЯ ТОЛЩИНОЙ 4 СМ ИЗ ГОРЯЧИХ АСФАЛЬТОБЕТОННЫХ ПЛОТНЫХ МЕЛКОЗЕРНИСТЫХ СМЕСЕЙ ТИПА А, Б, В, ПЛОТНОСТЬ КАМЕННЫХ МАТЕРИАЛОВ 2,5-2,9 Т/М3  (ИЗ СМЕСИ ЩМБГ-III)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4.3 МK 1.0306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38.3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386.83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824.96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248.64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16 215.92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1 839.96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19 267.67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0.063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2.41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24.37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51.97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15.66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1021.60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115.92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1213.86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20.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Е27-54-1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ПРИ ИЗМЕНЕНИИ ТОЛЩИНЫ НА 0,5 СМ ИСКЛЮЧАТЬ ИЛИ ДОБАВЛЯТЬ К ТАБЛИЦЕ Е27-53: ПЛОТНЫМ МЕЛКОЗЕРНИСТЫМ СМЕСЯМ ТИПА А, Б, В, ПЛОТНОСТЬ КАМЕННЫХ МАТЕРИАЛОВ 2,5-2,9 Т/М3  (ДО 5 СМ) </w:t>
            </w:r>
            <w:r w:rsidRPr="00A60C79">
              <w:rPr>
                <w:sz w:val="14"/>
                <w:szCs w:val="14"/>
              </w:rPr>
              <w:t xml:space="preserve"> </w:t>
            </w:r>
            <w:r w:rsidRPr="002250CD">
              <w:rPr>
                <w:sz w:val="10"/>
                <w:szCs w:val="10"/>
              </w:rPr>
              <w:t>Кф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0.20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1.69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205.77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62.02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4 036.23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458.93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4 702.62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0.063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0.01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0.11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12.96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3.91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254.28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28.91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296.26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21.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ТИП 2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22.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Е27-21-1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ОДНОСЛОЙНЫХ ОСНОВАНИЙ И ПОКРЫТИЙ ИЗ ПЕСЧАНО-ГРАВИЙНЫХ ИЛИ ЩЕБЕНОЧНО-ПЕСЧАНЫХ СМЕСЕЙ, ТОЛЩИНОЙ 12 СМ  (ТОЛЩИНОЙ 15 СМ)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3.3 МK 0.9019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ОСНОВАНИЯ ИЛИ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46.18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408.17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895.14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254.27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14.60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1 317.91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0.027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1.25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11.02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24.17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6.87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0.39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35.58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23.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4/1-5-30-35-10/С412-1503-3Е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СМЕСИ ГРАВИЙНО-ПЕСЧАНЫЕ ГПС С2  (С УЧЕТОМ ЗАГОТОВИТЕЛЬНО-СКЛАДСКИХ РАСХОДОВ И ДОСТАВКИ С 30 КМ)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М3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14.91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16.23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31.14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4.941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73.67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80.19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153.86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24.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СЪЕЗД N2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25.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ТИП 1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26.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Е27-14-1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ПОДСТИЛАЮЩИХ И ВЫРАВНИВАЮЩИХ СЛОЕВ ОСНОВАНИЙ ИЗ ПЕСКА (ТОЛЩИНОЙ 30 СМ)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 М3 МАТЕРИАЛА ОСНОВАНИЯ (В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15.72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132.47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426.44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109.02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6.95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565.86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0.414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6.51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54.84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176.55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45.13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2.88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234.27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27.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4/1-5-40-10-10/С412-1500-32Е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ПЕСОК ДЛЯ СТРОИТЕЛЬНЫХ РАБОТ ПРИРОДНЫЙ 2 КЛАССА ДОБЫТЫЙ СПОСОБОМ РЕЧНОГО НАМЫВА  (С УЧЕТОМ ЗАГОТОВИТЕЛЬНО-СКЛАДСКИХ РАСХОДОВ И ДОСТАВКИ ИЗ 30 КМ)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М3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8.87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16.11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24.98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45.54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403.94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733.65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1137.59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28.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Е27-24-1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ОДНОСЛОЙНЫХ ОСНОВАНИЙ ТОЛЩИНОЙ 15 СМ ИЗ </w:t>
            </w:r>
            <w:r w:rsidRPr="00D64E05">
              <w:rPr>
                <w:sz w:val="14"/>
                <w:szCs w:val="14"/>
              </w:rPr>
              <w:lastRenderedPageBreak/>
              <w:t xml:space="preserve">ЩЕБНЯ ФРАКЦИИ 40-80 ММ, ПРИ УКАТКЕ КАМЕННЫХ МАТЕРИАЛОВ С ПРЕДЕЛОМ ПРОЧНОСТИ НА СЖАТИЕ ДО 68,6 (700) МПА (КГС/СМ2)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lastRenderedPageBreak/>
              <w:t>1000 М2 ОСНОВАНИЯ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36.96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311.46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1 383.94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398.27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3 903.42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2 780.52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8 379.34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0.138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5.10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42.98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190.98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54.96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538.67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383.71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1156.34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29.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Е27-53-1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ПОКРЫТИЯ ТОЛЩИНОЙ 4 СМ ИЗ ГОРЯЧИХ АСФАЛЬТОБЕТОННЫХ ПЛОТНЫХ МЕЛКОЗЕРНИСТЫХ СМЕСЕЙ ТИПА А, Б, В, ПЛОТНОСТЬ КАМЕННЫХ МАТЕРИАЛОВ 2,5-2,9 Т/М3  (ИЗ СМЕСИ ЩМБГ-III)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4.3 МK 1.0306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38.3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386.83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824.96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248.64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16 215.92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1 839.96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19 267.67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0.138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5.29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53.38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113.84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34.31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2237.80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253.91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2658.93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30.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Е27-54-1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ПРИ ИЗМЕНЕНИИ ТОЛЩИНЫ НА 0,5 СМ ИСКЛЮЧАТЬ ИЛИ ДОБАВЛЯТЬ К ТАБЛИЦЕ Е27-53: ПЛОТНЫМ МЕЛКОЗЕРНИСТЫМ СМЕСЯМ ТИПА А, Б, В, ПЛОТНОСТЬ КАМЕННЫХ МАТЕРИАЛОВ 2,5-2,9 Т/М3  (ДО 5 СМ) </w:t>
            </w:r>
            <w:r w:rsidRPr="00A60C79">
              <w:rPr>
                <w:sz w:val="14"/>
                <w:szCs w:val="14"/>
              </w:rPr>
              <w:t xml:space="preserve"> </w:t>
            </w:r>
            <w:r w:rsidRPr="002250CD">
              <w:rPr>
                <w:sz w:val="10"/>
                <w:szCs w:val="10"/>
              </w:rPr>
              <w:t>Кф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3.0 МK 0.8599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0.20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1.69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205.77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62.02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4 036.23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458.93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4 702.62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0.138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0.03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0.23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28.40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8.56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557.00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>К1=2</w:t>
            </w: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63.33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648.96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31.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П0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D64E05">
              <w:rPr>
                <w:sz w:val="14"/>
                <w:szCs w:val="14"/>
              </w:rPr>
              <w:t xml:space="preserve">ТИП 2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32.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Е27-21-1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(65.72 / 69.89)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УСТРОЙСТВО ОДНОСЛОЙНЫХ ОСНОВАНИЙ И ПОКРЫТИЙ ИЗ ПЕСЧАНО-ГРАВИЙНЫХ ИЛИ ЩЕБЕНОЧНО-ПЕСЧАНЫХ СМЕСЕЙ, ТОЛЩИНОЙ 12 СМ  (ТОЛЩИНОЙ 15 СМ)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501214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  <w:lang w:val="en-US"/>
              </w:rPr>
            </w:pPr>
            <w:r w:rsidRPr="00501214">
              <w:rPr>
                <w:sz w:val="10"/>
                <w:szCs w:val="10"/>
                <w:lang w:val="en-US"/>
              </w:rPr>
              <w:t>Разряд 3.3 МK 0.9019 Ставка 4р 10.13</w:t>
            </w: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1000 М2 ОСНОВАНИЯ ИЛИ ПОКРЫТИЯ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46.18</w:t>
            </w: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408.17</w:t>
            </w: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895.14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254.27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14.60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1 317.91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0.055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  <w:lang w:val="en-US"/>
              </w:rPr>
              <w:t>2.54</w:t>
            </w: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22.45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49.23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13.98</w:t>
            </w: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0.80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72.48 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 w:val="restart"/>
          </w:tcPr>
          <w:p w:rsidR="000924A4" w:rsidRPr="00190578" w:rsidRDefault="000924A4" w:rsidP="000924A4">
            <w:pPr>
              <w:numPr>
                <w:ilvl w:val="0"/>
                <w:numId w:val="9"/>
              </w:numPr>
              <w:spacing w:before="60"/>
              <w:ind w:left="300" w:right="-57" w:hanging="357"/>
              <w:jc w:val="right"/>
              <w:rPr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Merge w:val="restart"/>
          </w:tcPr>
          <w:p w:rsidR="000924A4" w:rsidRPr="00190578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lang w:val="en-US"/>
              </w:rPr>
            </w:pPr>
            <w:r w:rsidRPr="00190578">
              <w:rPr>
                <w:sz w:val="14"/>
                <w:szCs w:val="14"/>
              </w:rPr>
              <w:t>33.</w:t>
            </w:r>
          </w:p>
        </w:tc>
        <w:tc>
          <w:tcPr>
            <w:tcW w:w="767" w:type="dxa"/>
            <w:vMerge w:val="restart"/>
          </w:tcPr>
          <w:p w:rsidR="000924A4" w:rsidRPr="00A60C79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4"/>
                <w:szCs w:val="14"/>
              </w:rPr>
            </w:pPr>
            <w:r w:rsidRPr="00A60C79">
              <w:rPr>
                <w:b/>
                <w:bCs/>
                <w:sz w:val="14"/>
                <w:szCs w:val="14"/>
              </w:rPr>
              <w:t>4/1-5-30-35-10/С412-1503-3Е</w:t>
            </w:r>
          </w:p>
          <w:p w:rsidR="000924A4" w:rsidRPr="00190578" w:rsidRDefault="000924A4" w:rsidP="000924A4">
            <w:pPr>
              <w:spacing w:before="60"/>
              <w:ind w:left="-113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  <w:r w:rsidRPr="00190578">
              <w:rPr>
                <w:sz w:val="10"/>
                <w:szCs w:val="10"/>
                <w:lang w:val="en-US"/>
              </w:rPr>
              <w:t xml:space="preserve"> </w:t>
            </w:r>
          </w:p>
        </w:tc>
        <w:tc>
          <w:tcPr>
            <w:tcW w:w="2494" w:type="dxa"/>
            <w:vMerge w:val="restart"/>
          </w:tcPr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  <w:r w:rsidRPr="00D64E05">
              <w:rPr>
                <w:sz w:val="14"/>
                <w:szCs w:val="14"/>
              </w:rPr>
              <w:t xml:space="preserve">СМЕСИ ГРАВИЙНО-ПЕСЧАНЫЕ ГПС С2  (С УЧЕТОМ ЗАГОТОВИТЕЛЬНО-СКЛАДСКИХ РАСХОДОВ И ДОСТАВКИ С 30 КМ) </w:t>
            </w:r>
            <w:r w:rsidRPr="00A60C79">
              <w:rPr>
                <w:sz w:val="14"/>
                <w:szCs w:val="14"/>
              </w:rPr>
              <w:t xml:space="preserve"> </w:t>
            </w:r>
          </w:p>
          <w:p w:rsidR="000924A4" w:rsidRPr="002250CD" w:rsidRDefault="000924A4" w:rsidP="000924A4">
            <w:pPr>
              <w:autoSpaceDE/>
              <w:spacing w:before="60"/>
              <w:ind w:left="-57" w:right="-57"/>
              <w:rPr>
                <w:sz w:val="10"/>
                <w:szCs w:val="10"/>
              </w:rPr>
            </w:pPr>
          </w:p>
        </w:tc>
        <w:tc>
          <w:tcPr>
            <w:tcW w:w="850" w:type="dxa"/>
            <w:vAlign w:val="bottom"/>
          </w:tcPr>
          <w:p w:rsidR="000924A4" w:rsidRPr="00BA6372" w:rsidRDefault="000924A4" w:rsidP="00BA6372">
            <w:pPr>
              <w:spacing w:before="60"/>
              <w:ind w:left="-57" w:right="-57"/>
              <w:jc w:val="right"/>
              <w:rPr>
                <w:sz w:val="12"/>
                <w:szCs w:val="12"/>
                <w:u w:val="single"/>
                <w:lang w:val="en-US"/>
              </w:rPr>
            </w:pPr>
            <w:r w:rsidRPr="00BA6372">
              <w:rPr>
                <w:sz w:val="12"/>
                <w:szCs w:val="12"/>
                <w:u w:val="single"/>
                <w:lang w:val="en-US"/>
              </w:rPr>
              <w:t>М3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0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851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14.91</w:t>
            </w:r>
          </w:p>
        </w:tc>
        <w:tc>
          <w:tcPr>
            <w:tcW w:w="709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16.23</w:t>
            </w:r>
          </w:p>
        </w:tc>
        <w:tc>
          <w:tcPr>
            <w:tcW w:w="992" w:type="dxa"/>
            <w:vAlign w:val="bottom"/>
          </w:tcPr>
          <w:p w:rsidR="000924A4" w:rsidRPr="00062AEB" w:rsidRDefault="000924A4" w:rsidP="000924A4">
            <w:pPr>
              <w:spacing w:before="60"/>
              <w:ind w:left="-57" w:right="-57"/>
              <w:jc w:val="right"/>
              <w:rPr>
                <w:sz w:val="14"/>
                <w:szCs w:val="14"/>
                <w:u w:val="single"/>
              </w:rPr>
            </w:pPr>
            <w:r w:rsidRPr="00062AEB">
              <w:rPr>
                <w:sz w:val="14"/>
                <w:szCs w:val="14"/>
                <w:u w:val="single"/>
              </w:rPr>
              <w:t>31.14</w:t>
            </w:r>
          </w:p>
        </w:tc>
      </w:tr>
      <w:tr w:rsidR="000924A4" w:rsidRPr="001E175B" w:rsidTr="00BA63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366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425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767" w:type="dxa"/>
            <w:vMerge/>
            <w:vAlign w:val="center"/>
          </w:tcPr>
          <w:p w:rsidR="000924A4" w:rsidRPr="001E175B" w:rsidRDefault="000924A4" w:rsidP="000924A4">
            <w:pPr>
              <w:ind w:left="-57" w:right="-57"/>
              <w:jc w:val="center"/>
              <w:rPr>
                <w:sz w:val="14"/>
                <w:szCs w:val="14"/>
              </w:rPr>
            </w:pPr>
          </w:p>
        </w:tc>
        <w:tc>
          <w:tcPr>
            <w:tcW w:w="2494" w:type="dxa"/>
            <w:vMerge/>
            <w:vAlign w:val="center"/>
          </w:tcPr>
          <w:p w:rsidR="000924A4" w:rsidRPr="001E175B" w:rsidRDefault="000924A4" w:rsidP="000924A4">
            <w:pPr>
              <w:autoSpaceDE/>
              <w:autoSpaceDN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10.065</w:t>
            </w:r>
          </w:p>
        </w:tc>
        <w:tc>
          <w:tcPr>
            <w:tcW w:w="709" w:type="dxa"/>
          </w:tcPr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  <w:p w:rsidR="000924A4" w:rsidRDefault="000924A4" w:rsidP="000924A4">
            <w:pPr>
              <w:spacing w:line="276" w:lineRule="auto"/>
              <w:ind w:left="-57" w:right="-57"/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851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</w:p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150.07 </w:t>
            </w:r>
          </w:p>
          <w:p w:rsidR="000924A4" w:rsidRPr="00190578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709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>163.35</w:t>
            </w:r>
          </w:p>
          <w:p w:rsidR="000924A4" w:rsidRPr="0010109C" w:rsidRDefault="000924A4" w:rsidP="000924A4">
            <w:pPr>
              <w:ind w:left="-57" w:right="-57"/>
              <w:jc w:val="right"/>
              <w:rPr>
                <w:sz w:val="10"/>
                <w:szCs w:val="10"/>
                <w:lang w:val="en-US"/>
              </w:rPr>
            </w:pPr>
          </w:p>
        </w:tc>
        <w:tc>
          <w:tcPr>
            <w:tcW w:w="992" w:type="dxa"/>
          </w:tcPr>
          <w:p w:rsidR="000924A4" w:rsidRPr="00A60C79" w:rsidRDefault="000924A4" w:rsidP="000924A4">
            <w:pPr>
              <w:ind w:left="-57" w:right="-57"/>
              <w:jc w:val="right"/>
              <w:rPr>
                <w:b/>
                <w:bCs/>
                <w:sz w:val="14"/>
                <w:szCs w:val="14"/>
                <w:lang w:val="en-US"/>
              </w:rPr>
            </w:pPr>
            <w:r w:rsidRPr="00A60C79">
              <w:rPr>
                <w:b/>
                <w:bCs/>
                <w:sz w:val="14"/>
                <w:szCs w:val="14"/>
                <w:lang w:val="en-US"/>
              </w:rPr>
              <w:t xml:space="preserve">313.42 </w:t>
            </w:r>
          </w:p>
        </w:tc>
      </w:tr>
      <w:tr w:rsidR="000924A4" w:rsidRPr="00F27E93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4902" w:type="dxa"/>
            <w:gridSpan w:val="5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601" w:firstLine="599"/>
              <w:rPr>
                <w:b/>
                <w:sz w:val="14"/>
                <w:szCs w:val="14"/>
              </w:rPr>
            </w:pPr>
            <w:r w:rsidRPr="00F27E93">
              <w:rPr>
                <w:b/>
                <w:sz w:val="14"/>
                <w:szCs w:val="14"/>
              </w:rPr>
              <w:t>ИТОГО прямые затраты по разделу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132.22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1181.08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3782.28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1062.03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26206.09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10826.33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41995.78</w:t>
            </w:r>
          </w:p>
        </w:tc>
      </w:tr>
      <w:tr w:rsidR="000924A4" w:rsidRPr="00074975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9722" w:type="dxa"/>
            <w:gridSpan w:val="11"/>
            <w:vAlign w:val="center"/>
          </w:tcPr>
          <w:p w:rsidR="000924A4" w:rsidRPr="00074975" w:rsidRDefault="000924A4" w:rsidP="000924A4">
            <w:pPr>
              <w:spacing w:before="60"/>
              <w:ind w:left="-57" w:right="-57" w:firstLine="599"/>
              <w:rPr>
                <w:sz w:val="14"/>
                <w:szCs w:val="14"/>
                <w:lang w:val="en-US"/>
              </w:rPr>
            </w:pPr>
            <w:r w:rsidRPr="00074975">
              <w:rPr>
                <w:sz w:val="14"/>
                <w:szCs w:val="14"/>
              </w:rPr>
              <w:t>ОХР и ОПР</w:t>
            </w:r>
          </w:p>
        </w:tc>
        <w:tc>
          <w:tcPr>
            <w:tcW w:w="992" w:type="dxa"/>
            <w:vAlign w:val="center"/>
          </w:tcPr>
          <w:p w:rsidR="000924A4" w:rsidRPr="00074975" w:rsidRDefault="000924A4" w:rsidP="000924A4">
            <w:pPr>
              <w:spacing w:before="40"/>
              <w:ind w:left="-57" w:right="-57"/>
              <w:jc w:val="right"/>
              <w:rPr>
                <w:bCs/>
                <w:sz w:val="14"/>
                <w:szCs w:val="14"/>
                <w:lang w:val="en-US"/>
              </w:rPr>
            </w:pPr>
            <w:r w:rsidRPr="00074975">
              <w:rPr>
                <w:sz w:val="14"/>
                <w:szCs w:val="14"/>
                <w:lang w:val="en-US"/>
              </w:rPr>
              <w:t>1474.18</w:t>
            </w:r>
          </w:p>
        </w:tc>
      </w:tr>
      <w:tr w:rsidR="000924A4" w:rsidRPr="00074975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9722" w:type="dxa"/>
            <w:gridSpan w:val="11"/>
            <w:vAlign w:val="center"/>
          </w:tcPr>
          <w:p w:rsidR="000924A4" w:rsidRPr="00074975" w:rsidRDefault="000924A4" w:rsidP="000924A4">
            <w:pPr>
              <w:spacing w:before="60"/>
              <w:ind w:left="-57" w:right="-57" w:firstLine="599"/>
              <w:rPr>
                <w:sz w:val="14"/>
                <w:szCs w:val="14"/>
                <w:lang w:val="en-US"/>
              </w:rPr>
            </w:pPr>
            <w:r w:rsidRPr="00074975">
              <w:rPr>
                <w:sz w:val="14"/>
                <w:szCs w:val="14"/>
              </w:rPr>
              <w:t>Плановая прибыль</w:t>
            </w:r>
          </w:p>
        </w:tc>
        <w:tc>
          <w:tcPr>
            <w:tcW w:w="992" w:type="dxa"/>
            <w:vAlign w:val="center"/>
          </w:tcPr>
          <w:p w:rsidR="000924A4" w:rsidRPr="00074975" w:rsidRDefault="000924A4" w:rsidP="000924A4">
            <w:pPr>
              <w:spacing w:before="40"/>
              <w:ind w:left="-57" w:right="-57"/>
              <w:jc w:val="right"/>
              <w:rPr>
                <w:bCs/>
                <w:sz w:val="14"/>
                <w:szCs w:val="14"/>
                <w:lang w:val="en-US"/>
              </w:rPr>
            </w:pPr>
            <w:r w:rsidRPr="00074975">
              <w:rPr>
                <w:sz w:val="14"/>
                <w:szCs w:val="14"/>
                <w:lang w:val="en-US"/>
              </w:rPr>
              <w:t>1567.72</w:t>
            </w:r>
          </w:p>
        </w:tc>
      </w:tr>
      <w:tr w:rsidR="000924A4" w:rsidRPr="00074975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9722" w:type="dxa"/>
            <w:gridSpan w:val="11"/>
            <w:vAlign w:val="center"/>
          </w:tcPr>
          <w:p w:rsidR="000924A4" w:rsidRPr="00074975" w:rsidRDefault="000924A4" w:rsidP="000924A4">
            <w:pPr>
              <w:spacing w:before="60"/>
              <w:ind w:left="-57" w:right="-57" w:firstLine="599"/>
              <w:rPr>
                <w:sz w:val="14"/>
                <w:szCs w:val="14"/>
              </w:rPr>
            </w:pPr>
            <w:r w:rsidRPr="00074975">
              <w:rPr>
                <w:sz w:val="14"/>
                <w:szCs w:val="14"/>
              </w:rPr>
              <w:t>ИТОГО по разделу с ОХР ОПР и Плановой прибылью</w:t>
            </w:r>
          </w:p>
        </w:tc>
        <w:tc>
          <w:tcPr>
            <w:tcW w:w="992" w:type="dxa"/>
            <w:vAlign w:val="center"/>
          </w:tcPr>
          <w:p w:rsidR="000924A4" w:rsidRPr="00074975" w:rsidRDefault="000924A4" w:rsidP="000924A4">
            <w:pPr>
              <w:spacing w:before="40"/>
              <w:ind w:left="-57" w:right="-57"/>
              <w:jc w:val="right"/>
              <w:rPr>
                <w:sz w:val="14"/>
                <w:szCs w:val="14"/>
              </w:rPr>
            </w:pPr>
            <w:r w:rsidRPr="00074975">
              <w:rPr>
                <w:sz w:val="14"/>
                <w:szCs w:val="14"/>
                <w:lang w:val="en-US"/>
              </w:rPr>
              <w:t>45037.68</w:t>
            </w:r>
          </w:p>
        </w:tc>
      </w:tr>
      <w:tr w:rsidR="000924A4" w:rsidRPr="00F27E93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4902" w:type="dxa"/>
            <w:gridSpan w:val="5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601" w:firstLine="599"/>
              <w:rPr>
                <w:b/>
                <w:sz w:val="14"/>
                <w:szCs w:val="14"/>
              </w:rPr>
            </w:pPr>
            <w:r w:rsidRPr="00A60C79">
              <w:rPr>
                <w:sz w:val="12"/>
                <w:szCs w:val="12"/>
              </w:rPr>
              <w:t xml:space="preserve"> </w:t>
            </w:r>
            <w:r w:rsidRPr="00F27E93">
              <w:rPr>
                <w:b/>
                <w:sz w:val="14"/>
                <w:szCs w:val="14"/>
              </w:rPr>
              <w:t>ИТОГО прямые затраты по смете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132.22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1181.08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3782.28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1062.03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26206.09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10826.33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924A4" w:rsidRPr="00F27E93" w:rsidRDefault="000924A4" w:rsidP="000924A4">
            <w:pPr>
              <w:spacing w:before="60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 w:rsidRPr="00F27E93">
              <w:rPr>
                <w:b/>
                <w:sz w:val="14"/>
                <w:szCs w:val="14"/>
                <w:lang w:val="en-US"/>
              </w:rPr>
              <w:t>41995.78</w:t>
            </w:r>
          </w:p>
        </w:tc>
      </w:tr>
      <w:tr w:rsidR="000924A4" w:rsidRPr="00074975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9722" w:type="dxa"/>
            <w:gridSpan w:val="11"/>
            <w:vAlign w:val="center"/>
          </w:tcPr>
          <w:p w:rsidR="000924A4" w:rsidRPr="00074975" w:rsidRDefault="000924A4" w:rsidP="000924A4">
            <w:pPr>
              <w:spacing w:before="60"/>
              <w:ind w:left="-57" w:right="-57" w:firstLine="599"/>
              <w:rPr>
                <w:sz w:val="14"/>
                <w:szCs w:val="14"/>
                <w:lang w:val="en-US"/>
              </w:rPr>
            </w:pPr>
            <w:r w:rsidRPr="00074975">
              <w:rPr>
                <w:sz w:val="14"/>
                <w:szCs w:val="14"/>
              </w:rPr>
              <w:t>ОХР и ОПР</w:t>
            </w:r>
          </w:p>
        </w:tc>
        <w:tc>
          <w:tcPr>
            <w:tcW w:w="992" w:type="dxa"/>
            <w:vAlign w:val="center"/>
          </w:tcPr>
          <w:p w:rsidR="000924A4" w:rsidRPr="00074975" w:rsidRDefault="000924A4" w:rsidP="000924A4">
            <w:pPr>
              <w:spacing w:before="40"/>
              <w:ind w:left="-57" w:right="-57"/>
              <w:jc w:val="right"/>
              <w:rPr>
                <w:bCs/>
                <w:sz w:val="14"/>
                <w:szCs w:val="14"/>
                <w:lang w:val="en-US"/>
              </w:rPr>
            </w:pPr>
            <w:r w:rsidRPr="00074975">
              <w:rPr>
                <w:sz w:val="14"/>
                <w:szCs w:val="14"/>
                <w:lang w:val="en-US"/>
              </w:rPr>
              <w:t>1474.18</w:t>
            </w:r>
          </w:p>
        </w:tc>
      </w:tr>
      <w:tr w:rsidR="000924A4" w:rsidRPr="00074975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9722" w:type="dxa"/>
            <w:gridSpan w:val="11"/>
            <w:vAlign w:val="center"/>
          </w:tcPr>
          <w:p w:rsidR="000924A4" w:rsidRPr="00074975" w:rsidRDefault="000924A4" w:rsidP="000924A4">
            <w:pPr>
              <w:spacing w:before="60"/>
              <w:ind w:left="-57" w:right="-57" w:firstLine="599"/>
              <w:rPr>
                <w:sz w:val="14"/>
                <w:szCs w:val="14"/>
                <w:lang w:val="en-US"/>
              </w:rPr>
            </w:pPr>
            <w:r w:rsidRPr="00074975">
              <w:rPr>
                <w:sz w:val="14"/>
                <w:szCs w:val="14"/>
              </w:rPr>
              <w:t>Плановая прибыль</w:t>
            </w:r>
          </w:p>
        </w:tc>
        <w:tc>
          <w:tcPr>
            <w:tcW w:w="992" w:type="dxa"/>
            <w:vAlign w:val="center"/>
          </w:tcPr>
          <w:p w:rsidR="000924A4" w:rsidRPr="00074975" w:rsidRDefault="000924A4" w:rsidP="000924A4">
            <w:pPr>
              <w:spacing w:before="40"/>
              <w:ind w:left="-57" w:right="-57"/>
              <w:jc w:val="right"/>
              <w:rPr>
                <w:bCs/>
                <w:sz w:val="14"/>
                <w:szCs w:val="14"/>
                <w:lang w:val="en-US"/>
              </w:rPr>
            </w:pPr>
            <w:r w:rsidRPr="00074975">
              <w:rPr>
                <w:sz w:val="14"/>
                <w:szCs w:val="14"/>
                <w:lang w:val="en-US"/>
              </w:rPr>
              <w:t>1567.72</w:t>
            </w:r>
          </w:p>
        </w:tc>
      </w:tr>
      <w:tr w:rsidR="000924A4" w:rsidRPr="00074975" w:rsidTr="001C6C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8"/>
        </w:trPr>
        <w:tc>
          <w:tcPr>
            <w:tcW w:w="9722" w:type="dxa"/>
            <w:gridSpan w:val="11"/>
            <w:vAlign w:val="center"/>
          </w:tcPr>
          <w:p w:rsidR="000924A4" w:rsidRPr="00074975" w:rsidRDefault="000924A4" w:rsidP="000924A4">
            <w:pPr>
              <w:spacing w:before="60"/>
              <w:ind w:left="-57" w:right="-57" w:firstLine="599"/>
              <w:rPr>
                <w:sz w:val="14"/>
                <w:szCs w:val="14"/>
              </w:rPr>
            </w:pPr>
            <w:r w:rsidRPr="00074975">
              <w:rPr>
                <w:sz w:val="14"/>
                <w:szCs w:val="14"/>
              </w:rPr>
              <w:t>ИТОГО по смете с ОХР ОПР и Плановой прибылью</w:t>
            </w:r>
          </w:p>
        </w:tc>
        <w:tc>
          <w:tcPr>
            <w:tcW w:w="992" w:type="dxa"/>
            <w:vAlign w:val="center"/>
          </w:tcPr>
          <w:p w:rsidR="000924A4" w:rsidRPr="00074975" w:rsidRDefault="000924A4" w:rsidP="000924A4">
            <w:pPr>
              <w:spacing w:before="40"/>
              <w:ind w:left="-57" w:right="-57"/>
              <w:jc w:val="right"/>
              <w:rPr>
                <w:sz w:val="14"/>
                <w:szCs w:val="14"/>
              </w:rPr>
            </w:pPr>
            <w:r w:rsidRPr="00074975">
              <w:rPr>
                <w:sz w:val="14"/>
                <w:szCs w:val="14"/>
                <w:lang w:val="en-US"/>
              </w:rPr>
              <w:t>45037.68</w:t>
            </w:r>
          </w:p>
        </w:tc>
      </w:tr>
    </w:tbl>
    <w:p w:rsidR="000924A4" w:rsidRPr="00A60C79" w:rsidRDefault="000924A4" w:rsidP="001C6CD8">
      <w:pPr>
        <w:jc w:val="right"/>
        <w:rPr>
          <w:sz w:val="12"/>
          <w:szCs w:val="12"/>
        </w:rPr>
      </w:pPr>
    </w:p>
    <w:tbl>
      <w:tblPr>
        <w:tblW w:w="10710" w:type="dxa"/>
        <w:tblInd w:w="-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4388"/>
        <w:gridCol w:w="709"/>
        <w:gridCol w:w="850"/>
        <w:gridCol w:w="851"/>
        <w:gridCol w:w="709"/>
        <w:gridCol w:w="992"/>
        <w:gridCol w:w="709"/>
        <w:gridCol w:w="995"/>
      </w:tblGrid>
      <w:tr w:rsidR="000924A4" w:rsidTr="002250CD">
        <w:trPr>
          <w:cantSplit/>
          <w:trHeight w:val="48"/>
        </w:trPr>
        <w:tc>
          <w:tcPr>
            <w:tcW w:w="507" w:type="dxa"/>
            <w:hideMark/>
          </w:tcPr>
          <w:p w:rsidR="000924A4" w:rsidRDefault="000924A4" w:rsidP="000924A4">
            <w:pPr>
              <w:spacing w:before="60" w:after="120" w:line="276" w:lineRule="auto"/>
              <w:ind w:left="-57" w:right="-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4388" w:type="dxa"/>
            <w:hideMark/>
          </w:tcPr>
          <w:p w:rsidR="000924A4" w:rsidRPr="00074975" w:rsidRDefault="000924A4" w:rsidP="000924A4">
            <w:pPr>
              <w:spacing w:before="60" w:line="276" w:lineRule="auto"/>
              <w:ind w:left="-57" w:right="601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ИТОГО прямые затраты по акту</w:t>
            </w:r>
          </w:p>
          <w:p w:rsidR="000924A4" w:rsidRPr="00037B6E" w:rsidRDefault="000924A4" w:rsidP="000924A4">
            <w:pPr>
              <w:spacing w:line="276" w:lineRule="auto"/>
              <w:ind w:left="-57" w:right="601"/>
              <w:rPr>
                <w:sz w:val="16"/>
                <w:szCs w:val="16"/>
              </w:rPr>
            </w:pPr>
            <w:r w:rsidRPr="00037B6E">
              <w:rPr>
                <w:sz w:val="16"/>
                <w:szCs w:val="16"/>
              </w:rPr>
              <w:t>в том числе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709" w:type="dxa"/>
            <w:hideMark/>
          </w:tcPr>
          <w:p w:rsidR="000924A4" w:rsidRDefault="000924A4" w:rsidP="000924A4">
            <w:pPr>
              <w:spacing w:before="60" w:line="276" w:lineRule="auto"/>
              <w:ind w:left="-57" w:right="-57"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  <w:lang w:val="en-US"/>
              </w:rPr>
              <w:t>132.22</w:t>
            </w:r>
          </w:p>
        </w:tc>
        <w:tc>
          <w:tcPr>
            <w:tcW w:w="850" w:type="dxa"/>
            <w:hideMark/>
          </w:tcPr>
          <w:p w:rsidR="000924A4" w:rsidRDefault="000924A4" w:rsidP="000924A4">
            <w:pPr>
              <w:spacing w:before="60" w:line="276" w:lineRule="auto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  <w:lang w:val="en-US"/>
              </w:rPr>
              <w:t>1181.08</w:t>
            </w:r>
          </w:p>
        </w:tc>
        <w:tc>
          <w:tcPr>
            <w:tcW w:w="851" w:type="dxa"/>
            <w:hideMark/>
          </w:tcPr>
          <w:p w:rsidR="000924A4" w:rsidRDefault="000924A4" w:rsidP="000924A4">
            <w:pPr>
              <w:spacing w:before="60" w:line="276" w:lineRule="auto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  <w:lang w:val="en-US"/>
              </w:rPr>
              <w:t>3782.28</w:t>
            </w:r>
          </w:p>
        </w:tc>
        <w:tc>
          <w:tcPr>
            <w:tcW w:w="709" w:type="dxa"/>
            <w:hideMark/>
          </w:tcPr>
          <w:p w:rsidR="000924A4" w:rsidRDefault="000924A4" w:rsidP="000924A4">
            <w:pPr>
              <w:spacing w:before="60" w:line="276" w:lineRule="auto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  <w:lang w:val="en-US"/>
              </w:rPr>
              <w:t>1062.03</w:t>
            </w:r>
          </w:p>
        </w:tc>
        <w:tc>
          <w:tcPr>
            <w:tcW w:w="992" w:type="dxa"/>
            <w:hideMark/>
          </w:tcPr>
          <w:p w:rsidR="000924A4" w:rsidRDefault="000924A4" w:rsidP="000924A4">
            <w:pPr>
              <w:spacing w:before="60" w:line="276" w:lineRule="auto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  <w:lang w:val="en-US"/>
              </w:rPr>
              <w:t>26206.09</w:t>
            </w:r>
          </w:p>
        </w:tc>
        <w:tc>
          <w:tcPr>
            <w:tcW w:w="709" w:type="dxa"/>
            <w:hideMark/>
          </w:tcPr>
          <w:p w:rsidR="000924A4" w:rsidRDefault="000924A4" w:rsidP="000924A4">
            <w:pPr>
              <w:spacing w:before="60" w:line="276" w:lineRule="auto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  <w:lang w:val="en-US"/>
              </w:rPr>
              <w:t>10826.33</w:t>
            </w:r>
          </w:p>
        </w:tc>
        <w:tc>
          <w:tcPr>
            <w:tcW w:w="995" w:type="dxa"/>
            <w:hideMark/>
          </w:tcPr>
          <w:p w:rsidR="000924A4" w:rsidRDefault="000924A4" w:rsidP="000924A4">
            <w:pPr>
              <w:spacing w:before="60" w:line="276" w:lineRule="auto"/>
              <w:ind w:left="-57" w:right="-57"/>
              <w:jc w:val="right"/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14"/>
                <w:szCs w:val="14"/>
                <w:lang w:val="en-US"/>
              </w:rPr>
              <w:t>41995.78</w:t>
            </w:r>
          </w:p>
        </w:tc>
      </w:tr>
    </w:tbl>
    <w:p w:rsidR="00EB66EA" w:rsidRPr="00A60C79" w:rsidRDefault="00EB66EA" w:rsidP="00EB66EA">
      <w:pPr>
        <w:jc w:val="right"/>
        <w:rPr>
          <w:sz w:val="16"/>
          <w:szCs w:val="16"/>
        </w:rPr>
      </w:pPr>
    </w:p>
    <w:sectPr w:rsidR="00EB66EA" w:rsidRPr="00A60C79" w:rsidSect="00EB2ED0">
      <w:footerReference w:type="default" r:id="rId8"/>
      <w:footerReference w:type="first" r:id="rId9"/>
      <w:pgSz w:w="11907" w:h="16840" w:code="9"/>
      <w:pgMar w:top="567" w:right="567" w:bottom="567" w:left="992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A4D" w:rsidRDefault="00870A4D" w:rsidP="00FD7175">
      <w:r>
        <w:separator/>
      </w:r>
    </w:p>
  </w:endnote>
  <w:endnote w:type="continuationSeparator" w:id="0">
    <w:p w:rsidR="00870A4D" w:rsidRDefault="00870A4D" w:rsidP="00FD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172" w:rsidRDefault="00A12172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470A3A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172" w:rsidRDefault="00A12172">
    <w:pPr>
      <w:pStyle w:val="a5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A12172" w:rsidRDefault="00A121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A4D" w:rsidRDefault="00870A4D" w:rsidP="00FD7175">
      <w:r>
        <w:separator/>
      </w:r>
    </w:p>
  </w:footnote>
  <w:footnote w:type="continuationSeparator" w:id="0">
    <w:p w:rsidR="00870A4D" w:rsidRDefault="00870A4D" w:rsidP="00FD7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7FA2738"/>
    <w:multiLevelType w:val="hybridMultilevel"/>
    <w:tmpl w:val="FFFFFFFF"/>
    <w:lvl w:ilvl="0" w:tplc="EAA42C4C">
      <w:start w:val="1"/>
      <w:numFmt w:val="decimal"/>
      <w:lvlText w:val="%1."/>
      <w:lvlJc w:val="left"/>
      <w:pPr>
        <w:ind w:left="3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  <w:rPr>
        <w:rFonts w:cs="Times New Roman"/>
      </w:rPr>
    </w:lvl>
  </w:abstractNum>
  <w:abstractNum w:abstractNumId="2" w15:restartNumberingAfterBreak="0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5C11D2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4" w15:restartNumberingAfterBreak="0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7" w15:restartNumberingAfterBreak="0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7F4845CD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7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97E"/>
    <w:rsid w:val="00005401"/>
    <w:rsid w:val="0000709E"/>
    <w:rsid w:val="000101FF"/>
    <w:rsid w:val="0002114F"/>
    <w:rsid w:val="00032223"/>
    <w:rsid w:val="0003642F"/>
    <w:rsid w:val="00037B6E"/>
    <w:rsid w:val="0005496C"/>
    <w:rsid w:val="00057AB6"/>
    <w:rsid w:val="0006180B"/>
    <w:rsid w:val="00062AEB"/>
    <w:rsid w:val="00065393"/>
    <w:rsid w:val="00074975"/>
    <w:rsid w:val="00083BEA"/>
    <w:rsid w:val="00092279"/>
    <w:rsid w:val="000924A4"/>
    <w:rsid w:val="000945FF"/>
    <w:rsid w:val="0009738B"/>
    <w:rsid w:val="000A2317"/>
    <w:rsid w:val="000A327B"/>
    <w:rsid w:val="000B1316"/>
    <w:rsid w:val="000B2506"/>
    <w:rsid w:val="000B4C42"/>
    <w:rsid w:val="000B6A59"/>
    <w:rsid w:val="000D3C50"/>
    <w:rsid w:val="000D6AD0"/>
    <w:rsid w:val="000D7C57"/>
    <w:rsid w:val="000F785E"/>
    <w:rsid w:val="000F7DCC"/>
    <w:rsid w:val="0010109C"/>
    <w:rsid w:val="00101FCB"/>
    <w:rsid w:val="0010650C"/>
    <w:rsid w:val="00120D59"/>
    <w:rsid w:val="0013162E"/>
    <w:rsid w:val="00147007"/>
    <w:rsid w:val="00150F9B"/>
    <w:rsid w:val="00161043"/>
    <w:rsid w:val="001673C8"/>
    <w:rsid w:val="001713AB"/>
    <w:rsid w:val="001737E9"/>
    <w:rsid w:val="00175395"/>
    <w:rsid w:val="0017729A"/>
    <w:rsid w:val="0018005F"/>
    <w:rsid w:val="00190578"/>
    <w:rsid w:val="001A2ABA"/>
    <w:rsid w:val="001A39B3"/>
    <w:rsid w:val="001B6813"/>
    <w:rsid w:val="001C1089"/>
    <w:rsid w:val="001C31A3"/>
    <w:rsid w:val="001C51DA"/>
    <w:rsid w:val="001C6CD8"/>
    <w:rsid w:val="001D2C3B"/>
    <w:rsid w:val="001D3EC2"/>
    <w:rsid w:val="001E175B"/>
    <w:rsid w:val="001E3B0D"/>
    <w:rsid w:val="00207FC1"/>
    <w:rsid w:val="00210DF6"/>
    <w:rsid w:val="00222E74"/>
    <w:rsid w:val="002250CD"/>
    <w:rsid w:val="00225D53"/>
    <w:rsid w:val="002322B3"/>
    <w:rsid w:val="00232630"/>
    <w:rsid w:val="00232DD5"/>
    <w:rsid w:val="00237B19"/>
    <w:rsid w:val="002430E3"/>
    <w:rsid w:val="00253788"/>
    <w:rsid w:val="00270E48"/>
    <w:rsid w:val="00270E79"/>
    <w:rsid w:val="002775F4"/>
    <w:rsid w:val="002827EF"/>
    <w:rsid w:val="00283019"/>
    <w:rsid w:val="00290142"/>
    <w:rsid w:val="002915E1"/>
    <w:rsid w:val="00296604"/>
    <w:rsid w:val="002A0D81"/>
    <w:rsid w:val="002A4868"/>
    <w:rsid w:val="002B4281"/>
    <w:rsid w:val="002B78FD"/>
    <w:rsid w:val="002C3B97"/>
    <w:rsid w:val="002C4611"/>
    <w:rsid w:val="002C61B8"/>
    <w:rsid w:val="002C6E2C"/>
    <w:rsid w:val="002D1BA4"/>
    <w:rsid w:val="002E7236"/>
    <w:rsid w:val="002F1FE1"/>
    <w:rsid w:val="00300591"/>
    <w:rsid w:val="00302CF1"/>
    <w:rsid w:val="0030378F"/>
    <w:rsid w:val="0033301D"/>
    <w:rsid w:val="00336BC9"/>
    <w:rsid w:val="003424E9"/>
    <w:rsid w:val="00346286"/>
    <w:rsid w:val="00361408"/>
    <w:rsid w:val="00362CDF"/>
    <w:rsid w:val="00370238"/>
    <w:rsid w:val="0038672A"/>
    <w:rsid w:val="0038760B"/>
    <w:rsid w:val="003954CB"/>
    <w:rsid w:val="00397F4A"/>
    <w:rsid w:val="003A19B5"/>
    <w:rsid w:val="003A25AC"/>
    <w:rsid w:val="003B0214"/>
    <w:rsid w:val="003B128C"/>
    <w:rsid w:val="003B3F35"/>
    <w:rsid w:val="003D15EA"/>
    <w:rsid w:val="003D1C34"/>
    <w:rsid w:val="003D24D8"/>
    <w:rsid w:val="003D3A54"/>
    <w:rsid w:val="003E095B"/>
    <w:rsid w:val="003E3534"/>
    <w:rsid w:val="00401DBB"/>
    <w:rsid w:val="00407536"/>
    <w:rsid w:val="004109EB"/>
    <w:rsid w:val="004201BF"/>
    <w:rsid w:val="00420B66"/>
    <w:rsid w:val="00427543"/>
    <w:rsid w:val="00437253"/>
    <w:rsid w:val="00437FED"/>
    <w:rsid w:val="004601ED"/>
    <w:rsid w:val="0046369A"/>
    <w:rsid w:val="004657D3"/>
    <w:rsid w:val="00470A3A"/>
    <w:rsid w:val="00471B44"/>
    <w:rsid w:val="004840E6"/>
    <w:rsid w:val="00486172"/>
    <w:rsid w:val="004912AD"/>
    <w:rsid w:val="00496A42"/>
    <w:rsid w:val="004A2B6E"/>
    <w:rsid w:val="004A2E1F"/>
    <w:rsid w:val="004C0A3D"/>
    <w:rsid w:val="004C3A4B"/>
    <w:rsid w:val="004C5596"/>
    <w:rsid w:val="004C6F4D"/>
    <w:rsid w:val="004D0337"/>
    <w:rsid w:val="004D39C4"/>
    <w:rsid w:val="004D7CB5"/>
    <w:rsid w:val="004E0EEB"/>
    <w:rsid w:val="004E1430"/>
    <w:rsid w:val="004E60E7"/>
    <w:rsid w:val="004E7C8E"/>
    <w:rsid w:val="004F21DE"/>
    <w:rsid w:val="004F6AC3"/>
    <w:rsid w:val="00501214"/>
    <w:rsid w:val="00504183"/>
    <w:rsid w:val="00514DF7"/>
    <w:rsid w:val="005432D6"/>
    <w:rsid w:val="0054391B"/>
    <w:rsid w:val="005448C9"/>
    <w:rsid w:val="00552245"/>
    <w:rsid w:val="0055266A"/>
    <w:rsid w:val="0057772C"/>
    <w:rsid w:val="00582CB4"/>
    <w:rsid w:val="00584325"/>
    <w:rsid w:val="00587FF0"/>
    <w:rsid w:val="00590212"/>
    <w:rsid w:val="00591F88"/>
    <w:rsid w:val="005923CA"/>
    <w:rsid w:val="005954DC"/>
    <w:rsid w:val="005A3484"/>
    <w:rsid w:val="005A468E"/>
    <w:rsid w:val="005C232A"/>
    <w:rsid w:val="005C6BC5"/>
    <w:rsid w:val="005F1A95"/>
    <w:rsid w:val="005F2A25"/>
    <w:rsid w:val="00631F2A"/>
    <w:rsid w:val="0063552B"/>
    <w:rsid w:val="00644890"/>
    <w:rsid w:val="00656D90"/>
    <w:rsid w:val="00663BC7"/>
    <w:rsid w:val="00667F29"/>
    <w:rsid w:val="00671FB5"/>
    <w:rsid w:val="00687D78"/>
    <w:rsid w:val="00691457"/>
    <w:rsid w:val="00691CE3"/>
    <w:rsid w:val="00695B96"/>
    <w:rsid w:val="006A5187"/>
    <w:rsid w:val="006B48D1"/>
    <w:rsid w:val="006B7522"/>
    <w:rsid w:val="006C3662"/>
    <w:rsid w:val="006C6F72"/>
    <w:rsid w:val="006D365F"/>
    <w:rsid w:val="006D3976"/>
    <w:rsid w:val="006E0840"/>
    <w:rsid w:val="006F11DE"/>
    <w:rsid w:val="006F1F38"/>
    <w:rsid w:val="006F376A"/>
    <w:rsid w:val="00706E26"/>
    <w:rsid w:val="0070774C"/>
    <w:rsid w:val="00712EF1"/>
    <w:rsid w:val="00713DD1"/>
    <w:rsid w:val="007147D5"/>
    <w:rsid w:val="0071499A"/>
    <w:rsid w:val="00720AF6"/>
    <w:rsid w:val="00722635"/>
    <w:rsid w:val="00727732"/>
    <w:rsid w:val="007313A4"/>
    <w:rsid w:val="00733634"/>
    <w:rsid w:val="0074410E"/>
    <w:rsid w:val="0074597A"/>
    <w:rsid w:val="00750B6E"/>
    <w:rsid w:val="00751FD0"/>
    <w:rsid w:val="00754074"/>
    <w:rsid w:val="007547B9"/>
    <w:rsid w:val="00754ADF"/>
    <w:rsid w:val="00755C91"/>
    <w:rsid w:val="00763E72"/>
    <w:rsid w:val="0077542B"/>
    <w:rsid w:val="00775AB6"/>
    <w:rsid w:val="0078200F"/>
    <w:rsid w:val="007A7D87"/>
    <w:rsid w:val="007C4AC0"/>
    <w:rsid w:val="007D31B4"/>
    <w:rsid w:val="007D74C7"/>
    <w:rsid w:val="007E0F0C"/>
    <w:rsid w:val="007E6E9A"/>
    <w:rsid w:val="007E6FE0"/>
    <w:rsid w:val="007F2215"/>
    <w:rsid w:val="0080590C"/>
    <w:rsid w:val="00812E14"/>
    <w:rsid w:val="00817CC8"/>
    <w:rsid w:val="00830E90"/>
    <w:rsid w:val="0083637A"/>
    <w:rsid w:val="00836948"/>
    <w:rsid w:val="00845400"/>
    <w:rsid w:val="00854D8C"/>
    <w:rsid w:val="00862172"/>
    <w:rsid w:val="008677E6"/>
    <w:rsid w:val="00867F10"/>
    <w:rsid w:val="00870A4D"/>
    <w:rsid w:val="00883438"/>
    <w:rsid w:val="0088632C"/>
    <w:rsid w:val="00891067"/>
    <w:rsid w:val="00892924"/>
    <w:rsid w:val="00892C7A"/>
    <w:rsid w:val="00897512"/>
    <w:rsid w:val="008A0480"/>
    <w:rsid w:val="008A097E"/>
    <w:rsid w:val="008A2767"/>
    <w:rsid w:val="008A61DF"/>
    <w:rsid w:val="008B49F3"/>
    <w:rsid w:val="008D2032"/>
    <w:rsid w:val="008F794A"/>
    <w:rsid w:val="00912436"/>
    <w:rsid w:val="00934E21"/>
    <w:rsid w:val="00940C55"/>
    <w:rsid w:val="009527FF"/>
    <w:rsid w:val="00953CD3"/>
    <w:rsid w:val="00956925"/>
    <w:rsid w:val="0096154E"/>
    <w:rsid w:val="00961FC1"/>
    <w:rsid w:val="0096292F"/>
    <w:rsid w:val="00964B5E"/>
    <w:rsid w:val="00966BBE"/>
    <w:rsid w:val="0097187F"/>
    <w:rsid w:val="0097188D"/>
    <w:rsid w:val="00971996"/>
    <w:rsid w:val="00980360"/>
    <w:rsid w:val="00991EE8"/>
    <w:rsid w:val="00992200"/>
    <w:rsid w:val="00995F60"/>
    <w:rsid w:val="00996CC5"/>
    <w:rsid w:val="009A3363"/>
    <w:rsid w:val="009A3C99"/>
    <w:rsid w:val="009A59A6"/>
    <w:rsid w:val="009B0DD9"/>
    <w:rsid w:val="009B3EEE"/>
    <w:rsid w:val="009D222E"/>
    <w:rsid w:val="009D6796"/>
    <w:rsid w:val="009E1A04"/>
    <w:rsid w:val="009E681A"/>
    <w:rsid w:val="009E7E66"/>
    <w:rsid w:val="00A0349E"/>
    <w:rsid w:val="00A12172"/>
    <w:rsid w:val="00A323A3"/>
    <w:rsid w:val="00A37A14"/>
    <w:rsid w:val="00A427B1"/>
    <w:rsid w:val="00A43BBD"/>
    <w:rsid w:val="00A4459D"/>
    <w:rsid w:val="00A51EB4"/>
    <w:rsid w:val="00A5490B"/>
    <w:rsid w:val="00A60016"/>
    <w:rsid w:val="00A60C79"/>
    <w:rsid w:val="00A64DCB"/>
    <w:rsid w:val="00A72E06"/>
    <w:rsid w:val="00A7742C"/>
    <w:rsid w:val="00A80102"/>
    <w:rsid w:val="00A828BF"/>
    <w:rsid w:val="00A82FAE"/>
    <w:rsid w:val="00A85399"/>
    <w:rsid w:val="00A86306"/>
    <w:rsid w:val="00A94EEB"/>
    <w:rsid w:val="00A9542E"/>
    <w:rsid w:val="00AA246E"/>
    <w:rsid w:val="00AA3755"/>
    <w:rsid w:val="00AA4AE2"/>
    <w:rsid w:val="00AA4E5C"/>
    <w:rsid w:val="00AA673A"/>
    <w:rsid w:val="00AB08C2"/>
    <w:rsid w:val="00AB1391"/>
    <w:rsid w:val="00AC3B0B"/>
    <w:rsid w:val="00AC511E"/>
    <w:rsid w:val="00AC6EA8"/>
    <w:rsid w:val="00AD4FB8"/>
    <w:rsid w:val="00AE1B59"/>
    <w:rsid w:val="00AE2EA1"/>
    <w:rsid w:val="00AE4C88"/>
    <w:rsid w:val="00AF04B0"/>
    <w:rsid w:val="00B010C0"/>
    <w:rsid w:val="00B0257A"/>
    <w:rsid w:val="00B03AC8"/>
    <w:rsid w:val="00B2184D"/>
    <w:rsid w:val="00B2565A"/>
    <w:rsid w:val="00B31BC5"/>
    <w:rsid w:val="00B33FF5"/>
    <w:rsid w:val="00B465C1"/>
    <w:rsid w:val="00B57122"/>
    <w:rsid w:val="00B659F0"/>
    <w:rsid w:val="00B76C44"/>
    <w:rsid w:val="00B80FA4"/>
    <w:rsid w:val="00B82176"/>
    <w:rsid w:val="00B935B5"/>
    <w:rsid w:val="00BA6372"/>
    <w:rsid w:val="00BA73BA"/>
    <w:rsid w:val="00BB2CF0"/>
    <w:rsid w:val="00BC0B14"/>
    <w:rsid w:val="00BC2BD8"/>
    <w:rsid w:val="00BC3244"/>
    <w:rsid w:val="00C005C7"/>
    <w:rsid w:val="00C0669C"/>
    <w:rsid w:val="00C06A3B"/>
    <w:rsid w:val="00C10679"/>
    <w:rsid w:val="00C21FF8"/>
    <w:rsid w:val="00C234BE"/>
    <w:rsid w:val="00C334DE"/>
    <w:rsid w:val="00C34D91"/>
    <w:rsid w:val="00C41659"/>
    <w:rsid w:val="00C505F2"/>
    <w:rsid w:val="00C546C5"/>
    <w:rsid w:val="00C54E3D"/>
    <w:rsid w:val="00C65ED8"/>
    <w:rsid w:val="00C72B56"/>
    <w:rsid w:val="00C735C3"/>
    <w:rsid w:val="00C819F8"/>
    <w:rsid w:val="00C82F4A"/>
    <w:rsid w:val="00C84B8C"/>
    <w:rsid w:val="00C950FC"/>
    <w:rsid w:val="00CC0B05"/>
    <w:rsid w:val="00CC38D9"/>
    <w:rsid w:val="00CC6F59"/>
    <w:rsid w:val="00CD4EC5"/>
    <w:rsid w:val="00CE4D66"/>
    <w:rsid w:val="00CE507A"/>
    <w:rsid w:val="00D01FD4"/>
    <w:rsid w:val="00D12DB3"/>
    <w:rsid w:val="00D140A7"/>
    <w:rsid w:val="00D22095"/>
    <w:rsid w:val="00D5146E"/>
    <w:rsid w:val="00D55598"/>
    <w:rsid w:val="00D613A3"/>
    <w:rsid w:val="00D64E05"/>
    <w:rsid w:val="00D72541"/>
    <w:rsid w:val="00D7378C"/>
    <w:rsid w:val="00D750D3"/>
    <w:rsid w:val="00D771F3"/>
    <w:rsid w:val="00D807F0"/>
    <w:rsid w:val="00D9580B"/>
    <w:rsid w:val="00D964E5"/>
    <w:rsid w:val="00DC309F"/>
    <w:rsid w:val="00DC5AF2"/>
    <w:rsid w:val="00DD34B0"/>
    <w:rsid w:val="00DD5FF4"/>
    <w:rsid w:val="00DE0F06"/>
    <w:rsid w:val="00DF20FA"/>
    <w:rsid w:val="00E07F9C"/>
    <w:rsid w:val="00E375AB"/>
    <w:rsid w:val="00E4186A"/>
    <w:rsid w:val="00E436A6"/>
    <w:rsid w:val="00E5369B"/>
    <w:rsid w:val="00E7024C"/>
    <w:rsid w:val="00E73F05"/>
    <w:rsid w:val="00E917B9"/>
    <w:rsid w:val="00E92C0D"/>
    <w:rsid w:val="00E95A7D"/>
    <w:rsid w:val="00EA2092"/>
    <w:rsid w:val="00EB2ED0"/>
    <w:rsid w:val="00EB3AB2"/>
    <w:rsid w:val="00EB66EA"/>
    <w:rsid w:val="00EC5B0A"/>
    <w:rsid w:val="00ED3B4F"/>
    <w:rsid w:val="00ED5FD6"/>
    <w:rsid w:val="00ED6D11"/>
    <w:rsid w:val="00EE394C"/>
    <w:rsid w:val="00EE3EEC"/>
    <w:rsid w:val="00F007C8"/>
    <w:rsid w:val="00F14C15"/>
    <w:rsid w:val="00F241C2"/>
    <w:rsid w:val="00F27E93"/>
    <w:rsid w:val="00F31293"/>
    <w:rsid w:val="00F361FE"/>
    <w:rsid w:val="00F455C0"/>
    <w:rsid w:val="00F4712A"/>
    <w:rsid w:val="00F5170C"/>
    <w:rsid w:val="00F53F56"/>
    <w:rsid w:val="00F54255"/>
    <w:rsid w:val="00F575E8"/>
    <w:rsid w:val="00F75713"/>
    <w:rsid w:val="00F759E0"/>
    <w:rsid w:val="00F8562B"/>
    <w:rsid w:val="00F85B87"/>
    <w:rsid w:val="00F962E1"/>
    <w:rsid w:val="00F975EC"/>
    <w:rsid w:val="00FA05F5"/>
    <w:rsid w:val="00FA72BD"/>
    <w:rsid w:val="00FA7BE9"/>
    <w:rsid w:val="00FB1E10"/>
    <w:rsid w:val="00FB2801"/>
    <w:rsid w:val="00FC49EF"/>
    <w:rsid w:val="00FC4F15"/>
    <w:rsid w:val="00FC4F46"/>
    <w:rsid w:val="00FD15F9"/>
    <w:rsid w:val="00FD7175"/>
    <w:rsid w:val="00FE0D95"/>
    <w:rsid w:val="00FE1549"/>
    <w:rsid w:val="00FE3B02"/>
    <w:rsid w:val="00FF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C763BD6-E727-47B5-B783-E207B2F4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C4F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FC4F1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FC4F1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FC4F15"/>
    <w:rPr>
      <w:rFonts w:ascii="Calibri" w:hAnsi="Calibri" w:cs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table" w:styleId="a7">
    <w:name w:val="Table Grid"/>
    <w:basedOn w:val="a1"/>
    <w:uiPriority w:val="99"/>
    <w:rsid w:val="008A097E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rsid w:val="00F8562B"/>
    <w:pPr>
      <w:jc w:val="center"/>
    </w:pPr>
    <w:rPr>
      <w:sz w:val="16"/>
      <w:szCs w:val="1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paragraph" w:customStyle="1" w:styleId="ConsNonformat">
    <w:name w:val="ConsNonformat"/>
    <w:uiPriority w:val="99"/>
    <w:rsid w:val="009E68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139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3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5A64A-998B-42B1-9716-AA2F549F0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С2</vt:lpstr>
    </vt:vector>
  </TitlesOfParts>
  <Manager>Апет Андрей Валентинович</Manager>
  <Company>ИП 8-029-642-39-67</Company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С2</dc:title>
  <dc:subject>Програмный комплекс WS-2</dc:subject>
  <dc:creator>Апет Андрей Валентинович</dc:creator>
  <cp:keywords/>
  <dc:description/>
  <cp:lastModifiedBy>1</cp:lastModifiedBy>
  <cp:revision>2</cp:revision>
  <cp:lastPrinted>2002-09-20T13:08:00Z</cp:lastPrinted>
  <dcterms:created xsi:type="dcterms:W3CDTF">2026-09-11T13:05:00Z</dcterms:created>
  <dcterms:modified xsi:type="dcterms:W3CDTF">2026-09-11T13:05:00Z</dcterms:modified>
</cp:coreProperties>
</file>