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ECA" w:rsidRPr="00345AFB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993E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ab/>
      </w: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УТВЕРЖДАЮ</w:t>
      </w:r>
    </w:p>
    <w:p w:rsidR="00100E2E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="00100E2E">
        <w:rPr>
          <w:rFonts w:ascii="Times New Roman" w:eastAsia="Times New Roman" w:hAnsi="Times New Roman"/>
          <w:sz w:val="26"/>
          <w:szCs w:val="26"/>
          <w:lang w:val="ru-RU" w:eastAsia="ru-RU"/>
        </w:rPr>
        <w:t>Исполняющий обязанности</w:t>
      </w:r>
    </w:p>
    <w:p w:rsidR="00B8547F" w:rsidRDefault="00100E2E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="00B8547F">
        <w:rPr>
          <w:rFonts w:ascii="Times New Roman" w:eastAsia="Times New Roman" w:hAnsi="Times New Roman"/>
          <w:sz w:val="26"/>
          <w:szCs w:val="26"/>
          <w:lang w:val="ru-RU" w:eastAsia="ru-RU"/>
        </w:rPr>
        <w:t>генерального директора,</w:t>
      </w:r>
    </w:p>
    <w:p w:rsidR="008A5ECA" w:rsidRPr="00345AFB" w:rsidRDefault="00B8547F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п</w:t>
      </w:r>
      <w:r w:rsidR="008A5ECA" w:rsidRPr="00345AFB">
        <w:rPr>
          <w:rFonts w:ascii="Times New Roman" w:eastAsia="Times New Roman" w:hAnsi="Times New Roman"/>
          <w:sz w:val="26"/>
          <w:szCs w:val="26"/>
          <w:lang w:val="ru-RU" w:eastAsia="ru-RU"/>
        </w:rPr>
        <w:t>ервый заместитель генерального</w:t>
      </w:r>
    </w:p>
    <w:p w:rsidR="008A5ECA" w:rsidRPr="00345AFB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директора – главный инженер</w:t>
      </w:r>
    </w:p>
    <w:p w:rsidR="008A5ECA" w:rsidRPr="00345AFB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ОАО «Гомельстройматериалы»</w:t>
      </w:r>
    </w:p>
    <w:p w:rsidR="008A5ECA" w:rsidRPr="00345AFB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</w:p>
    <w:p w:rsidR="008A5ECA" w:rsidRPr="00345AFB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  <w:t>_________________</w:t>
      </w:r>
      <w:proofErr w:type="spellStart"/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Д.В.Крук</w:t>
      </w:r>
      <w:proofErr w:type="spellEnd"/>
    </w:p>
    <w:p w:rsidR="008A5ECA" w:rsidRPr="00345AFB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  <w:t>«</w:t>
      </w:r>
      <w:r w:rsidR="004F6DBF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345A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r w:rsidR="00B71585" w:rsidRPr="00345A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сентября</w:t>
      </w:r>
      <w:r w:rsidRPr="00345A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202</w:t>
      </w:r>
      <w:r w:rsidR="00AA1D06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6</w:t>
      </w: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г.</w:t>
      </w:r>
    </w:p>
    <w:p w:rsidR="00085777" w:rsidRPr="00345AFB" w:rsidRDefault="00085777" w:rsidP="00085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746A7F" w:rsidRPr="00345AFB" w:rsidRDefault="00746A7F" w:rsidP="00085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085777" w:rsidRPr="00345AFB" w:rsidRDefault="005B2B72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ДОКУМЕНТАЦИЯ</w:t>
      </w:r>
      <w:r w:rsidR="00A276A5" w:rsidRPr="00345A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 xml:space="preserve"> О ЗАКУПКЕ</w:t>
      </w:r>
    </w:p>
    <w:p w:rsidR="004049CC" w:rsidRDefault="00360750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п</w:t>
      </w:r>
      <w:r w:rsidRPr="003607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ортландцемент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а</w:t>
      </w:r>
      <w:r w:rsidRPr="003607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 xml:space="preserve"> ЦЕМ I 42,5Н ГОСТ 31108-2020</w:t>
      </w:r>
    </w:p>
    <w:p w:rsidR="00360750" w:rsidRPr="00345AFB" w:rsidRDefault="00360750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085777" w:rsidRPr="00345AFB" w:rsidRDefault="00085777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СОДЕРЖАНИЕ</w:t>
      </w:r>
    </w:p>
    <w:p w:rsidR="00085777" w:rsidRPr="00345AFB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</w:t>
      </w:r>
      <w:r w:rsidR="003E36D3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Приглашение</w:t>
      </w:r>
      <w:r w:rsidR="00E9126B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345AFB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II</w:t>
      </w:r>
      <w:r w:rsidR="003E36D3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Предмет закупки</w:t>
      </w:r>
      <w:r w:rsidR="00E9126B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345AFB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III</w:t>
      </w:r>
      <w:r w:rsidR="003E36D3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Инструкции участникам процедуры закупки</w:t>
      </w:r>
      <w:r w:rsidR="00E9126B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345AFB" w:rsidRDefault="00E9126B" w:rsidP="00E9126B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Приложение 1</w:t>
      </w:r>
      <w:r w:rsidR="003E36D3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="00085777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Форма </w:t>
      </w: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(образец) предложения участника.</w:t>
      </w:r>
    </w:p>
    <w:p w:rsidR="00085777" w:rsidRPr="00345AFB" w:rsidRDefault="00E9126B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Приложение 2.</w:t>
      </w:r>
      <w:r w:rsidR="00085777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Проект договора</w:t>
      </w:r>
      <w:r w:rsidR="00770F59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506D31" w:rsidRPr="00345AFB" w:rsidRDefault="00506D31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bookmarkStart w:id="0" w:name="a126"/>
      <w:bookmarkEnd w:id="0"/>
    </w:p>
    <w:p w:rsidR="00085777" w:rsidRPr="00345AFB" w:rsidRDefault="00085777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r w:rsidRPr="00345AF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РАЗДЕЛ I</w:t>
      </w:r>
      <w:r w:rsidR="00993EF5" w:rsidRPr="00345AF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. </w:t>
      </w:r>
      <w:r w:rsidRPr="00345AF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ПРИГЛАШЕНИЕ</w:t>
      </w:r>
    </w:p>
    <w:p w:rsidR="00281B36" w:rsidRPr="00345AFB" w:rsidRDefault="00281B36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946"/>
      </w:tblGrid>
      <w:tr w:rsidR="00085777" w:rsidRPr="00345AFB" w:rsidTr="00A24A60">
        <w:trPr>
          <w:trHeight w:val="18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345AFB" w:rsidRDefault="00085777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Вид </w:t>
            </w:r>
            <w:r w:rsidRPr="00345AFB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процедур</w:t>
            </w:r>
            <w:r w:rsidR="00D86DF4" w:rsidRPr="00345AFB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ы</w:t>
            </w:r>
            <w:r w:rsidRPr="00345AFB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 xml:space="preserve"> закуп</w:t>
            </w:r>
            <w:r w:rsidR="00D86DF4" w:rsidRPr="00345AFB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ки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345AFB" w:rsidRDefault="00D86DF4" w:rsidP="00D86DF4">
            <w:pPr>
              <w:spacing w:after="0" w:line="240" w:lineRule="auto"/>
              <w:jc w:val="both"/>
              <w:rPr>
                <w:rFonts w:ascii="13" w:eastAsia="Times New Roman" w:hAnsi="13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Процедура з</w:t>
            </w:r>
            <w:r w:rsidR="007A07F6" w:rsidRPr="00345AF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апрос</w:t>
            </w:r>
            <w:r w:rsidRPr="00345AF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а</w:t>
            </w:r>
            <w:r w:rsidR="007A07F6" w:rsidRPr="00345AF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ценовых предложений</w:t>
            </w:r>
          </w:p>
        </w:tc>
      </w:tr>
      <w:tr w:rsidR="00085777" w:rsidRPr="00345AFB" w:rsidTr="00A24A60">
        <w:trPr>
          <w:trHeight w:val="31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345AFB" w:rsidRDefault="00085777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Наименование и юридический адрес Заказчика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345AFB" w:rsidRDefault="00085777" w:rsidP="00774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Открытое акционерное общество «Гомельстройматериалы», </w:t>
            </w:r>
            <w:r w:rsidR="00AA1D06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246035</w:t>
            </w: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, Республика Беларусь, г.</w:t>
            </w:r>
            <w:r w:rsidR="00FE5A76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Гомель, ул.</w:t>
            </w:r>
            <w:r w:rsidR="00FE5A76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Могилевская, 14</w:t>
            </w:r>
          </w:p>
          <w:p w:rsidR="00D86DF4" w:rsidRPr="00345AFB" w:rsidRDefault="00D86DF4" w:rsidP="00774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УНП 400051892</w:t>
            </w:r>
          </w:p>
        </w:tc>
      </w:tr>
      <w:tr w:rsidR="00BB4C8D" w:rsidRPr="00345AFB" w:rsidTr="00A24A60">
        <w:trPr>
          <w:trHeight w:val="296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8D" w:rsidRPr="00345AFB" w:rsidRDefault="00993EF5" w:rsidP="00993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Источник финансирования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8D" w:rsidRPr="00345AFB" w:rsidRDefault="00BB4C8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Собственные средства предприятия</w:t>
            </w:r>
          </w:p>
        </w:tc>
      </w:tr>
      <w:tr w:rsidR="00A804DD" w:rsidRPr="00345AFB" w:rsidTr="00A24A60">
        <w:trPr>
          <w:trHeight w:val="603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4DD" w:rsidRPr="00345AFB" w:rsidRDefault="00A804DD" w:rsidP="001F1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Контактные лица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1B6" w:rsidRPr="00345AFB" w:rsidRDefault="00A804D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По вопросам проведения </w:t>
            </w:r>
            <w:r w:rsidR="00A24A60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процедуры </w:t>
            </w: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закупки:</w:t>
            </w:r>
          </w:p>
          <w:p w:rsidR="00A804DD" w:rsidRPr="00345AFB" w:rsidRDefault="00A804D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инженер по закупкам </w:t>
            </w:r>
            <w:r w:rsidR="00C961B6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1 категории </w:t>
            </w: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Марцевич Дмитрий Юрьевич</w:t>
            </w:r>
            <w:r w:rsidR="00BD08EF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, </w:t>
            </w: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тел. +375 (0232) 59-51-24</w:t>
            </w:r>
            <w:r w:rsidR="002D0358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,</w:t>
            </w:r>
            <w:r w:rsidR="00C961B6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="002D0358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эл. почта: ub@gstrmat.by</w:t>
            </w:r>
          </w:p>
          <w:p w:rsidR="00A804DD" w:rsidRPr="00345AFB" w:rsidRDefault="00A24A60" w:rsidP="00345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По вопросам предмета закупки</w:t>
            </w:r>
            <w:r w:rsidR="00C961B6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:</w:t>
            </w:r>
            <w:r w:rsid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="00345AFB" w:rsidRPr="00345AF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инженер </w:t>
            </w:r>
            <w:proofErr w:type="spellStart"/>
            <w:r w:rsidR="00345AFB" w:rsidRPr="00345AF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ОМТСиК</w:t>
            </w:r>
            <w:proofErr w:type="spellEnd"/>
            <w:r w:rsidR="00345AFB" w:rsidRPr="00345AF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Антоненко Никита Викторович</w:t>
            </w:r>
            <w:r w:rsidR="00345AF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r w:rsidR="00345AFB" w:rsidRPr="00345AF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тел. + 375 (232) 59-50-24</w:t>
            </w:r>
          </w:p>
        </w:tc>
      </w:tr>
      <w:tr w:rsidR="0031516C" w:rsidRPr="004F6DBF" w:rsidTr="00A24A60">
        <w:trPr>
          <w:trHeight w:val="90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16C" w:rsidRPr="00345AFB" w:rsidRDefault="00983F0B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</w:t>
            </w:r>
            <w:r w:rsidR="0031516C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орядок представления документов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16C" w:rsidRPr="00345AFB" w:rsidRDefault="00EF6E9D" w:rsidP="006A0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</w:pP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Предложение для участия в процедуре закупки формируется участником с помощью инструментария </w:t>
            </w:r>
            <w:r w:rsidR="00346A75" w:rsidRPr="00345AF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электронной торговой площадки </w:t>
            </w:r>
            <w:r w:rsidR="00FE62D7" w:rsidRPr="00345AF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ОАО «Белорусская универсальная товарная биржа», доступ к которой обеспечивается с сайта в глобальной компьютерной сети Интернет zakupki.butb.by (далее – ЭТП) </w:t>
            </w: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и размещается с использованием </w:t>
            </w:r>
            <w:r w:rsidR="00983F0B" w:rsidRPr="00345AF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электронной цифровой подписи (далее - ЭЦП) </w:t>
            </w:r>
            <w:r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в закрытом доступе на ЭТП в течение установленного срока для </w:t>
            </w:r>
            <w:r w:rsidR="00774804" w:rsidRPr="00345A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подготовки и подачи предложений</w:t>
            </w:r>
          </w:p>
        </w:tc>
      </w:tr>
      <w:tr w:rsidR="0031516C" w:rsidRPr="0098364C" w:rsidTr="00FE1540">
        <w:trPr>
          <w:trHeight w:val="5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516C" w:rsidRPr="0098364C" w:rsidRDefault="00865E3B" w:rsidP="0086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9836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Срок для подготовки и подачи предложений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516C" w:rsidRPr="0098364C" w:rsidRDefault="0031516C" w:rsidP="002A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9836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«</w:t>
            </w:r>
            <w:r w:rsidR="002A4C9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29</w:t>
            </w:r>
            <w:r w:rsidRPr="009836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» </w:t>
            </w:r>
            <w:r w:rsidR="00FE1540" w:rsidRPr="009836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сентября</w:t>
            </w:r>
            <w:r w:rsidRPr="009836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202</w:t>
            </w:r>
            <w:r w:rsidR="008C1540" w:rsidRPr="009836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6</w:t>
            </w:r>
            <w:r w:rsidR="00C961B6" w:rsidRPr="009836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года</w:t>
            </w:r>
          </w:p>
        </w:tc>
      </w:tr>
    </w:tbl>
    <w:p w:rsidR="00085777" w:rsidRPr="00345AFB" w:rsidRDefault="00FE62D7" w:rsidP="00993EF5">
      <w:pPr>
        <w:spacing w:line="259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bookmarkStart w:id="1" w:name="a127"/>
      <w:bookmarkStart w:id="2" w:name="_GoBack"/>
      <w:bookmarkEnd w:id="1"/>
      <w:bookmarkEnd w:id="2"/>
      <w:r w:rsidRPr="00345AF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highlight w:val="yellow"/>
          <w:lang w:val="ru-RU" w:eastAsia="ru-RU"/>
        </w:rPr>
        <w:br w:type="page"/>
      </w:r>
      <w:r w:rsidR="00085777" w:rsidRPr="00345AF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lastRenderedPageBreak/>
        <w:t>РАЗДЕЛ II</w:t>
      </w:r>
      <w:r w:rsidR="00993EF5" w:rsidRPr="00345AF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. </w:t>
      </w:r>
      <w:r w:rsidR="00085777" w:rsidRPr="00345AF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ПРЕДМЕТ ЗАКУПКИ</w:t>
      </w:r>
    </w:p>
    <w:p w:rsidR="00517669" w:rsidRDefault="00517669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345AF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1. </w:t>
      </w:r>
      <w:r w:rsidR="00085777" w:rsidRPr="00345AF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Наименование и количество (объем) подлежащих закупке </w:t>
      </w:r>
      <w:r w:rsidR="00697257" w:rsidRPr="00345A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товаров (работ, услуг) </w:t>
      </w:r>
      <w:r w:rsidR="00085777" w:rsidRPr="00345AF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при необходимости требования к каждому из них:</w:t>
      </w:r>
    </w:p>
    <w:p w:rsidR="00D609AD" w:rsidRPr="00345AFB" w:rsidRDefault="00D609AD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AE59E0" w:rsidRPr="004F6DBF" w:rsidTr="0028729B">
        <w:tc>
          <w:tcPr>
            <w:tcW w:w="9628" w:type="dxa"/>
            <w:gridSpan w:val="2"/>
          </w:tcPr>
          <w:p w:rsidR="00AE59E0" w:rsidRPr="00345AFB" w:rsidRDefault="00AE59E0" w:rsidP="00AE59E0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345AFB">
              <w:rPr>
                <w:sz w:val="24"/>
                <w:szCs w:val="26"/>
              </w:rPr>
              <w:t xml:space="preserve">Лот № 1: </w:t>
            </w:r>
            <w:r w:rsidR="00345AFB" w:rsidRPr="00345AFB">
              <w:rPr>
                <w:sz w:val="24"/>
                <w:szCs w:val="26"/>
              </w:rPr>
              <w:t>Портландцемент ЦЕМ I 42,5Н ГОСТ 31108-2020</w:t>
            </w:r>
          </w:p>
        </w:tc>
      </w:tr>
      <w:tr w:rsidR="00AE59E0" w:rsidRPr="001C67A2" w:rsidTr="0028729B">
        <w:tc>
          <w:tcPr>
            <w:tcW w:w="4814" w:type="dxa"/>
          </w:tcPr>
          <w:p w:rsidR="00AE59E0" w:rsidRPr="001C67A2" w:rsidRDefault="00AE59E0" w:rsidP="00D02025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1C67A2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AE59E0" w:rsidRPr="001C67A2" w:rsidRDefault="00345AFB" w:rsidP="00DF64C7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1C67A2">
              <w:rPr>
                <w:sz w:val="24"/>
                <w:szCs w:val="26"/>
              </w:rPr>
              <w:t>4 500 тонн</w:t>
            </w:r>
          </w:p>
        </w:tc>
      </w:tr>
      <w:tr w:rsidR="00AE59E0" w:rsidRPr="001C67A2" w:rsidTr="0028729B">
        <w:tc>
          <w:tcPr>
            <w:tcW w:w="4814" w:type="dxa"/>
          </w:tcPr>
          <w:p w:rsidR="00AE59E0" w:rsidRPr="001C67A2" w:rsidRDefault="00AE59E0" w:rsidP="00B75CCE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1C67A2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AE59E0" w:rsidRPr="001C67A2" w:rsidRDefault="00345AFB" w:rsidP="00345AFB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1C67A2">
              <w:rPr>
                <w:sz w:val="24"/>
                <w:szCs w:val="26"/>
              </w:rPr>
              <w:t>1 100 000,00 BYN</w:t>
            </w:r>
          </w:p>
        </w:tc>
      </w:tr>
      <w:tr w:rsidR="00227B66" w:rsidRPr="001C67A2" w:rsidTr="0028729B">
        <w:tc>
          <w:tcPr>
            <w:tcW w:w="4814" w:type="dxa"/>
          </w:tcPr>
          <w:p w:rsidR="0028729B" w:rsidRPr="001C67A2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proofErr w:type="spellStart"/>
            <w:r w:rsidRPr="001C67A2">
              <w:rPr>
                <w:sz w:val="24"/>
                <w:szCs w:val="26"/>
                <w:lang w:val="en-US"/>
              </w:rPr>
              <w:t>Код</w:t>
            </w:r>
            <w:proofErr w:type="spellEnd"/>
            <w:r w:rsidRPr="001C67A2">
              <w:rPr>
                <w:sz w:val="24"/>
                <w:szCs w:val="26"/>
                <w:lang w:val="en-US"/>
              </w:rPr>
              <w:t xml:space="preserve"> ОКРБ 007-2012</w:t>
            </w:r>
          </w:p>
        </w:tc>
        <w:tc>
          <w:tcPr>
            <w:tcW w:w="4814" w:type="dxa"/>
          </w:tcPr>
          <w:p w:rsidR="0028729B" w:rsidRPr="001C67A2" w:rsidRDefault="001C67A2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1C67A2">
              <w:rPr>
                <w:sz w:val="24"/>
                <w:szCs w:val="26"/>
              </w:rPr>
              <w:t>23.51.12.300</w:t>
            </w:r>
          </w:p>
        </w:tc>
      </w:tr>
    </w:tbl>
    <w:p w:rsidR="00D609AD" w:rsidRDefault="00D609AD" w:rsidP="00C20E8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C20E88" w:rsidRPr="00345AFB" w:rsidRDefault="0098364C" w:rsidP="00C20E8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yellow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2. </w:t>
      </w:r>
      <w:r w:rsidR="00345AFB" w:rsidRPr="00345A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Ориентировочная стоимость включает в себя: стоимость подлежащего закупке товара с НДС 20%, расходы по доставке подлежащего закупке товара транспортом Поставщика и за его счёт на склад ОАО «Гомельстройматериалы», г.</w:t>
      </w:r>
      <w:r w:rsidR="004F6DB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45AFB" w:rsidRPr="00345A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Гомель, ул.</w:t>
      </w:r>
      <w:r w:rsidR="004F6DB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45AFB" w:rsidRPr="00345A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Могилевская, 14, уплату таможенных пошлин и других обязательных платежей.</w:t>
      </w:r>
    </w:p>
    <w:p w:rsidR="00457B76" w:rsidRPr="00737111" w:rsidRDefault="00747BE6" w:rsidP="00343B06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73711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517669" w:rsidRPr="0073711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</w:t>
      </w:r>
      <w:r w:rsidR="00457B76" w:rsidRPr="0073711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Требования, предъявляемые к подлежащим закупке товарам.</w:t>
      </w:r>
    </w:p>
    <w:p w:rsidR="00D02025" w:rsidRPr="00737111" w:rsidRDefault="00457B76" w:rsidP="00343B06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711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3.1. </w:t>
      </w:r>
      <w:r w:rsidR="00343B06" w:rsidRPr="0073711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Технические, качественные и иные характеристики и требования, предъявляемые к подлежащим закупке товарам</w:t>
      </w: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.</w:t>
      </w:r>
    </w:p>
    <w:p w:rsidR="001C67A2" w:rsidRPr="00737111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- удельная поверхность – не менее 3000см²/г.</w:t>
      </w:r>
    </w:p>
    <w:p w:rsidR="001C67A2" w:rsidRPr="00737111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- начало схватывания – не ранее 60 мин., конец схватывания – не позднее 3,5 часов;</w:t>
      </w:r>
    </w:p>
    <w:p w:rsidR="001C67A2" w:rsidRPr="00737111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- класс по прочности – не менее 42,5;</w:t>
      </w:r>
    </w:p>
    <w:p w:rsidR="001C67A2" w:rsidRPr="00737111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- содержание </w:t>
      </w:r>
      <w:proofErr w:type="spellStart"/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трёхкальциевого</w:t>
      </w:r>
      <w:proofErr w:type="spellEnd"/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силиката </w:t>
      </w:r>
      <w:r w:rsidRPr="00737111">
        <w:rPr>
          <w:rFonts w:ascii="Times New Roman" w:hAnsi="Times New Roman" w:cs="Times New Roman"/>
          <w:bCs/>
          <w:sz w:val="26"/>
          <w:szCs w:val="26"/>
        </w:rPr>
        <w:t>C</w:t>
      </w: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₃</w:t>
      </w:r>
      <w:r w:rsidRPr="00737111">
        <w:rPr>
          <w:rFonts w:ascii="Times New Roman" w:hAnsi="Times New Roman" w:cs="Times New Roman"/>
          <w:bCs/>
          <w:sz w:val="26"/>
          <w:szCs w:val="26"/>
        </w:rPr>
        <w:t>S</w:t>
      </w: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не менее 60%</w:t>
      </w:r>
    </w:p>
    <w:p w:rsidR="001C67A2" w:rsidRPr="00737111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- содержание </w:t>
      </w:r>
      <w:proofErr w:type="spellStart"/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трёхкальциевого</w:t>
      </w:r>
      <w:proofErr w:type="spellEnd"/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алюмината </w:t>
      </w:r>
      <w:r w:rsidRPr="00737111">
        <w:rPr>
          <w:rFonts w:ascii="Times New Roman" w:hAnsi="Times New Roman" w:cs="Times New Roman"/>
          <w:bCs/>
          <w:sz w:val="26"/>
          <w:szCs w:val="26"/>
        </w:rPr>
        <w:t>C</w:t>
      </w: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₃</w:t>
      </w:r>
      <w:r w:rsidRPr="00737111">
        <w:rPr>
          <w:rFonts w:ascii="Times New Roman" w:hAnsi="Times New Roman" w:cs="Times New Roman"/>
          <w:bCs/>
          <w:sz w:val="26"/>
          <w:szCs w:val="26"/>
        </w:rPr>
        <w:t>A</w:t>
      </w: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– не более 6,5%;</w:t>
      </w:r>
    </w:p>
    <w:p w:rsidR="001C67A2" w:rsidRPr="00737111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- содержание гипса в пересчёте на </w:t>
      </w:r>
      <w:r w:rsidRPr="00737111">
        <w:rPr>
          <w:rFonts w:ascii="Times New Roman" w:hAnsi="Times New Roman" w:cs="Times New Roman"/>
          <w:bCs/>
          <w:sz w:val="26"/>
          <w:szCs w:val="26"/>
        </w:rPr>
        <w:t>SO</w:t>
      </w: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₃ - 2,6-3,0%</w:t>
      </w:r>
    </w:p>
    <w:p w:rsidR="001C67A2" w:rsidRPr="00737111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- </w:t>
      </w:r>
      <w:proofErr w:type="spellStart"/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>водоотделение</w:t>
      </w:r>
      <w:proofErr w:type="spellEnd"/>
      <w:r w:rsidRPr="00737111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– не более 18%.</w:t>
      </w:r>
    </w:p>
    <w:p w:rsidR="00343B06" w:rsidRPr="00254C39" w:rsidRDefault="00457B76" w:rsidP="00737111">
      <w:pPr>
        <w:widowControl w:val="0"/>
        <w:tabs>
          <w:tab w:val="left" w:pos="-900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737111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3.2</w:t>
      </w:r>
      <w:r w:rsidR="00D02025" w:rsidRPr="00737111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.</w:t>
      </w:r>
      <w:r w:rsidR="00343B06" w:rsidRPr="00737111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 </w:t>
      </w:r>
      <w:r w:rsidR="00737111" w:rsidRPr="0073711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Соответствие предлагаемого товара техническим и качественным характеристикам, предъявляемым к подлежащему закупке товару, подтверждается наличием акта с положительным заключением о прохождении промышленных </w:t>
      </w:r>
      <w:r w:rsidR="00737111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испытаний по закупаемому товару на ОАО «Гомельстройматериалы».</w:t>
      </w:r>
    </w:p>
    <w:p w:rsidR="00254C39" w:rsidRPr="00254C39" w:rsidRDefault="00457B76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3.3.</w:t>
      </w:r>
      <w:r w:rsidR="003171A2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C714E6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Срок (график, период) и требования к поставке товара (выполнения работ, оказания услуг)</w:t>
      </w:r>
      <w:r w:rsidR="00085777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:</w:t>
      </w:r>
      <w:r w:rsidR="003171A2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254C39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 момента заключения договора, ориентировочно с 05.10.2026 по 05.04.2027.</w:t>
      </w:r>
      <w:r w:rsidR="004F6DBF" w:rsidRPr="004F6DBF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4F6DBF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Поставка товара производится согласно ежемесячной письменной заявке заказчика.</w:t>
      </w:r>
    </w:p>
    <w:p w:rsidR="00C804DC" w:rsidRPr="00254C39" w:rsidRDefault="00457B76" w:rsidP="00B75CCE">
      <w:pPr>
        <w:widowControl w:val="0"/>
        <w:tabs>
          <w:tab w:val="left" w:pos="1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254C3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3.4.</w:t>
      </w:r>
      <w:r w:rsidR="00085777" w:rsidRPr="00254C3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Условия оплаты: </w:t>
      </w:r>
      <w:r w:rsidR="00254C39" w:rsidRPr="00254C3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допускаются любые условия оплаты.</w:t>
      </w:r>
    </w:p>
    <w:p w:rsidR="004F6DBF" w:rsidRDefault="00457B76" w:rsidP="004F6DBF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E04662">
        <w:rPr>
          <w:rFonts w:ascii="Times New Roman" w:eastAsia="Calibri" w:hAnsi="Times New Roman" w:cs="Times New Roman"/>
          <w:sz w:val="26"/>
          <w:szCs w:val="26"/>
          <w:lang w:val="ru-RU"/>
        </w:rPr>
        <w:t>3.5.</w:t>
      </w:r>
      <w:r w:rsidR="00C20E88" w:rsidRPr="00E0466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Условия поставки товаров (выполнения работ, оказания услуг): </w:t>
      </w:r>
      <w:r w:rsidR="00E04662" w:rsidRPr="00E04662">
        <w:rPr>
          <w:rFonts w:ascii="Times New Roman" w:eastAsia="Calibri" w:hAnsi="Times New Roman" w:cs="Times New Roman"/>
          <w:sz w:val="26"/>
          <w:szCs w:val="26"/>
          <w:lang w:val="ru-RU"/>
        </w:rPr>
        <w:t>ж/д транспортом за счёт Поставщика на склад ОАО «Гомельстройматериалы», г. Гомель, ул. Могилёвская, 14.</w:t>
      </w:r>
      <w:r w:rsidR="004F6DBF" w:rsidRPr="004F6DBF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</w:p>
    <w:p w:rsidR="004F6DBF" w:rsidRPr="00254C39" w:rsidRDefault="004F6DBF" w:rsidP="004F6DBF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При поставках железнодорожным транспортом единовременная поставка не более 5-ти вагонов. Время под выгрузкой – не менее 48 часов.</w:t>
      </w:r>
    </w:p>
    <w:p w:rsidR="001F1D17" w:rsidRPr="00254C39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1F1D17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Перечень документов и информации, которые участник представляет в подтверждение своих данных (требования к квалификационным данным участников процедуры закупки):</w:t>
      </w:r>
    </w:p>
    <w:p w:rsidR="00F71B6B" w:rsidRPr="00254C39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.1.</w:t>
      </w:r>
      <w:r w:rsidR="001F1D17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254C39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сертификат (паспорт качества), либо другие документы, содержащие технические характеристики и подтверждающие соответствие техническим, качественным и иным характеристикам и требованиям, предъявляемым к подлежащему закупке товара</w:t>
      </w:r>
      <w:r w:rsidR="00C20E88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F1D17" w:rsidRPr="00254C39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.2. </w:t>
      </w:r>
      <w:r w:rsidR="001F1D17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сведения о цене 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(цена за единицу, общая сумма контракта (договора) ценового предложения)</w:t>
      </w:r>
      <w:r w:rsidR="001F1D17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F1D17" w:rsidRPr="00254C39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</w:t>
      </w:r>
      <w:r w:rsidR="00747BE6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сведения о сроках поставки, условиях поставки, условиях оплаты, стране 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>происхождения товара.</w:t>
      </w:r>
    </w:p>
    <w:p w:rsidR="001F1D17" w:rsidRPr="00254C39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1F1D17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заявление участника или иной документ о выполнении всех обязательств, связанных с уплатой налогов и сборов в бюджет, согласно законодательству государства, резидентом которого является участник</w:t>
      </w:r>
      <w:r w:rsidR="001F1D17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71B6B" w:rsidRPr="00254C39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.5. заявление о том, что участник не находится в процессе ликвидации (в стадии прекращения деятельности, если участник является индивидуальным предпринимателем), реорганизации или признан в установленном законодательными актами порядке экономически несостоятельным (банкрот</w:t>
      </w:r>
      <w:r w:rsidR="00C20E88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ом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).</w:t>
      </w:r>
    </w:p>
    <w:p w:rsidR="001F1D17" w:rsidRPr="00254C39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6</w:t>
      </w:r>
      <w:r w:rsidR="00747BE6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1F1D17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документы, определяющие полномочия должностного лица, имеющего право заключать договор</w:t>
      </w:r>
      <w:r w:rsidR="009F1A7E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и подавать предложение</w:t>
      </w:r>
      <w:r w:rsidR="001F1D17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(доверенность, </w:t>
      </w:r>
      <w:r w:rsidR="009F1A7E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приказ, </w:t>
      </w:r>
      <w:r w:rsidR="001F1D17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удостоверение или другие документы).</w:t>
      </w:r>
    </w:p>
    <w:p w:rsidR="001F1D17" w:rsidRPr="00254C39" w:rsidRDefault="00457B76" w:rsidP="001F1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747BE6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1F1D17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копи</w:t>
      </w:r>
      <w:r w:rsidR="00F71B6B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ю</w:t>
      </w:r>
      <w:r w:rsidR="001F1D17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свидетельства о государственной регистрации.</w:t>
      </w:r>
    </w:p>
    <w:p w:rsidR="00F71B6B" w:rsidRPr="00254C39" w:rsidRDefault="00457B76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.8. производители товаров и их сбытовые организации (официальные торговые представители), для подтверждения статуса участника, дополнительно представляют: </w:t>
      </w:r>
    </w:p>
    <w:p w:rsidR="00F71B6B" w:rsidRPr="00254C39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- документы, подтверждающие отнесение товаров, являющихся предметом закупки, к товарам собственного производства (для производителей); </w:t>
      </w:r>
    </w:p>
    <w:p w:rsidR="00F71B6B" w:rsidRPr="00254C39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- документы (договор (соглашение) с производителем товара (с государственным объединением, ассоциацией (союзом), в состав которых входят производители товаров), устав либо договор (соглашение) с управляющей компанией холдинга, участником которого является производитель товара), подтверждающие полномочия участника на реализацию товаров (для сбытовых организаций (официальных торговых представителей). Срок действия такого договора (соглашения), предоставляемого участниками в качестве подтверждения статуса участника должен составлять не менее срока исполнения обязательств (срока поставки), предусмотренного документацией о закупке. </w:t>
      </w:r>
    </w:p>
    <w:p w:rsidR="00F71B6B" w:rsidRPr="00254C39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sz w:val="26"/>
          <w:szCs w:val="26"/>
          <w:lang w:val="ru-RU"/>
        </w:rPr>
        <w:t>В случае не подтверждения статуса «производитель» или «сбытовая организация (официальный торговый представитель)», статус такого участник</w:t>
      </w:r>
      <w:r w:rsidR="00515728" w:rsidRPr="00254C39">
        <w:rPr>
          <w:rFonts w:ascii="Times New Roman" w:eastAsia="Calibri" w:hAnsi="Times New Roman" w:cs="Times New Roman"/>
          <w:sz w:val="26"/>
          <w:szCs w:val="26"/>
          <w:lang w:val="ru-RU"/>
        </w:rPr>
        <w:t>а определяется как «посредник».</w:t>
      </w:r>
    </w:p>
    <w:p w:rsidR="00A42080" w:rsidRPr="00254C39" w:rsidRDefault="00457B76" w:rsidP="00B75CC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085777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Критерии для выбора наилучшего ценового предложения</w:t>
      </w:r>
      <w:r w:rsidR="00F71B6B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и поставщика</w:t>
      </w:r>
      <w:r w:rsidR="00085777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: </w:t>
      </w:r>
      <w:r w:rsidR="00F71B6B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цена с учетом всех затрат по поставке подлежащего закупке товара на склад ОАО «Гомельстройматериалы»</w:t>
      </w:r>
      <w:r w:rsidR="00A42080" w:rsidRPr="00254C3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20B2C" w:rsidRPr="00254C39" w:rsidRDefault="00457B76" w:rsidP="00F20B2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F20B2C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Информация о возможности предоставления альтернативных предложений: предоставление альтернативных предложений </w:t>
      </w:r>
      <w:r w:rsidR="00D609A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не </w:t>
      </w:r>
      <w:r w:rsidR="00F20B2C" w:rsidRPr="00254C3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допускается.</w:t>
      </w:r>
    </w:p>
    <w:p w:rsidR="00F71B6B" w:rsidRPr="00345AFB" w:rsidRDefault="00F71B6B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highlight w:val="yellow"/>
          <w:lang w:val="ru-RU"/>
        </w:rPr>
      </w:pPr>
    </w:p>
    <w:p w:rsidR="00F71B6B" w:rsidRPr="00132263" w:rsidRDefault="00F71B6B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132263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132263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РАЗДЕЛ III</w:t>
      </w:r>
    </w:p>
    <w:p w:rsidR="00E97EB2" w:rsidRPr="00132263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132263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ИНСТРУКЦИИ УЧАСТНИКАМ ПРОЦЕДУРЫ ЗАКУПКИ</w:t>
      </w:r>
    </w:p>
    <w:p w:rsidR="007A07F6" w:rsidRPr="00132263" w:rsidRDefault="007A07F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Процедура </w:t>
      </w:r>
      <w:r w:rsidR="00746A7F"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проводится в соответствии с требованиями </w:t>
      </w:r>
      <w:r w:rsidR="00AC1DB8"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</w:t>
      </w:r>
      <w:r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</w:t>
      </w:r>
      <w:r w:rsidR="00AC1DB8"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Порядком</w:t>
      </w:r>
      <w:r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осуществления закупок товаров (работ, услуг) за счет собственных средств ОАО «Гомельстройматериалы, утвержденным решением наблюдательного совета ОАО «Гомельстройматериалы» </w:t>
      </w:r>
      <w:r w:rsidR="00AC1DB8"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(</w:t>
      </w:r>
      <w:r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протокол </w:t>
      </w:r>
      <w:r w:rsidR="00AC1DB8"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от 13.07.2026 </w:t>
      </w:r>
      <w:r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№ </w:t>
      </w:r>
      <w:r w:rsidR="00AC1DB8"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AC1DB8"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)</w:t>
      </w:r>
      <w:r w:rsidRPr="00132263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C7343A" w:rsidRPr="00132263" w:rsidRDefault="00C7343A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03EDC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1. Требования к участникам процедуры</w:t>
      </w:r>
    </w:p>
    <w:p w:rsidR="00176D42" w:rsidRPr="00503EDC" w:rsidRDefault="002566A9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1.1.</w:t>
      </w:r>
      <w:r w:rsidRPr="00503EDC">
        <w:rPr>
          <w:rFonts w:ascii="Times New Roman" w:hAnsi="Times New Roman" w:cs="Times New Roman"/>
          <w:sz w:val="26"/>
          <w:szCs w:val="26"/>
        </w:rPr>
        <w:t> </w:t>
      </w:r>
      <w:r w:rsidR="00BD08EF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К участию в процедуре закупки допускаются юридические и физические лица, в том числе индивидуальные предприниматели, соответствующие </w:t>
      </w:r>
      <w:r w:rsidR="00176D42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следующим </w:t>
      </w:r>
      <w:r w:rsidR="00BD08EF" w:rsidRPr="00503EDC">
        <w:rPr>
          <w:rFonts w:ascii="Times New Roman" w:hAnsi="Times New Roman" w:cs="Times New Roman"/>
          <w:sz w:val="26"/>
          <w:szCs w:val="26"/>
          <w:lang w:val="ru-RU"/>
        </w:rPr>
        <w:t>требованиям</w:t>
      </w:r>
      <w:r w:rsidR="00176D42" w:rsidRPr="00503EDC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lastRenderedPageBreak/>
        <w:t>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закупкам;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отсутствие у участника процедуры закупки – физического лица, в том числе индивидуального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предпринимателя, не снятой или не погашенной в установленном порядке судимости за преступления,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предусмотренные в статьях 209–212, 216, 235, 243–243, 424–426, 429–432 и 455 Уголовного кодекса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Республики Беларусь;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отсутствие у лица, осуществляющего полномочия единоличного исполнительного органа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юридического лица – участника процедуры закупки, и лица, имеющего право давать такому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юридическому лицу обязательные для исполнения указания на основании учредительных документов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или заключенного договора, не снятой или не погашенной в установленном порядке судимости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за преступления, предусмотренные в статьях 209–212, 216, 235, 243–243, 424–426, 429–432 и 455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Уголовного кодекса Республики Беларусь;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юридическое лицо не должно считаться подвергавшимся административному взысканию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за административное правонарушение, предусмотренное в статье 24.59 Кодекса Республики Беларусь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об административных правонарушениях;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физическое лицо, в том числе индивидуальный предприниматель, не должно быть включено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в перечень граждан Республики Беларусь, иностранных граждан или лиц без гражданства, причастных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к экстремистской деятельности;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не должно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быть включено в перечень организаций и физических лиц, в том числе индивидуальных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предпринимателей, причастных к террористической деятельности;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не должно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быть включено в перечень организаций, формирований, индивидуальных предпринимателей,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причастных к экстремистской деятельности;</w:t>
      </w:r>
    </w:p>
    <w:p w:rsidR="00176D42" w:rsidRPr="00503EDC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с учетом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положений пунктов 12 и 13 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>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</w:t>
      </w:r>
      <w:r w:rsidR="00031F03" w:rsidRPr="00503EDC">
        <w:rPr>
          <w:rFonts w:ascii="Times New Roman" w:hAnsi="Times New Roman" w:cs="Times New Roman"/>
          <w:sz w:val="26"/>
          <w:szCs w:val="26"/>
        </w:rPr>
        <w:t> 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168,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не должно быть аффилировано с закупающей</w:t>
      </w:r>
      <w:r w:rsidR="00031F0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организацией.</w:t>
      </w:r>
    </w:p>
    <w:p w:rsidR="00E97EB2" w:rsidRPr="00503EDC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3EDC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="00503EDC" w:rsidRPr="00503EDC"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503EDC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503EDC">
        <w:rPr>
          <w:rFonts w:ascii="Times New Roman" w:hAnsi="Times New Roman" w:cs="Times New Roman"/>
          <w:sz w:val="26"/>
          <w:szCs w:val="26"/>
        </w:rPr>
        <w:t> </w:t>
      </w:r>
      <w:r w:rsidR="00E97EB2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Участвовать в процедуре </w:t>
      </w:r>
      <w:r w:rsidR="00A32D3A" w:rsidRPr="00503EDC">
        <w:rPr>
          <w:rFonts w:ascii="Times New Roman" w:hAnsi="Times New Roman" w:cs="Times New Roman"/>
          <w:sz w:val="26"/>
          <w:szCs w:val="26"/>
          <w:lang w:val="ru-RU"/>
        </w:rPr>
        <w:t>закупки</w:t>
      </w:r>
      <w:r w:rsidR="009E6C13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могут </w:t>
      </w:r>
      <w:r w:rsidR="00E97EB2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исполнители, удовлетворяющие требованиям </w:t>
      </w:r>
      <w:r w:rsidR="00BD08EF" w:rsidRPr="00503EDC">
        <w:rPr>
          <w:rFonts w:ascii="Times New Roman" w:hAnsi="Times New Roman" w:cs="Times New Roman"/>
          <w:sz w:val="26"/>
          <w:szCs w:val="26"/>
          <w:lang w:val="ru-RU"/>
        </w:rPr>
        <w:t>документации</w:t>
      </w:r>
      <w:r w:rsidR="00E97EB2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0848D0" w:rsidRPr="00503EDC" w:rsidRDefault="000848D0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503EDC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2. Расходы на участие в процедуре</w:t>
      </w:r>
    </w:p>
    <w:p w:rsidR="00E97EB2" w:rsidRPr="00503EDC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процедуры </w:t>
      </w:r>
      <w:r w:rsidR="00712EC7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несет все расходы, связанные с подготовкой и подачей своего предложения. Заказчик не отвечает и не имеет обязательств по этим </w:t>
      </w: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расходам независимо от характера проведения и результатов процедуры.</w:t>
      </w:r>
    </w:p>
    <w:p w:rsidR="00746A7F" w:rsidRPr="00503EDC" w:rsidRDefault="00746A7F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503EDC" w:rsidRDefault="00746A7F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3</w:t>
      </w:r>
      <w:r w:rsidR="00E97EB2"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</w:t>
      </w:r>
      <w:r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 </w:t>
      </w:r>
      <w:r w:rsidR="00E97EB2"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Разъяснение документации о закупке</w:t>
      </w:r>
    </w:p>
    <w:p w:rsidR="00E97EB2" w:rsidRPr="00503EDC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97EB2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A0374E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</w:t>
      </w:r>
      <w:r w:rsidR="0047550A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A0374E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обратиться к заказчику с запросом о разъяснении документов для подготовки и подачи </w:t>
      </w:r>
      <w:r w:rsidR="00A0374E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>предложений (без указания лица, направившего такой запрос)</w:t>
      </w:r>
      <w:r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>, но</w:t>
      </w:r>
      <w:r w:rsidR="00E766D6" w:rsidRPr="00503ED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766D6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не позднее </w:t>
      </w:r>
      <w:r w:rsidR="00503EDC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>двух</w:t>
      </w:r>
      <w:r w:rsidR="00E766D6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рабочих дней до истечения срока для </w:t>
      </w:r>
      <w:r w:rsidR="00993EF5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>подготовки и подачи предложений.</w:t>
      </w:r>
    </w:p>
    <w:p w:rsidR="00E27CEA" w:rsidRPr="00503EDC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27CEA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Заказчик посредством инструментария </w:t>
      </w:r>
      <w:r w:rsidR="009F60C9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E27CEA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формирует с </w:t>
      </w:r>
      <w:r w:rsidR="006A0E40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использованием </w:t>
      </w:r>
      <w:r w:rsidR="006A0E40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>ЭЦП</w:t>
      </w:r>
      <w:r w:rsidR="0047550A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E27CEA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>ответ на запрос не позднее одного рабочего дня, следующего за днем поступления такого запроса.</w:t>
      </w:r>
    </w:p>
    <w:p w:rsidR="00201A39" w:rsidRPr="00503EDC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201A39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.3. Запросы о разъяснении документов для подготовки и подачи предложений и ответы на них размещаются на </w:t>
      </w:r>
      <w:r w:rsidR="009F60C9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201A39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 использованием </w:t>
      </w:r>
      <w:r w:rsidR="004E36A2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ЭЦП</w:t>
      </w:r>
      <w:r w:rsidR="00201A39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503EDC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03EDC" w:rsidRDefault="00D64914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4</w:t>
      </w:r>
      <w:r w:rsidR="00E97EB2"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Изменение и (или) дополнение документации о закупке</w:t>
      </w:r>
    </w:p>
    <w:p w:rsidR="00C25073" w:rsidRPr="00503EDC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6D6E45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C25073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 истечения срока для подготовки и подачи предложений Заказчик вправе 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за исключением изменения и (или) дополнения предмета закупки и (или) требований к предмету закупки, требований к участникам процедуры закупки».</w:t>
      </w:r>
    </w:p>
    <w:p w:rsidR="00C25073" w:rsidRPr="00503EDC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6D6E45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</w:t>
      </w:r>
      <w:r w:rsidR="00C25073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</w:t>
      </w:r>
      <w:r w:rsidR="009F60C9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C25073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данных изменений (со дня направления данных изменений потенциальным участникам процедуры закупки, сведения о которой относятся к служебной информации ограниченного распространения)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7A07F6" w:rsidRPr="00503EDC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6D6E45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.3. </w:t>
      </w:r>
      <w:r w:rsidR="00C25073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Положения подпункта </w:t>
      </w:r>
      <w:r w:rsidR="00EB1FDD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6D6E45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.2 </w:t>
      </w:r>
      <w:r w:rsidR="00C25073" w:rsidRPr="00503E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не применяются в случае, если изменения в </w:t>
      </w:r>
      <w:r w:rsidR="00C25073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документацию о закупке в конкурентной процедуре закупки касаются только продления срока для подготовки и подачи предложений.</w:t>
      </w:r>
    </w:p>
    <w:p w:rsidR="00C25073" w:rsidRPr="00503EDC" w:rsidRDefault="00C25073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03EDC" w:rsidRDefault="009B31F8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5</w:t>
      </w:r>
      <w:r w:rsidR="00E97EB2" w:rsidRPr="00503ED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Оформление предложения</w:t>
      </w:r>
    </w:p>
    <w:p w:rsidR="00AD3BE7" w:rsidRPr="00503EDC" w:rsidRDefault="009B31F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E97EB2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.1.</w:t>
      </w:r>
      <w:r w:rsidR="00F20BFE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AD3BE7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Предложение для участия в процедуре закупки формируется участником с помощью инструментария ЭТП и размещается с использованием ЭЦП в закрытом доступе на ЭТП в течение установленного срока для подготовки и подачи предложений. Датой подачи предложения является дата, </w:t>
      </w:r>
      <w:r w:rsidR="00AD3BE7" w:rsidRPr="00503ED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когда участник посредством инструментария </w:t>
      </w:r>
      <w:r w:rsidR="00AD3BE7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AD3BE7" w:rsidRPr="00503ED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нажал кнопку «Подать предложение».</w:t>
      </w:r>
    </w:p>
    <w:p w:rsidR="00AD3BE7" w:rsidRPr="00503EDC" w:rsidRDefault="009B31F8" w:rsidP="00AD3BE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5</w:t>
      </w:r>
      <w:r w:rsidR="00AD3BE7" w:rsidRPr="00503ED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.2. Для участия в процедуре закупки участник вправе подать только одно предложение, в котором указы</w:t>
      </w:r>
      <w:r w:rsidR="003E36D3" w:rsidRPr="00503ED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вается один или несколько лотов (форма </w:t>
      </w:r>
      <w:r w:rsidR="002C30D0" w:rsidRPr="00503ED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(образец) </w:t>
      </w:r>
      <w:r w:rsidR="003E36D3" w:rsidRPr="00503ED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предложения приведена в Приложении № 1).</w:t>
      </w:r>
    </w:p>
    <w:p w:rsidR="009B31F8" w:rsidRPr="00503EDC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3E36D3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Предложение составляется участником на белорусском и (или) русском языках (если иное не предусмотрено в документации о закупке) и подается посредством его размещения на ЭТП в срок для подготовки и подачи предложений.</w:t>
      </w:r>
    </w:p>
    <w:p w:rsidR="00823701" w:rsidRPr="00503EDC" w:rsidRDefault="00823701" w:rsidP="0082370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5.4.</w:t>
      </w:r>
      <w:r w:rsidR="008E22A5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864FB1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</w:t>
      </w: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редложение должно быть подписано руководителем или иным должностным лицом или лицами, полномочия на подписание которых (кроме руководителя) должны подтверждаться доверенностью, приложенной к предложению.</w:t>
      </w:r>
    </w:p>
    <w:p w:rsidR="009B31F8" w:rsidRPr="00503EDC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5.</w:t>
      </w:r>
      <w:r w:rsidR="00823701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9B31F8" w:rsidRPr="00503EDC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E36D3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Обмен документами и сведениями между Заказчиком и участниками осуществляться посредством ЭТП.</w:t>
      </w:r>
    </w:p>
    <w:p w:rsidR="00E97EB2" w:rsidRPr="00503EDC" w:rsidRDefault="00DF43B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3E36D3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90702E" w:rsidRPr="00503E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Наименование валют, в которых может быть выражена цена ценового предложения: для резидентов Республики Беларусь – белорусский рубль, для нерезидентов – евро, доллар США, российский рубль или др.</w:t>
      </w:r>
    </w:p>
    <w:p w:rsidR="00DF43B8" w:rsidRPr="00345AFB" w:rsidRDefault="00DF43B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highlight w:val="yellow"/>
          <w:lang w:val="ru-RU"/>
        </w:rPr>
      </w:pPr>
    </w:p>
    <w:p w:rsidR="00E97EB2" w:rsidRPr="00680669" w:rsidRDefault="003E36D3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6</w:t>
      </w:r>
      <w:r w:rsidR="00E97EB2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Рассмотрение предложений</w:t>
      </w:r>
    </w:p>
    <w:p w:rsidR="00A54BDE" w:rsidRPr="00680669" w:rsidRDefault="003E36D3" w:rsidP="00A54BD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6.1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A54BDE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Комиссия может посредством инструментария </w:t>
      </w:r>
      <w:r w:rsidR="009F60C9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="000B0379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A54BDE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обратиться к участнику с запросом о разъяснении предложения, в том числе с запросом недостающ</w:t>
      </w:r>
      <w:r w:rsidR="00DC121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их документов и (или) сведений</w:t>
      </w:r>
      <w:r w:rsidR="00A54BDE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, с запросом о снижении цены предложения конкурса.</w:t>
      </w:r>
    </w:p>
    <w:p w:rsidR="00EE2CEA" w:rsidRPr="00680669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не более 20 рабочих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дней со дня истечения срока для подготовки и подачи предложений. </w:t>
      </w:r>
    </w:p>
    <w:p w:rsidR="00EE2CEA" w:rsidRPr="00680669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6.3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С учетом особенностей и (или)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сложности предмета закупки, а также в иных случаях, определенных порядком осуществления закупок за счет собственных средств,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</w:t>
      </w:r>
      <w:r w:rsidR="00B96843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подачи предложений.</w:t>
      </w:r>
    </w:p>
    <w:p w:rsidR="00EE2CEA" w:rsidRPr="00680669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 Срок рассмотрения предложений и выбор</w:t>
      </w:r>
      <w:r w:rsidR="00540A27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а участника-победителя свыше 60 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рабочих дней допускается в исключительных случаях по решению руководителя закупающей организации с приложением письменного обоснования такой необходимости.</w:t>
      </w:r>
    </w:p>
    <w:p w:rsidR="00332222" w:rsidRPr="00680669" w:rsidRDefault="0033222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80669" w:rsidRDefault="00D311E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7</w:t>
      </w:r>
      <w:r w:rsidR="00E97EB2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Отклонение предложений</w:t>
      </w:r>
    </w:p>
    <w:p w:rsidR="005B2B72" w:rsidRPr="00680669" w:rsidRDefault="00D311E2" w:rsidP="005B2B7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5B2B7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Предложение участника конкурентной процедуры закупки отклоняется, если:</w:t>
      </w:r>
    </w:p>
    <w:p w:rsidR="005B2B72" w:rsidRPr="00680669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или его предложение не соответствует требованиям документации о закупке;</w:t>
      </w:r>
    </w:p>
    <w:p w:rsidR="005B2B72" w:rsidRPr="00680669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предложение участника содержит экономически невыгодные для закупающей организации условия;</w:t>
      </w:r>
    </w:p>
    <w:p w:rsidR="005B2B72" w:rsidRPr="00680669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в предложенный срок не исправил ошибки или не устранил неточности, выявленные в предложении;</w:t>
      </w:r>
    </w:p>
    <w:p w:rsidR="005B2B72" w:rsidRPr="00680669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участник, представивший предложение, не соответствует требованиям к участникам, в том числе установленным в подпункте </w:t>
      </w:r>
      <w:r w:rsidR="00281B3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281B3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281B3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Раздела </w:t>
      </w:r>
      <w:r w:rsidR="00281B3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III</w:t>
      </w:r>
      <w:r w:rsidR="00281B3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документации о закупке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;</w:t>
      </w:r>
    </w:p>
    <w:p w:rsidR="005B2B72" w:rsidRPr="00680669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участник, представивший предложение, направил недостоверные документы и (или) сведения;</w:t>
      </w:r>
    </w:p>
    <w:p w:rsidR="00036D95" w:rsidRPr="00680669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bookmarkStart w:id="3" w:name="a13"/>
      <w:bookmarkEnd w:id="3"/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</w:t>
      </w:r>
      <w:r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(официального торгового представителя). Данная норма применяется </w:t>
      </w:r>
      <w:r w:rsidR="00036D95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после процедуры переговоров по снижению цены предложений участников.</w:t>
      </w:r>
    </w:p>
    <w:p w:rsidR="00E97EB2" w:rsidRPr="00680669" w:rsidRDefault="00D311E2" w:rsidP="00457B7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7.2</w:t>
      </w:r>
      <w:r w:rsidR="00E97EB2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. Соответствие предлагаем</w:t>
      </w:r>
      <w:r w:rsidR="006A7151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ых</w:t>
      </w:r>
      <w:r w:rsidR="00E97EB2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к закупке </w:t>
      </w:r>
      <w:r w:rsidR="006A7151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товаров (работ, услуг) их </w:t>
      </w:r>
      <w:r w:rsidR="00E97EB2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техническим </w:t>
      </w:r>
      <w:r w:rsidR="006A7151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lastRenderedPageBreak/>
        <w:t>и качественным характеристикам</w:t>
      </w:r>
      <w:r w:rsidR="00E97EB2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r w:rsidR="00A13976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определя</w:t>
      </w:r>
      <w:r w:rsidR="0090702E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ю</w:t>
      </w:r>
      <w:r w:rsidR="00A13976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т</w:t>
      </w:r>
      <w:r w:rsidR="00680669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:</w:t>
      </w:r>
      <w:r w:rsidR="00A13976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680669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главный технолог </w:t>
      </w:r>
      <w:r w:rsidR="0090702E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ОАО «Гомельстройматериалы»</w:t>
      </w:r>
      <w:r w:rsidR="00810681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6C238C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и (или) конкурсная комиссия.</w:t>
      </w:r>
    </w:p>
    <w:p w:rsidR="00AF5ABC" w:rsidRPr="00680669" w:rsidRDefault="00D311E2" w:rsidP="00AF5AB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>7.3</w:t>
      </w:r>
      <w:r w:rsidR="00E97EB2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</w:t>
      </w:r>
      <w:r w:rsidR="00AF5ABC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Результаты рассмотрения предложений участников и решение о выборе </w:t>
      </w:r>
      <w:r w:rsidR="00AF5ABC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участника-победителя (участников-победителей) процедуры закупки или признания ее несостоявшейся оформляются протоколами комиссии по закупкам, протокол размещается на электронной торговой площадке в течение трех рабочих дней с даты его подписания.</w:t>
      </w:r>
    </w:p>
    <w:p w:rsidR="00506D31" w:rsidRPr="00680669" w:rsidRDefault="00506D31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80669" w:rsidRDefault="00D311E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8</w:t>
      </w:r>
      <w:r w:rsidR="00E97EB2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. Переговоры по </w:t>
      </w:r>
      <w:r w:rsidR="006A7151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снижению цены предложения</w:t>
      </w:r>
    </w:p>
    <w:p w:rsidR="00036D95" w:rsidRPr="00680669" w:rsidRDefault="00D311E2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.1.</w:t>
      </w:r>
      <w:r w:rsidR="00EE2CE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036D9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Снижение цены проводится на ЭТП с учетом регламента оператора ЭТП. </w:t>
      </w:r>
    </w:p>
    <w:p w:rsidR="005B0151" w:rsidRPr="00680669" w:rsidRDefault="00036D95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8.2. </w:t>
      </w:r>
      <w:r w:rsidR="005B015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Комиссия может посредством инструментария ЭТП обратиться к участнику с запросом о снижении цены предложения.</w:t>
      </w:r>
    </w:p>
    <w:p w:rsidR="005B0151" w:rsidRPr="00680669" w:rsidRDefault="00D311E2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5B015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036D9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5B015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036D9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5B015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:rsidR="0090702E" w:rsidRPr="00680669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</w:t>
      </w:r>
      <w:r w:rsidR="00036D9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D311E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281B3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90702E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Количество направляемых запросов о снижении цены предложений: неограниченно. На каждый полученный запрос о снижении цены предложения участник вправе предоставить только один ответ.</w:t>
      </w:r>
    </w:p>
    <w:p w:rsidR="00281B36" w:rsidRPr="00680669" w:rsidRDefault="00281B3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4280B" w:rsidRPr="00680669" w:rsidRDefault="00D311E2" w:rsidP="00A6131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9</w:t>
      </w:r>
      <w:r w:rsidR="00E97EB2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Оценка предложений и выбор поставщика</w:t>
      </w:r>
      <w:r w:rsidR="00E4280B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</w:t>
      </w:r>
      <w:r w:rsidR="00E97EB2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(подрядчика, исполнителя)</w:t>
      </w:r>
      <w:r w:rsidR="00993EF5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,</w:t>
      </w:r>
    </w:p>
    <w:p w:rsidR="00E97EB2" w:rsidRPr="00680669" w:rsidRDefault="00993EF5" w:rsidP="00A6131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иные результаты</w:t>
      </w:r>
    </w:p>
    <w:p w:rsidR="001A77C0" w:rsidRPr="00680669" w:rsidRDefault="00D311E2" w:rsidP="001A77C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</w:t>
      </w:r>
      <w:r w:rsidR="001A77C0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1. Оценка </w:t>
      </w:r>
      <w:r w:rsidR="00FF73F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предложений осуществляется при </w:t>
      </w:r>
      <w:r w:rsidR="001A77C0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наличии не </w:t>
      </w:r>
      <w:r w:rsidR="00FF73F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менее двух предложений и </w:t>
      </w:r>
      <w:r w:rsidR="001A77C0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соответствии этих предложений требованиям документации о закупке.</w:t>
      </w:r>
    </w:p>
    <w:p w:rsidR="006E102E" w:rsidRPr="00680669" w:rsidRDefault="00D311E2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9</w:t>
      </w:r>
      <w:r w:rsidR="00A276A5"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="006E102E"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</w:t>
      </w:r>
      <w:r w:rsidR="00A276A5"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 При оценке конкурсных предложений все предлагаемые участниками цены приводятся в сопоставимые условия</w:t>
      </w:r>
      <w:r w:rsidR="006E102E"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6E102E" w:rsidRDefault="006E102E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 </w:t>
      </w:r>
      <w:r w:rsidR="00A276A5"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в случае их предоставления в разных валютах, будут переведены в белорусские рубли по обменному курсу Национального банка Республики Беларусь на дату </w:t>
      </w:r>
      <w:r w:rsidR="00281B36"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установленного срока для подготовки и подачи предложений</w:t>
      </w:r>
      <w:r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680669" w:rsidRPr="00680669" w:rsidRDefault="00680669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 с учетом </w:t>
      </w:r>
      <w:r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расход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ов</w:t>
      </w:r>
      <w:r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доставке подлежащего закупке товара транспортом Поставщика и за его счёт на склад ОАО «Гомель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стройматериалы», г. Гомель, ул. </w:t>
      </w:r>
      <w:r w:rsidRPr="0068066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Могилевская, 14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A276A5" w:rsidRPr="00680669" w:rsidRDefault="00E32AF1" w:rsidP="00A27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- ц</w:t>
      </w:r>
      <w:r w:rsidR="00A276A5"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ены предложений участников будут оцениваться (сравниваться) без учета налога на добавленную стоимость (НДС).</w:t>
      </w:r>
    </w:p>
    <w:p w:rsidR="004D6449" w:rsidRPr="00680669" w:rsidRDefault="00FF73F2" w:rsidP="004D6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9</w:t>
      </w:r>
      <w:r w:rsidR="00A276A5"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="004C16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3</w:t>
      </w:r>
      <w:r w:rsidR="00A276A5"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 Оценка предложений участников будет осуществляться </w:t>
      </w:r>
      <w:r w:rsidR="00680669"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без</w:t>
      </w:r>
      <w:r w:rsidR="00A276A5"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применени</w:t>
      </w:r>
      <w:r w:rsidR="00680669"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я</w:t>
      </w:r>
      <w:r w:rsidR="00A276A5"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преференциальной поправки</w:t>
      </w:r>
      <w:r w:rsidR="00680669"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6E102E" w:rsidRPr="00680669" w:rsidRDefault="004C161B" w:rsidP="006E102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9.4</w:t>
      </w:r>
      <w:r w:rsidR="006E102E" w:rsidRPr="0068066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 В случае, если несколькими участниками предложена наименьшая цена (с учетом требований пп.9.2), победителем признается участник, предложение которого подано ранее других таких предложений.</w:t>
      </w:r>
    </w:p>
    <w:p w:rsidR="00A276A5" w:rsidRPr="00680669" w:rsidRDefault="00FF73F2" w:rsidP="00A276A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4C161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.5</w:t>
      </w:r>
      <w:r w:rsidR="00A276A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Подведение итогов процедуры закупки и определение участника-победителя будет осуществлено на закрытом заседании конкурсной комиссии (обсуждение конкурсной комиссией предложений без участия участников).</w:t>
      </w:r>
    </w:p>
    <w:p w:rsidR="00680669" w:rsidRPr="00680669" w:rsidRDefault="00680669" w:rsidP="0068066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</w:t>
      </w:r>
      <w:r w:rsidR="004C161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32791C" w:rsidRPr="00680669" w:rsidRDefault="00FF73F2" w:rsidP="0032791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4C161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E145F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32791C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Решение комиссии заказчика (организатора) о результатах процедуры закупки оформляется протоколом оценки и сравнения предложений, выбора участника-победителя или признания процедуры </w:t>
      </w:r>
      <w:r w:rsidR="0011710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="0032791C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несостоявшейся.</w:t>
      </w:r>
    </w:p>
    <w:p w:rsidR="00B45D0F" w:rsidRPr="00680669" w:rsidRDefault="00FF73F2" w:rsidP="00B45D0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9</w:t>
      </w:r>
      <w:r w:rsidR="00B45D0F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4C161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</w:t>
      </w:r>
      <w:r w:rsidR="000B414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B45D0F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Протокол выбора участника-победителя (участников-победителей) процедуры закупки или признания ее несостоявшейся размещается на </w:t>
      </w:r>
      <w:r w:rsidR="009F60C9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B45D0F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течение трех рабочих дней с даты его подписания. </w:t>
      </w:r>
    </w:p>
    <w:p w:rsidR="00B45D0F" w:rsidRPr="00680669" w:rsidRDefault="00B45D0F" w:rsidP="00B45D0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Сведения о наименовании и месте нахождения участников (участников-победителей) по заявлению участника по форме, установленной регламентом оператора </w:t>
      </w:r>
      <w:r w:rsidR="009F60C9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не размещаются в открытом доступе. В таком случае указываются регистрационные номера таких участников, присвоенные </w:t>
      </w:r>
      <w:r w:rsidR="009F60C9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A77C0" w:rsidRPr="00680669" w:rsidRDefault="00FF73F2" w:rsidP="001A77C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1A77C0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4C161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1A77C0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Комиссия по закупкам вправе признать победителем единственного участника конкурентной процедуры закупки, в том числе в части объема (количества) предмета закупки либо его части (лота), за исключением случаев проведения электронного аукциона, если его предложение соответствует требованиям документации о закупке и такая возможность предусмотрена документацией о закупке. При этом в случае, если единственный участник конкурентной процедуры закупки, в том числе в отношении части (лота) предмета закупки, части объема (количества) предмета закупки, не является производителем или его сбытовой организацией (официальным торговым представителем), комиссия по закупкам вправе признать такого участника участником-победителем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</w:t>
      </w:r>
    </w:p>
    <w:p w:rsidR="00993EF5" w:rsidRPr="00680669" w:rsidRDefault="00FF73F2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993EF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</w:t>
      </w:r>
      <w:r w:rsidR="004C161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0</w:t>
      </w:r>
      <w:r w:rsidR="00993EF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Заказчик вправе отменить процедуру закупки, в том числе в отношении части объема (количества) предмета закупки либо его части (лота), на любом этапе ее проведения и не несет за это ответственность перед участниками процедуры закупки, в случаях:</w:t>
      </w:r>
    </w:p>
    <w:p w:rsidR="00993EF5" w:rsidRPr="00680669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отсутствия финансирования;</w:t>
      </w:r>
    </w:p>
    <w:p w:rsidR="00993EF5" w:rsidRPr="00680669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утраты необходимости приобретения товаров (работ, услуг);</w:t>
      </w:r>
    </w:p>
    <w:p w:rsidR="00993EF5" w:rsidRPr="00680669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закупки;</w:t>
      </w:r>
    </w:p>
    <w:p w:rsidR="00993EF5" w:rsidRPr="00680669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выявления нарушений законодательства о закупках за счет собственных средств при организации и проведении процедуры закупки;</w:t>
      </w:r>
    </w:p>
    <w:p w:rsidR="00993EF5" w:rsidRPr="00680669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при неполучении согласования допуска к участию в процедуре закупки, предусмотренного</w:t>
      </w:r>
      <w:r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части первой пункта 16 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168.</w:t>
      </w:r>
    </w:p>
    <w:p w:rsidR="00993EF5" w:rsidRPr="00680669" w:rsidRDefault="00250361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</w:t>
      </w:r>
      <w:r w:rsidR="00993EF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ешение об отмене процедуры закупки с указанием причин отмены размещается на ЭТП не позднее трех рабочих дней, следующих за днем принятия такого решения.</w:t>
      </w:r>
    </w:p>
    <w:p w:rsidR="00993EF5" w:rsidRPr="00680669" w:rsidRDefault="00FF73F2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993EF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</w:t>
      </w:r>
      <w:r w:rsidR="004C161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="00993EF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Процедура закупки в целом либо в отношении частей объема (количества) предмета закупки или его отдельных частей (лотов) признается несостоявшейся в случаях, если:</w:t>
      </w:r>
    </w:p>
    <w:p w:rsidR="00993EF5" w:rsidRPr="00680669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поступило менее двух предложений на участие в процедуре закупки;</w:t>
      </w:r>
    </w:p>
    <w:p w:rsidR="00993EF5" w:rsidRPr="00680669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поступило менее двух предложений на участие в процедуре закупки, за исключением случаев проведения электронного аукциона, в части объема (количества) предмета закупки либо его части (лота) и комиссия по закупкам не воспользовалась правом признания победителем единственного участника конкурса, запроса ценовых предложений, в том числе в отношении части объема (количества) предмета закупки либо его части (лота).</w:t>
      </w:r>
    </w:p>
    <w:p w:rsidR="00993EF5" w:rsidRPr="00680669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результате отклонения предложений их осталось менее двух, за исключением такого отклонения после торгов при рассмотрении предложений 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участников, сделавших последнюю и предпоследнюю ставки при проведении электронного аукциона;</w:t>
      </w:r>
    </w:p>
    <w:p w:rsidR="00993EF5" w:rsidRPr="00680669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отклонены все предложения, в том числе как содержащие экономически невыгодные для закупающей организации условия;</w:t>
      </w:r>
    </w:p>
    <w:p w:rsidR="00993EF5" w:rsidRPr="00680669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участник-победитель процедуры закупки уклонился от заключения договора на закупку, в том числе, когда признан победителем участник, предложение которого присвоен следующий по степени выгодности порядковый номер.</w:t>
      </w:r>
    </w:p>
    <w:p w:rsidR="00993EF5" w:rsidRPr="00680669" w:rsidRDefault="00993EF5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bookmarkStart w:id="4" w:name="a131"/>
      <w:bookmarkEnd w:id="4"/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случае, если до истечения срока для подготовки и подачи предложений не представлено ни одного предложения, оператор ЭТП в течение одного рабочего дня, следующего за днем истечения срока для подготовки и подачи предложений, в соответствии со своим регламентом формирует и размещает на ней протокол признания процедуры закупки несостоявшейся. В таком протоколе указываются адрес ЭТП, дата и время истечения срока для подготовки и подачи предложений, основание для признания процедуры закупки несостоявшейся. Операторы информационной системы «Тендеры» и ЭТП обеспечивают размещение такого протокола в информационной системе «Тендеры» в виде адресации (гиперссылки). Оператор ЭТП обеспечивает направление соответствующих уведомлений закупающей организации, участнику (при его наличии).</w:t>
      </w:r>
    </w:p>
    <w:p w:rsidR="00E97EB2" w:rsidRPr="00680669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80669" w:rsidRDefault="00FF73F2" w:rsidP="00B75C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10</w:t>
      </w:r>
      <w:r w:rsidR="00E97EB2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Заключение договора (контракта)</w:t>
      </w:r>
    </w:p>
    <w:p w:rsidR="000C7D41" w:rsidRPr="00680669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311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</w:t>
      </w:r>
      <w:r w:rsidR="000C7D4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оговор на закупку с участником-победителем заключается на условиях, указанных в документации о закупке, предложении этого участника и протоколе выбора участника-победителя.</w:t>
      </w:r>
    </w:p>
    <w:p w:rsidR="00311EB2" w:rsidRPr="00680669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0C7D4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Договор на закупку с участником-победителем заключается </w:t>
      </w:r>
      <w:r w:rsidR="00311EB2" w:rsidRPr="00680669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в простой письменной форме без использования функционала ЭТП либо в письменной форме на ЭТП с использованием ЭЦП</w:t>
      </w:r>
      <w:r w:rsidR="00311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680669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EA1BF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При осуществлении конкурентной процедуры закупки договор на закупку заключается не ранее чем через три рабочих дня со дня размещения на </w:t>
      </w:r>
      <w:r w:rsidR="00A432C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="00EA1BF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протокола выбора участника-победителя, за исключением случая, </w:t>
      </w:r>
      <w:bookmarkStart w:id="5" w:name="a59"/>
      <w:bookmarkEnd w:id="5"/>
      <w:r w:rsidR="00EA1BF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когда в конкурентной процедуре закупки участвовал единственный участник и такой участник признан участником-победителем, в том числе в отношении части объема (количества) предмета закупки либо его части (лота), договор на закупку с участником-победителем может быть заключен ранее чем через три рабочих дня со дня размещения на </w:t>
      </w:r>
      <w:r w:rsidR="00A432C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EA1BF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протокола выбора участника.</w:t>
      </w:r>
    </w:p>
    <w:p w:rsidR="0033610A" w:rsidRPr="00680669" w:rsidRDefault="0033610A" w:rsidP="0033610A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10.4. Договор на закупку заключается не позднее двадцати календарных дней </w:t>
      </w:r>
      <w:r w:rsidR="00962CC8" w:rsidRPr="00680669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со </w:t>
      </w:r>
      <w:r w:rsidR="00962CC8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дня размещения на ЭТП протокола выбора участника-победителя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33610A" w:rsidRPr="00680669" w:rsidRDefault="0033610A" w:rsidP="0033610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непредставления в указанные сроки Заказчику подписанного договора, выбранный участник-победитель признается отказавшимся от заключения договора.</w:t>
      </w:r>
    </w:p>
    <w:p w:rsidR="00E97EB2" w:rsidRPr="00680669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0C7D41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случае, если участником-победителем по результатам проведения процедуры закупки выбран участник, с которым ранее заключен договор на закупку товаров (выполнение работ, оказание услуг), являющихся предметом закупки, организация вправе на условиях процедуры закупки заключить с таким участником договор на закупку в форме дополнительного соглашения к действующему договору на закупку.</w:t>
      </w:r>
    </w:p>
    <w:p w:rsidR="00E97EB2" w:rsidRPr="00680669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В случае, если участник-победитель уклонился от заключения договора, участником-победителем может быть признан участник, предложению которого присвоен следующий по степени выгодности порядковый номер.</w:t>
      </w:r>
    </w:p>
    <w:p w:rsidR="00E97EB2" w:rsidRPr="00680669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В случаях, когда закупка производится с допуском к рассмотрению и </w:t>
      </w:r>
      <w:r w:rsidR="00E97EB2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оценке предложений участников, предоставивших предложения на часть закупаемых товаров (работ, услуг) (частичная поставка с ограничением объема поставки) допускается одновременное подписание договоров поставки с участниками, занимающими второе и последующие места по степени выгодности предложений.</w:t>
      </w:r>
    </w:p>
    <w:p w:rsidR="00506D31" w:rsidRPr="00680669" w:rsidRDefault="00506D31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80669" w:rsidRDefault="00FF73F2" w:rsidP="006E102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11</w:t>
      </w:r>
      <w:r w:rsidR="00E97EB2" w:rsidRPr="0068066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Обжалование</w:t>
      </w:r>
    </w:p>
    <w:p w:rsidR="00BB2B5B" w:rsidRPr="00680669" w:rsidRDefault="00BB2B5B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Если действия (бездействие) и (или) решения заказчика, комиссии и (или) ее членов, оператора торговой площадки нарушают права и законные интересы участника либо иного юридического или физического лица, в том числе индивидуального предпринимателя, такое лицо вправе подать жалобу в уполномоченный орган или обжаловать такие действия (бездействие) и (или) решения в судебном порядке.</w:t>
      </w:r>
    </w:p>
    <w:p w:rsidR="00E97EB2" w:rsidRPr="00680669" w:rsidRDefault="00E97EB2" w:rsidP="00774A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13976" w:rsidRPr="00680669" w:rsidRDefault="00A13976" w:rsidP="007A07F6">
      <w:pPr>
        <w:tabs>
          <w:tab w:val="left" w:pos="7371"/>
        </w:tabs>
        <w:spacing w:after="0" w:line="280" w:lineRule="exact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68066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Руководитель структурного подразделения,</w:t>
      </w:r>
    </w:p>
    <w:p w:rsidR="00A13976" w:rsidRPr="00680669" w:rsidRDefault="00A13976" w:rsidP="007A07F6">
      <w:pPr>
        <w:tabs>
          <w:tab w:val="left" w:pos="7371"/>
        </w:tabs>
        <w:spacing w:after="0" w:line="280" w:lineRule="exact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68066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ответственного за процедуру закупки:</w:t>
      </w:r>
    </w:p>
    <w:p w:rsidR="00A13976" w:rsidRPr="00680669" w:rsidRDefault="00460035" w:rsidP="007A07F6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Начальник </w:t>
      </w:r>
      <w:proofErr w:type="spellStart"/>
      <w:r w:rsidRPr="0068066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ОМТСиК</w:t>
      </w:r>
      <w:proofErr w:type="spellEnd"/>
      <w:r w:rsidR="00A13976" w:rsidRPr="0068066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680669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А.Ю.Ильющенко</w:t>
      </w:r>
      <w:proofErr w:type="spellEnd"/>
    </w:p>
    <w:p w:rsidR="00A13976" w:rsidRPr="00680669" w:rsidRDefault="00A13976" w:rsidP="007A07F6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A13976" w:rsidRPr="00680669" w:rsidRDefault="00A13976" w:rsidP="007A07F6">
      <w:pPr>
        <w:tabs>
          <w:tab w:val="left" w:pos="7371"/>
        </w:tabs>
        <w:spacing w:after="0" w:line="280" w:lineRule="exact"/>
        <w:rPr>
          <w:rFonts w:ascii="Times New Roman" w:eastAsia="Calibri" w:hAnsi="Times New Roman" w:cs="Times New Roman"/>
          <w:i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i/>
          <w:color w:val="000000" w:themeColor="text1"/>
          <w:sz w:val="26"/>
          <w:szCs w:val="26"/>
          <w:lang w:val="ru-RU"/>
        </w:rPr>
        <w:t>Ответственный исполнитель:</w:t>
      </w:r>
    </w:p>
    <w:p w:rsidR="00A13976" w:rsidRPr="00680669" w:rsidRDefault="005B3E93" w:rsidP="007A07F6">
      <w:pPr>
        <w:tabs>
          <w:tab w:val="left" w:pos="7371"/>
        </w:tabs>
        <w:spacing w:after="0" w:line="280" w:lineRule="exact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</w:t>
      </w:r>
      <w:r w:rsidR="000E2B7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нженер</w:t>
      </w:r>
      <w:r w:rsidR="0073440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C9023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1 категории </w:t>
      </w:r>
      <w:proofErr w:type="spellStart"/>
      <w:r w:rsidR="0073440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ОМ</w:t>
      </w:r>
      <w:r w:rsidR="0046003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ТС</w:t>
      </w:r>
      <w:r w:rsidR="0073440A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</w:t>
      </w:r>
      <w:r w:rsidR="00460035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</w:t>
      </w:r>
      <w:proofErr w:type="spellEnd"/>
      <w:r w:rsidR="00A13976"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="00C9023B" w:rsidRPr="00C9023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Н.В.Антоненко</w:t>
      </w:r>
      <w:proofErr w:type="spellEnd"/>
    </w:p>
    <w:p w:rsidR="00A13976" w:rsidRPr="00680669" w:rsidRDefault="00A13976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0E2B76" w:rsidRPr="00680669" w:rsidRDefault="000E2B76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C9023B" w:rsidRPr="00C9023B" w:rsidRDefault="00C9023B" w:rsidP="00C9023B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proofErr w:type="spellStart"/>
      <w:r w:rsidRPr="00C902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И.о</w:t>
      </w:r>
      <w:proofErr w:type="spellEnd"/>
      <w:r w:rsidRPr="00C902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 главного технолога,</w:t>
      </w:r>
      <w:r w:rsidR="001D0EF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инженер-</w:t>
      </w:r>
    </w:p>
    <w:p w:rsidR="00FB4DAA" w:rsidRPr="00C9023B" w:rsidRDefault="00C9023B" w:rsidP="00C9023B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C902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технолог ОГТ</w:t>
      </w:r>
      <w:r w:rsidR="001D0EF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proofErr w:type="spellStart"/>
      <w:r w:rsidRPr="00C902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Т.П.Каптур</w:t>
      </w:r>
      <w:proofErr w:type="spellEnd"/>
    </w:p>
    <w:p w:rsidR="00FB4DAA" w:rsidRPr="00C9023B" w:rsidRDefault="00C9023B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C902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</w:p>
    <w:p w:rsidR="00FB4DAA" w:rsidRPr="00C9023B" w:rsidRDefault="00FB4DAA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7A07F6" w:rsidRPr="00680669" w:rsidRDefault="000E2B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C902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</w:t>
      </w:r>
      <w:r w:rsidR="007A07F6" w:rsidRPr="00C902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ачальник </w:t>
      </w:r>
      <w:proofErr w:type="spellStart"/>
      <w:r w:rsidR="007A07F6" w:rsidRPr="00C902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УЭБиПР</w:t>
      </w:r>
      <w:proofErr w:type="spellEnd"/>
      <w:r w:rsidR="007A07F6" w:rsidRPr="00C902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proofErr w:type="spellStart"/>
      <w:r w:rsidR="007A07F6" w:rsidRPr="00C902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А.Н.</w:t>
      </w:r>
      <w:r w:rsidRPr="00C902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Крысов</w:t>
      </w:r>
      <w:proofErr w:type="spellEnd"/>
    </w:p>
    <w:p w:rsidR="00A13976" w:rsidRPr="00680669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0E2B76" w:rsidRPr="00680669" w:rsidRDefault="000E2B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680669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Документацию о закупке оформил</w:t>
      </w:r>
    </w:p>
    <w:p w:rsidR="00A13976" w:rsidRPr="00680669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6806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секретарь комиссии:</w:t>
      </w:r>
    </w:p>
    <w:p w:rsidR="00A13976" w:rsidRPr="00680669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инженер по закупкам 1 категории </w:t>
      </w: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Д.Ю.Марцевич</w:t>
      </w:r>
      <w:proofErr w:type="spellEnd"/>
    </w:p>
    <w:p w:rsidR="002E7BCE" w:rsidRPr="00AE4350" w:rsidRDefault="00A13976" w:rsidP="00FC3607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E4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«</w:t>
      </w:r>
      <w:r w:rsidR="00680669" w:rsidRPr="00AE4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24</w:t>
      </w:r>
      <w:r w:rsidRPr="00AE4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» </w:t>
      </w:r>
      <w:r w:rsidR="00AF4B96" w:rsidRPr="00AE4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сентября</w:t>
      </w:r>
      <w:r w:rsidRPr="00AE4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202</w:t>
      </w:r>
      <w:r w:rsidR="00774AD3" w:rsidRPr="00AE4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6</w:t>
      </w:r>
      <w:r w:rsidRPr="00AE4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г.</w:t>
      </w:r>
    </w:p>
    <w:sectPr w:rsidR="002E7BCE" w:rsidRPr="00AE4350" w:rsidSect="001D0EF5">
      <w:headerReference w:type="default" r:id="rId8"/>
      <w:footerReference w:type="default" r:id="rId9"/>
      <w:footerReference w:type="first" r:id="rId10"/>
      <w:pgSz w:w="11906" w:h="16838" w:code="9"/>
      <w:pgMar w:top="1134" w:right="567" w:bottom="1134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4A8" w:rsidRDefault="00EC24A8" w:rsidP="0026622D">
      <w:pPr>
        <w:spacing w:after="0" w:line="240" w:lineRule="auto"/>
      </w:pPr>
      <w:r>
        <w:separator/>
      </w:r>
    </w:p>
  </w:endnote>
  <w:endnote w:type="continuationSeparator" w:id="0">
    <w:p w:rsidR="00EC24A8" w:rsidRDefault="00EC24A8" w:rsidP="0026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EF5" w:rsidRPr="001D0EF5" w:rsidRDefault="001D0EF5" w:rsidP="001D0EF5">
    <w:pPr>
      <w:pStyle w:val="ab"/>
      <w:jc w:val="center"/>
      <w:rPr>
        <w:rFonts w:ascii="Times New Roman" w:hAnsi="Times New Roman" w:cs="Times New Roman"/>
      </w:rPr>
    </w:pPr>
    <w:r w:rsidRPr="001D0EF5">
      <w:rPr>
        <w:rFonts w:ascii="Times New Roman" w:hAnsi="Times New Roman" w:cs="Times New Roman"/>
        <w:sz w:val="24"/>
        <w:szCs w:val="24"/>
        <w:lang w:val="x-none"/>
      </w:rPr>
      <w:t xml:space="preserve">Электронная версия </w:t>
    </w:r>
    <w:r>
      <w:rPr>
        <w:rFonts w:ascii="Times New Roman" w:hAnsi="Times New Roman" w:cs="Times New Roman"/>
        <w:sz w:val="24"/>
        <w:szCs w:val="24"/>
        <w:lang w:val="ru-RU"/>
      </w:rPr>
      <w:t xml:space="preserve">документации </w:t>
    </w:r>
    <w:r w:rsidRPr="001D0EF5">
      <w:rPr>
        <w:rFonts w:ascii="Times New Roman" w:hAnsi="Times New Roman" w:cs="Times New Roman"/>
        <w:sz w:val="24"/>
        <w:szCs w:val="24"/>
        <w:lang w:val="x-none"/>
      </w:rPr>
      <w:t>соответствует оригиналу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EF5" w:rsidRPr="001D0EF5" w:rsidRDefault="001D0EF5" w:rsidP="001D0EF5">
    <w:pPr>
      <w:pStyle w:val="ab"/>
      <w:jc w:val="center"/>
      <w:rPr>
        <w:rFonts w:ascii="Times New Roman" w:hAnsi="Times New Roman" w:cs="Times New Roman"/>
      </w:rPr>
    </w:pPr>
    <w:r w:rsidRPr="001D0EF5">
      <w:rPr>
        <w:rFonts w:ascii="Times New Roman" w:hAnsi="Times New Roman" w:cs="Times New Roman"/>
        <w:sz w:val="24"/>
        <w:szCs w:val="24"/>
        <w:lang w:val="x-none"/>
      </w:rPr>
      <w:t xml:space="preserve">Электронная версия </w:t>
    </w:r>
    <w:r>
      <w:rPr>
        <w:rFonts w:ascii="Times New Roman" w:hAnsi="Times New Roman" w:cs="Times New Roman"/>
        <w:sz w:val="24"/>
        <w:szCs w:val="24"/>
        <w:lang w:val="ru-RU"/>
      </w:rPr>
      <w:t xml:space="preserve">документации </w:t>
    </w:r>
    <w:r w:rsidRPr="001D0EF5">
      <w:rPr>
        <w:rFonts w:ascii="Times New Roman" w:hAnsi="Times New Roman" w:cs="Times New Roman"/>
        <w:sz w:val="24"/>
        <w:szCs w:val="24"/>
        <w:lang w:val="x-none"/>
      </w:rPr>
      <w:t>соответствует оригиналу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4A8" w:rsidRDefault="00EC24A8" w:rsidP="0026622D">
      <w:pPr>
        <w:spacing w:after="0" w:line="240" w:lineRule="auto"/>
      </w:pPr>
      <w:r>
        <w:separator/>
      </w:r>
    </w:p>
  </w:footnote>
  <w:footnote w:type="continuationSeparator" w:id="0">
    <w:p w:rsidR="00EC24A8" w:rsidRDefault="00EC24A8" w:rsidP="00266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5416307"/>
      <w:docPartObj>
        <w:docPartGallery w:val="Page Numbers (Top of Page)"/>
        <w:docPartUnique/>
      </w:docPartObj>
    </w:sdtPr>
    <w:sdtEndPr/>
    <w:sdtContent>
      <w:p w:rsidR="00B00365" w:rsidRPr="005E284F" w:rsidRDefault="00B00365" w:rsidP="005E284F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26622D">
          <w:rPr>
            <w:rFonts w:ascii="Times New Roman" w:hAnsi="Times New Roman" w:cs="Times New Roman"/>
            <w:sz w:val="24"/>
          </w:rPr>
          <w:fldChar w:fldCharType="begin"/>
        </w:r>
        <w:r w:rsidRPr="0026622D">
          <w:rPr>
            <w:rFonts w:ascii="Times New Roman" w:hAnsi="Times New Roman" w:cs="Times New Roman"/>
            <w:sz w:val="24"/>
          </w:rPr>
          <w:instrText>PAGE   \* MERGEFORMAT</w:instrText>
        </w:r>
        <w:r w:rsidRPr="0026622D">
          <w:rPr>
            <w:rFonts w:ascii="Times New Roman" w:hAnsi="Times New Roman" w:cs="Times New Roman"/>
            <w:sz w:val="24"/>
          </w:rPr>
          <w:fldChar w:fldCharType="separate"/>
        </w:r>
        <w:r w:rsidR="001D0EF5" w:rsidRPr="001D0EF5">
          <w:rPr>
            <w:rFonts w:ascii="Times New Roman" w:hAnsi="Times New Roman" w:cs="Times New Roman"/>
            <w:noProof/>
            <w:sz w:val="24"/>
            <w:lang w:val="ru-RU"/>
          </w:rPr>
          <w:t>10</w:t>
        </w:r>
        <w:r w:rsidRPr="0026622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E5735"/>
    <w:multiLevelType w:val="multilevel"/>
    <w:tmpl w:val="8906483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6776A0"/>
    <w:multiLevelType w:val="hybridMultilevel"/>
    <w:tmpl w:val="B0D2FAD4"/>
    <w:lvl w:ilvl="0" w:tplc="93ACC0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735F2E"/>
    <w:multiLevelType w:val="multilevel"/>
    <w:tmpl w:val="A890270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F90464"/>
    <w:multiLevelType w:val="hybridMultilevel"/>
    <w:tmpl w:val="C3E6CF16"/>
    <w:lvl w:ilvl="0" w:tplc="1696CB6A">
      <w:start w:val="1"/>
      <w:numFmt w:val="decimal"/>
      <w:lvlText w:val="%1."/>
      <w:lvlJc w:val="left"/>
      <w:pPr>
        <w:ind w:left="795" w:hanging="435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3E32"/>
    <w:multiLevelType w:val="hybridMultilevel"/>
    <w:tmpl w:val="8C8C718C"/>
    <w:lvl w:ilvl="0" w:tplc="E4BEE8CC">
      <w:start w:val="1"/>
      <w:numFmt w:val="bullet"/>
      <w:lvlText w:val="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AA475B"/>
    <w:multiLevelType w:val="hybridMultilevel"/>
    <w:tmpl w:val="4ACE21A2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E60998"/>
    <w:multiLevelType w:val="hybridMultilevel"/>
    <w:tmpl w:val="848676FE"/>
    <w:lvl w:ilvl="0" w:tplc="EEFE169A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150CD"/>
    <w:multiLevelType w:val="multilevel"/>
    <w:tmpl w:val="080E65C8"/>
    <w:lvl w:ilvl="0">
      <w:start w:val="2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13471E"/>
    <w:multiLevelType w:val="hybridMultilevel"/>
    <w:tmpl w:val="16D4159C"/>
    <w:lvl w:ilvl="0" w:tplc="E4BEE8C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B4A1BC6"/>
    <w:multiLevelType w:val="multilevel"/>
    <w:tmpl w:val="65C6D2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10" w15:restartNumberingAfterBreak="0">
    <w:nsid w:val="53775399"/>
    <w:multiLevelType w:val="hybridMultilevel"/>
    <w:tmpl w:val="F898958E"/>
    <w:lvl w:ilvl="0" w:tplc="046059F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06EF8"/>
    <w:multiLevelType w:val="hybridMultilevel"/>
    <w:tmpl w:val="CB94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03815"/>
    <w:multiLevelType w:val="hybridMultilevel"/>
    <w:tmpl w:val="624E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8748D"/>
    <w:multiLevelType w:val="multilevel"/>
    <w:tmpl w:val="12081D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75C65FF"/>
    <w:multiLevelType w:val="multilevel"/>
    <w:tmpl w:val="74F0766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5257D0"/>
    <w:multiLevelType w:val="hybridMultilevel"/>
    <w:tmpl w:val="3B62A36A"/>
    <w:lvl w:ilvl="0" w:tplc="82FA59EA">
      <w:start w:val="1"/>
      <w:numFmt w:val="bullet"/>
      <w:lvlText w:val="›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E97310C"/>
    <w:multiLevelType w:val="hybridMultilevel"/>
    <w:tmpl w:val="71EC08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4"/>
  </w:num>
  <w:num w:numId="6">
    <w:abstractNumId w:val="7"/>
  </w:num>
  <w:num w:numId="7">
    <w:abstractNumId w:val="12"/>
  </w:num>
  <w:num w:numId="8">
    <w:abstractNumId w:val="0"/>
  </w:num>
  <w:num w:numId="9">
    <w:abstractNumId w:val="16"/>
  </w:num>
  <w:num w:numId="10">
    <w:abstractNumId w:val="11"/>
  </w:num>
  <w:num w:numId="11">
    <w:abstractNumId w:val="1"/>
  </w:num>
  <w:num w:numId="12">
    <w:abstractNumId w:val="10"/>
  </w:num>
  <w:num w:numId="13">
    <w:abstractNumId w:val="6"/>
  </w:num>
  <w:num w:numId="14">
    <w:abstractNumId w:val="4"/>
  </w:num>
  <w:num w:numId="15">
    <w:abstractNumId w:val="5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77"/>
    <w:rsid w:val="00001B53"/>
    <w:rsid w:val="00004BCE"/>
    <w:rsid w:val="00016AC1"/>
    <w:rsid w:val="00021B98"/>
    <w:rsid w:val="00023E61"/>
    <w:rsid w:val="00031F03"/>
    <w:rsid w:val="00036D95"/>
    <w:rsid w:val="00036ECD"/>
    <w:rsid w:val="00041CE3"/>
    <w:rsid w:val="0005503E"/>
    <w:rsid w:val="00055B33"/>
    <w:rsid w:val="00056709"/>
    <w:rsid w:val="000571FF"/>
    <w:rsid w:val="00065217"/>
    <w:rsid w:val="00066C0E"/>
    <w:rsid w:val="0006760A"/>
    <w:rsid w:val="00067F0F"/>
    <w:rsid w:val="00080C86"/>
    <w:rsid w:val="000848D0"/>
    <w:rsid w:val="00085777"/>
    <w:rsid w:val="00092AA0"/>
    <w:rsid w:val="00094870"/>
    <w:rsid w:val="000A3AB2"/>
    <w:rsid w:val="000B0379"/>
    <w:rsid w:val="000B31EB"/>
    <w:rsid w:val="000B4146"/>
    <w:rsid w:val="000B7386"/>
    <w:rsid w:val="000C50C9"/>
    <w:rsid w:val="000C7D41"/>
    <w:rsid w:val="000E2B76"/>
    <w:rsid w:val="000F1794"/>
    <w:rsid w:val="00100E2E"/>
    <w:rsid w:val="00101A15"/>
    <w:rsid w:val="00103F37"/>
    <w:rsid w:val="001077EB"/>
    <w:rsid w:val="0011208D"/>
    <w:rsid w:val="00116931"/>
    <w:rsid w:val="00117101"/>
    <w:rsid w:val="0012025A"/>
    <w:rsid w:val="0012152F"/>
    <w:rsid w:val="00122F33"/>
    <w:rsid w:val="00125094"/>
    <w:rsid w:val="00132263"/>
    <w:rsid w:val="00141878"/>
    <w:rsid w:val="00160BFC"/>
    <w:rsid w:val="0016511A"/>
    <w:rsid w:val="00166500"/>
    <w:rsid w:val="00172BFC"/>
    <w:rsid w:val="00176D42"/>
    <w:rsid w:val="00196DFA"/>
    <w:rsid w:val="001A575B"/>
    <w:rsid w:val="001A77C0"/>
    <w:rsid w:val="001B1C2A"/>
    <w:rsid w:val="001C67A2"/>
    <w:rsid w:val="001D0EF5"/>
    <w:rsid w:val="001D45DB"/>
    <w:rsid w:val="001F1D17"/>
    <w:rsid w:val="00201A39"/>
    <w:rsid w:val="00202C36"/>
    <w:rsid w:val="0020322A"/>
    <w:rsid w:val="00210FB3"/>
    <w:rsid w:val="00214B5E"/>
    <w:rsid w:val="00223FFC"/>
    <w:rsid w:val="00224725"/>
    <w:rsid w:val="00227B66"/>
    <w:rsid w:val="00240155"/>
    <w:rsid w:val="00240B10"/>
    <w:rsid w:val="0024178D"/>
    <w:rsid w:val="00250361"/>
    <w:rsid w:val="002524B6"/>
    <w:rsid w:val="00254C39"/>
    <w:rsid w:val="002566A9"/>
    <w:rsid w:val="00263F80"/>
    <w:rsid w:val="0026622D"/>
    <w:rsid w:val="00281B36"/>
    <w:rsid w:val="002827B4"/>
    <w:rsid w:val="00284E97"/>
    <w:rsid w:val="0028729B"/>
    <w:rsid w:val="0029015F"/>
    <w:rsid w:val="0029419E"/>
    <w:rsid w:val="002A4C94"/>
    <w:rsid w:val="002B072A"/>
    <w:rsid w:val="002C18B0"/>
    <w:rsid w:val="002C30D0"/>
    <w:rsid w:val="002D0358"/>
    <w:rsid w:val="002D0E30"/>
    <w:rsid w:val="002D2BD6"/>
    <w:rsid w:val="002D2DAD"/>
    <w:rsid w:val="002D3F93"/>
    <w:rsid w:val="002E28B6"/>
    <w:rsid w:val="002E4505"/>
    <w:rsid w:val="002E600E"/>
    <w:rsid w:val="002E7BCE"/>
    <w:rsid w:val="00301575"/>
    <w:rsid w:val="003043AC"/>
    <w:rsid w:val="003045F2"/>
    <w:rsid w:val="00307873"/>
    <w:rsid w:val="00311EB2"/>
    <w:rsid w:val="0031516C"/>
    <w:rsid w:val="003171A2"/>
    <w:rsid w:val="00320F0E"/>
    <w:rsid w:val="0032791C"/>
    <w:rsid w:val="0033143B"/>
    <w:rsid w:val="00332222"/>
    <w:rsid w:val="00332711"/>
    <w:rsid w:val="0033309D"/>
    <w:rsid w:val="0033610A"/>
    <w:rsid w:val="00340169"/>
    <w:rsid w:val="00343B06"/>
    <w:rsid w:val="00344AF8"/>
    <w:rsid w:val="00345AFB"/>
    <w:rsid w:val="00346A75"/>
    <w:rsid w:val="00355540"/>
    <w:rsid w:val="003566FE"/>
    <w:rsid w:val="0035730F"/>
    <w:rsid w:val="00360750"/>
    <w:rsid w:val="00365CFA"/>
    <w:rsid w:val="00371744"/>
    <w:rsid w:val="00390035"/>
    <w:rsid w:val="003A4865"/>
    <w:rsid w:val="003C018F"/>
    <w:rsid w:val="003C5248"/>
    <w:rsid w:val="003C73C4"/>
    <w:rsid w:val="003E36D3"/>
    <w:rsid w:val="003E53C4"/>
    <w:rsid w:val="003F3336"/>
    <w:rsid w:val="003F55AE"/>
    <w:rsid w:val="004011DD"/>
    <w:rsid w:val="004049CC"/>
    <w:rsid w:val="00412128"/>
    <w:rsid w:val="00414269"/>
    <w:rsid w:val="00416A83"/>
    <w:rsid w:val="00424EB9"/>
    <w:rsid w:val="004365CB"/>
    <w:rsid w:val="004415E4"/>
    <w:rsid w:val="00443F93"/>
    <w:rsid w:val="0044680E"/>
    <w:rsid w:val="004475E2"/>
    <w:rsid w:val="0045042F"/>
    <w:rsid w:val="00457B76"/>
    <w:rsid w:val="00460035"/>
    <w:rsid w:val="0046752E"/>
    <w:rsid w:val="0047550A"/>
    <w:rsid w:val="00487676"/>
    <w:rsid w:val="004B1902"/>
    <w:rsid w:val="004B22D8"/>
    <w:rsid w:val="004B58BD"/>
    <w:rsid w:val="004C161B"/>
    <w:rsid w:val="004C3C45"/>
    <w:rsid w:val="004D556A"/>
    <w:rsid w:val="004D6449"/>
    <w:rsid w:val="004E0925"/>
    <w:rsid w:val="004E247F"/>
    <w:rsid w:val="004E36A2"/>
    <w:rsid w:val="004F2CCD"/>
    <w:rsid w:val="004F553E"/>
    <w:rsid w:val="004F6DBF"/>
    <w:rsid w:val="00501F79"/>
    <w:rsid w:val="00503EDC"/>
    <w:rsid w:val="005052D3"/>
    <w:rsid w:val="00506D31"/>
    <w:rsid w:val="00513041"/>
    <w:rsid w:val="005144E2"/>
    <w:rsid w:val="00515728"/>
    <w:rsid w:val="00517669"/>
    <w:rsid w:val="00517CAB"/>
    <w:rsid w:val="0052141D"/>
    <w:rsid w:val="00523C9E"/>
    <w:rsid w:val="005307E3"/>
    <w:rsid w:val="0053297B"/>
    <w:rsid w:val="00537E65"/>
    <w:rsid w:val="00540A27"/>
    <w:rsid w:val="00547D1E"/>
    <w:rsid w:val="00551E84"/>
    <w:rsid w:val="00551F43"/>
    <w:rsid w:val="00554335"/>
    <w:rsid w:val="00562793"/>
    <w:rsid w:val="00566BE0"/>
    <w:rsid w:val="0057441F"/>
    <w:rsid w:val="00580521"/>
    <w:rsid w:val="00585EE0"/>
    <w:rsid w:val="005866D7"/>
    <w:rsid w:val="005A148C"/>
    <w:rsid w:val="005A211B"/>
    <w:rsid w:val="005B0151"/>
    <w:rsid w:val="005B2B72"/>
    <w:rsid w:val="005B3E93"/>
    <w:rsid w:val="005C4FD4"/>
    <w:rsid w:val="005D1992"/>
    <w:rsid w:val="005D5824"/>
    <w:rsid w:val="005D62E4"/>
    <w:rsid w:val="005E284F"/>
    <w:rsid w:val="005E3619"/>
    <w:rsid w:val="005E6BFE"/>
    <w:rsid w:val="005F04E6"/>
    <w:rsid w:val="00610A2A"/>
    <w:rsid w:val="00615FD9"/>
    <w:rsid w:val="00617253"/>
    <w:rsid w:val="0062040A"/>
    <w:rsid w:val="006235BC"/>
    <w:rsid w:val="0063664E"/>
    <w:rsid w:val="00657064"/>
    <w:rsid w:val="0066376F"/>
    <w:rsid w:val="00671AF6"/>
    <w:rsid w:val="006736CB"/>
    <w:rsid w:val="00675425"/>
    <w:rsid w:val="00680669"/>
    <w:rsid w:val="00685910"/>
    <w:rsid w:val="00696748"/>
    <w:rsid w:val="00697257"/>
    <w:rsid w:val="006A0E40"/>
    <w:rsid w:val="006A7151"/>
    <w:rsid w:val="006B2738"/>
    <w:rsid w:val="006C0861"/>
    <w:rsid w:val="006C22ED"/>
    <w:rsid w:val="006C238C"/>
    <w:rsid w:val="006C45BC"/>
    <w:rsid w:val="006C73A9"/>
    <w:rsid w:val="006D31F7"/>
    <w:rsid w:val="006D37AC"/>
    <w:rsid w:val="006D4A12"/>
    <w:rsid w:val="006D6313"/>
    <w:rsid w:val="006D6E45"/>
    <w:rsid w:val="006E0F80"/>
    <w:rsid w:val="006E102E"/>
    <w:rsid w:val="006E5177"/>
    <w:rsid w:val="0070099C"/>
    <w:rsid w:val="00712EC7"/>
    <w:rsid w:val="0073440A"/>
    <w:rsid w:val="00737111"/>
    <w:rsid w:val="00746A7F"/>
    <w:rsid w:val="00747BE6"/>
    <w:rsid w:val="00754E1B"/>
    <w:rsid w:val="00757AE4"/>
    <w:rsid w:val="00761515"/>
    <w:rsid w:val="00763CE8"/>
    <w:rsid w:val="00765231"/>
    <w:rsid w:val="00767456"/>
    <w:rsid w:val="00767E3E"/>
    <w:rsid w:val="00770F59"/>
    <w:rsid w:val="00774804"/>
    <w:rsid w:val="00774AD3"/>
    <w:rsid w:val="00775468"/>
    <w:rsid w:val="007875EF"/>
    <w:rsid w:val="00787FD7"/>
    <w:rsid w:val="00790995"/>
    <w:rsid w:val="00794259"/>
    <w:rsid w:val="007A07F6"/>
    <w:rsid w:val="007A4611"/>
    <w:rsid w:val="007C2729"/>
    <w:rsid w:val="007D2902"/>
    <w:rsid w:val="007F789A"/>
    <w:rsid w:val="00804765"/>
    <w:rsid w:val="00805516"/>
    <w:rsid w:val="008103AE"/>
    <w:rsid w:val="008105E4"/>
    <w:rsid w:val="00810681"/>
    <w:rsid w:val="00812C2C"/>
    <w:rsid w:val="00814E7A"/>
    <w:rsid w:val="00816E84"/>
    <w:rsid w:val="00820300"/>
    <w:rsid w:val="00820695"/>
    <w:rsid w:val="0082131A"/>
    <w:rsid w:val="00823701"/>
    <w:rsid w:val="00841FFB"/>
    <w:rsid w:val="00842887"/>
    <w:rsid w:val="008564B4"/>
    <w:rsid w:val="00864FB1"/>
    <w:rsid w:val="00865E3B"/>
    <w:rsid w:val="0086720D"/>
    <w:rsid w:val="00876E33"/>
    <w:rsid w:val="00887C4F"/>
    <w:rsid w:val="008960FB"/>
    <w:rsid w:val="008A5ECA"/>
    <w:rsid w:val="008B4A26"/>
    <w:rsid w:val="008C1540"/>
    <w:rsid w:val="008E22A5"/>
    <w:rsid w:val="008E2F4E"/>
    <w:rsid w:val="008F4EAF"/>
    <w:rsid w:val="00901F2B"/>
    <w:rsid w:val="0090702E"/>
    <w:rsid w:val="00922ABD"/>
    <w:rsid w:val="00926684"/>
    <w:rsid w:val="00927B7A"/>
    <w:rsid w:val="00937C4A"/>
    <w:rsid w:val="00947EF2"/>
    <w:rsid w:val="00962CC8"/>
    <w:rsid w:val="00966720"/>
    <w:rsid w:val="0098364C"/>
    <w:rsid w:val="00983F0B"/>
    <w:rsid w:val="0098442E"/>
    <w:rsid w:val="00993EF5"/>
    <w:rsid w:val="009941C7"/>
    <w:rsid w:val="009B2355"/>
    <w:rsid w:val="009B31F8"/>
    <w:rsid w:val="009E09D4"/>
    <w:rsid w:val="009E3F93"/>
    <w:rsid w:val="009E6B20"/>
    <w:rsid w:val="009E6C13"/>
    <w:rsid w:val="009E76E4"/>
    <w:rsid w:val="009F1839"/>
    <w:rsid w:val="009F1A7E"/>
    <w:rsid w:val="009F60C9"/>
    <w:rsid w:val="00A0374E"/>
    <w:rsid w:val="00A117B3"/>
    <w:rsid w:val="00A11934"/>
    <w:rsid w:val="00A11C27"/>
    <w:rsid w:val="00A13976"/>
    <w:rsid w:val="00A240EA"/>
    <w:rsid w:val="00A24A60"/>
    <w:rsid w:val="00A276A5"/>
    <w:rsid w:val="00A32D3A"/>
    <w:rsid w:val="00A32EC7"/>
    <w:rsid w:val="00A42080"/>
    <w:rsid w:val="00A432C1"/>
    <w:rsid w:val="00A45D2D"/>
    <w:rsid w:val="00A47058"/>
    <w:rsid w:val="00A54BDE"/>
    <w:rsid w:val="00A61315"/>
    <w:rsid w:val="00A6185E"/>
    <w:rsid w:val="00A6328D"/>
    <w:rsid w:val="00A63D33"/>
    <w:rsid w:val="00A65C75"/>
    <w:rsid w:val="00A70DC7"/>
    <w:rsid w:val="00A804DD"/>
    <w:rsid w:val="00A81A8F"/>
    <w:rsid w:val="00A9163A"/>
    <w:rsid w:val="00AA1D06"/>
    <w:rsid w:val="00AA521A"/>
    <w:rsid w:val="00AB129F"/>
    <w:rsid w:val="00AB529E"/>
    <w:rsid w:val="00AB5B2F"/>
    <w:rsid w:val="00AC1DB8"/>
    <w:rsid w:val="00AC3D22"/>
    <w:rsid w:val="00AD3373"/>
    <w:rsid w:val="00AD3BE7"/>
    <w:rsid w:val="00AD4E59"/>
    <w:rsid w:val="00AD51A0"/>
    <w:rsid w:val="00AE3B85"/>
    <w:rsid w:val="00AE4350"/>
    <w:rsid w:val="00AE59E0"/>
    <w:rsid w:val="00AF239C"/>
    <w:rsid w:val="00AF4B96"/>
    <w:rsid w:val="00AF5ABC"/>
    <w:rsid w:val="00AF6F08"/>
    <w:rsid w:val="00AF7DF1"/>
    <w:rsid w:val="00B00365"/>
    <w:rsid w:val="00B00793"/>
    <w:rsid w:val="00B070DF"/>
    <w:rsid w:val="00B112B3"/>
    <w:rsid w:val="00B14488"/>
    <w:rsid w:val="00B22252"/>
    <w:rsid w:val="00B246F7"/>
    <w:rsid w:val="00B25CAB"/>
    <w:rsid w:val="00B26FD4"/>
    <w:rsid w:val="00B2788F"/>
    <w:rsid w:val="00B44328"/>
    <w:rsid w:val="00B45D0F"/>
    <w:rsid w:val="00B4646E"/>
    <w:rsid w:val="00B46E8D"/>
    <w:rsid w:val="00B67295"/>
    <w:rsid w:val="00B71585"/>
    <w:rsid w:val="00B75CCE"/>
    <w:rsid w:val="00B8547F"/>
    <w:rsid w:val="00B86C7B"/>
    <w:rsid w:val="00B92581"/>
    <w:rsid w:val="00B936E0"/>
    <w:rsid w:val="00B954BF"/>
    <w:rsid w:val="00B96843"/>
    <w:rsid w:val="00BA0614"/>
    <w:rsid w:val="00BA0BE8"/>
    <w:rsid w:val="00BA11AA"/>
    <w:rsid w:val="00BB040C"/>
    <w:rsid w:val="00BB2B5B"/>
    <w:rsid w:val="00BB4C8D"/>
    <w:rsid w:val="00BC2E61"/>
    <w:rsid w:val="00BC333B"/>
    <w:rsid w:val="00BC52F8"/>
    <w:rsid w:val="00BD08EF"/>
    <w:rsid w:val="00BD69F7"/>
    <w:rsid w:val="00BE3F6A"/>
    <w:rsid w:val="00BE7AF0"/>
    <w:rsid w:val="00BF0CD7"/>
    <w:rsid w:val="00BF6495"/>
    <w:rsid w:val="00C071D9"/>
    <w:rsid w:val="00C20E88"/>
    <w:rsid w:val="00C25073"/>
    <w:rsid w:val="00C27D44"/>
    <w:rsid w:val="00C33575"/>
    <w:rsid w:val="00C37048"/>
    <w:rsid w:val="00C46468"/>
    <w:rsid w:val="00C502C8"/>
    <w:rsid w:val="00C714E6"/>
    <w:rsid w:val="00C7343A"/>
    <w:rsid w:val="00C804DC"/>
    <w:rsid w:val="00C9023B"/>
    <w:rsid w:val="00C902DD"/>
    <w:rsid w:val="00C961B6"/>
    <w:rsid w:val="00C968C7"/>
    <w:rsid w:val="00CA6786"/>
    <w:rsid w:val="00CB21CF"/>
    <w:rsid w:val="00CB7BEB"/>
    <w:rsid w:val="00CC42B9"/>
    <w:rsid w:val="00CC613E"/>
    <w:rsid w:val="00CD465A"/>
    <w:rsid w:val="00CD647E"/>
    <w:rsid w:val="00D02025"/>
    <w:rsid w:val="00D15787"/>
    <w:rsid w:val="00D251B3"/>
    <w:rsid w:val="00D311E2"/>
    <w:rsid w:val="00D368A6"/>
    <w:rsid w:val="00D43E5B"/>
    <w:rsid w:val="00D4605E"/>
    <w:rsid w:val="00D609AD"/>
    <w:rsid w:val="00D64914"/>
    <w:rsid w:val="00D84435"/>
    <w:rsid w:val="00D845A5"/>
    <w:rsid w:val="00D86DF4"/>
    <w:rsid w:val="00D91D86"/>
    <w:rsid w:val="00DA5BEC"/>
    <w:rsid w:val="00DB65C2"/>
    <w:rsid w:val="00DB76FB"/>
    <w:rsid w:val="00DC1216"/>
    <w:rsid w:val="00DC3224"/>
    <w:rsid w:val="00DC6435"/>
    <w:rsid w:val="00DE2EF4"/>
    <w:rsid w:val="00DE768F"/>
    <w:rsid w:val="00DF20A1"/>
    <w:rsid w:val="00DF43B8"/>
    <w:rsid w:val="00DF63CB"/>
    <w:rsid w:val="00DF64C7"/>
    <w:rsid w:val="00DF6E0F"/>
    <w:rsid w:val="00E04662"/>
    <w:rsid w:val="00E145FA"/>
    <w:rsid w:val="00E27CEA"/>
    <w:rsid w:val="00E3094E"/>
    <w:rsid w:val="00E32AF1"/>
    <w:rsid w:val="00E34844"/>
    <w:rsid w:val="00E4280B"/>
    <w:rsid w:val="00E46D15"/>
    <w:rsid w:val="00E50340"/>
    <w:rsid w:val="00E6311A"/>
    <w:rsid w:val="00E766D6"/>
    <w:rsid w:val="00E775A3"/>
    <w:rsid w:val="00E818EE"/>
    <w:rsid w:val="00E83D3C"/>
    <w:rsid w:val="00E85EDD"/>
    <w:rsid w:val="00E9126B"/>
    <w:rsid w:val="00E91295"/>
    <w:rsid w:val="00E93A19"/>
    <w:rsid w:val="00E97EB2"/>
    <w:rsid w:val="00EA1BF6"/>
    <w:rsid w:val="00EA51B4"/>
    <w:rsid w:val="00EB1095"/>
    <w:rsid w:val="00EB198C"/>
    <w:rsid w:val="00EB1FDD"/>
    <w:rsid w:val="00EC24A8"/>
    <w:rsid w:val="00EC7752"/>
    <w:rsid w:val="00ED2D2A"/>
    <w:rsid w:val="00EE2CEA"/>
    <w:rsid w:val="00EE55EB"/>
    <w:rsid w:val="00EF6E9D"/>
    <w:rsid w:val="00F05711"/>
    <w:rsid w:val="00F07B9C"/>
    <w:rsid w:val="00F17776"/>
    <w:rsid w:val="00F20B2C"/>
    <w:rsid w:val="00F20BFE"/>
    <w:rsid w:val="00F22540"/>
    <w:rsid w:val="00F23BCD"/>
    <w:rsid w:val="00F33EBB"/>
    <w:rsid w:val="00F35FB4"/>
    <w:rsid w:val="00F42C25"/>
    <w:rsid w:val="00F43168"/>
    <w:rsid w:val="00F63DA0"/>
    <w:rsid w:val="00F71B6B"/>
    <w:rsid w:val="00F76CDC"/>
    <w:rsid w:val="00F81C56"/>
    <w:rsid w:val="00F83E93"/>
    <w:rsid w:val="00F975EC"/>
    <w:rsid w:val="00FA3EBC"/>
    <w:rsid w:val="00FA7DBA"/>
    <w:rsid w:val="00FB4DAA"/>
    <w:rsid w:val="00FB57FB"/>
    <w:rsid w:val="00FB61D5"/>
    <w:rsid w:val="00FC3502"/>
    <w:rsid w:val="00FC3607"/>
    <w:rsid w:val="00FD5BE5"/>
    <w:rsid w:val="00FD6668"/>
    <w:rsid w:val="00FE1540"/>
    <w:rsid w:val="00FE1E44"/>
    <w:rsid w:val="00FE2146"/>
    <w:rsid w:val="00FE5A76"/>
    <w:rsid w:val="00FE62D7"/>
    <w:rsid w:val="00FF2B83"/>
    <w:rsid w:val="00FF30CD"/>
    <w:rsid w:val="00FF6647"/>
    <w:rsid w:val="00FF73F2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00ABF-5A6D-4AAA-B67F-314A881A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7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7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5777"/>
    <w:pPr>
      <w:spacing w:line="252" w:lineRule="auto"/>
      <w:ind w:left="720"/>
      <w:contextualSpacing/>
    </w:pPr>
  </w:style>
  <w:style w:type="paragraph" w:customStyle="1" w:styleId="ConsPlusNonformat">
    <w:name w:val="ConsPlusNonformat"/>
    <w:link w:val="ConsPlusNonformat0"/>
    <w:rsid w:val="004142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530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07E3"/>
    <w:rPr>
      <w:rFonts w:ascii="Segoe UI" w:hAnsi="Segoe UI" w:cs="Segoe UI"/>
      <w:sz w:val="18"/>
      <w:szCs w:val="18"/>
    </w:rPr>
  </w:style>
  <w:style w:type="character" w:customStyle="1" w:styleId="ConsPlusNonformat0">
    <w:name w:val="ConsPlusNonformat Знак"/>
    <w:link w:val="ConsPlusNonformat"/>
    <w:rsid w:val="00585EE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a00">
    <w:name w:val="a0"/>
    <w:basedOn w:val="a"/>
    <w:rsid w:val="002524B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2524B6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ametabl">
    <w:name w:val="name_tabl"/>
    <w:basedOn w:val="a"/>
    <w:rsid w:val="002524B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88"/>
      <w:sz w:val="24"/>
      <w:szCs w:val="24"/>
      <w:lang w:val="ru-RU" w:eastAsia="ru-RU"/>
    </w:rPr>
  </w:style>
  <w:style w:type="character" w:customStyle="1" w:styleId="namevopr">
    <w:name w:val="name_vopr"/>
    <w:basedOn w:val="a0"/>
    <w:rsid w:val="002524B6"/>
    <w:rPr>
      <w:b/>
      <w:bCs/>
      <w:color w:val="000088"/>
    </w:rPr>
  </w:style>
  <w:style w:type="character" w:customStyle="1" w:styleId="2">
    <w:name w:val="Основной текст (2)_"/>
    <w:basedOn w:val="a0"/>
    <w:link w:val="21"/>
    <w:rsid w:val="00E97EB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97EB2"/>
    <w:pPr>
      <w:widowControl w:val="0"/>
      <w:shd w:val="clear" w:color="auto" w:fill="FFFFFF"/>
      <w:spacing w:after="0" w:line="281" w:lineRule="exac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justify">
    <w:name w:val="justify"/>
    <w:basedOn w:val="a"/>
    <w:rsid w:val="00506D31"/>
    <w:pPr>
      <w:spacing w:line="240" w:lineRule="auto"/>
      <w:ind w:firstLine="567"/>
      <w:jc w:val="both"/>
    </w:pPr>
    <w:rPr>
      <w:rFonts w:ascii="Arial" w:eastAsiaTheme="minorEastAsia" w:hAnsi="Arial" w:cs="Arial"/>
      <w:sz w:val="24"/>
      <w:szCs w:val="24"/>
      <w:lang w:val="ru-RU" w:eastAsia="ru-RU"/>
    </w:rPr>
  </w:style>
  <w:style w:type="table" w:styleId="a8">
    <w:name w:val="Table Grid"/>
    <w:basedOn w:val="a1"/>
    <w:rsid w:val="00A13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6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622D"/>
  </w:style>
  <w:style w:type="paragraph" w:styleId="ab">
    <w:name w:val="footer"/>
    <w:basedOn w:val="a"/>
    <w:link w:val="ac"/>
    <w:uiPriority w:val="99"/>
    <w:unhideWhenUsed/>
    <w:rsid w:val="0026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622D"/>
  </w:style>
  <w:style w:type="paragraph" w:styleId="ad">
    <w:name w:val="Subtitle"/>
    <w:basedOn w:val="a"/>
    <w:next w:val="a"/>
    <w:link w:val="ae"/>
    <w:uiPriority w:val="11"/>
    <w:qFormat/>
    <w:rsid w:val="00C20E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C20E8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4991D-FBDE-424C-A912-66294CB9A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10</Pages>
  <Words>3912</Words>
  <Characters>22300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Сусолкина Татьяна</dc:creator>
  <cp:keywords/>
  <dc:description/>
  <cp:lastModifiedBy>Марцевич Дмитрий</cp:lastModifiedBy>
  <cp:revision>416</cp:revision>
  <cp:lastPrinted>2026-09-24T10:07:00Z</cp:lastPrinted>
  <dcterms:created xsi:type="dcterms:W3CDTF">2020-03-27T07:44:00Z</dcterms:created>
  <dcterms:modified xsi:type="dcterms:W3CDTF">2026-09-24T10:28:00Z</dcterms:modified>
</cp:coreProperties>
</file>