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Приложение № 2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к конкурсной документации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232381" w:rsidRDefault="00232381" w:rsidP="00232381">
      <w:pPr>
        <w:pStyle w:val="ConsNonformat"/>
        <w:widowControl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ДОГОВОР N ________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на оказание автотранспортных услуг (проект)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г. Минск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                 </w:t>
      </w:r>
      <w:proofErr w:type="gramStart"/>
      <w:r>
        <w:rPr>
          <w:rFonts w:ascii="Times New Roman" w:hAnsi="Times New Roman" w:cs="Times New Roman"/>
          <w:sz w:val="30"/>
          <w:szCs w:val="30"/>
        </w:rPr>
        <w:t xml:space="preserve">   «</w:t>
      </w:r>
      <w:proofErr w:type="gramEnd"/>
      <w:r>
        <w:rPr>
          <w:rFonts w:ascii="Times New Roman" w:hAnsi="Times New Roman" w:cs="Times New Roman"/>
          <w:sz w:val="30"/>
          <w:szCs w:val="30"/>
        </w:rPr>
        <w:t>_____» ____________ 202</w:t>
      </w:r>
      <w:r w:rsidR="00EA5AE8">
        <w:rPr>
          <w:rFonts w:ascii="Times New Roman" w:hAnsi="Times New Roman" w:cs="Times New Roman"/>
          <w:sz w:val="30"/>
          <w:szCs w:val="30"/>
        </w:rPr>
        <w:t>6</w:t>
      </w:r>
      <w:r>
        <w:rPr>
          <w:rFonts w:ascii="Times New Roman" w:hAnsi="Times New Roman" w:cs="Times New Roman"/>
          <w:sz w:val="30"/>
          <w:szCs w:val="30"/>
        </w:rPr>
        <w:t xml:space="preserve"> г.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УП «</w:t>
      </w:r>
      <w:proofErr w:type="spellStart"/>
      <w:r>
        <w:rPr>
          <w:rFonts w:ascii="Times New Roman" w:hAnsi="Times New Roman" w:cs="Times New Roman"/>
          <w:sz w:val="30"/>
          <w:szCs w:val="30"/>
        </w:rPr>
        <w:t>Ремавтодор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Фрунзенского района г. Минска», именуемое в дальнейшем «Заказчик», в лице директора </w:t>
      </w:r>
      <w:proofErr w:type="spellStart"/>
      <w:r>
        <w:rPr>
          <w:rFonts w:ascii="Times New Roman" w:hAnsi="Times New Roman" w:cs="Times New Roman"/>
          <w:sz w:val="30"/>
          <w:szCs w:val="30"/>
        </w:rPr>
        <w:t>Гомана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Сергея Васильевича,  действующего на основании Устава с одной стороны, и ____________________________________________________________________________, именуемое в дальнейшем «Исполнитель», в лице __________________________________________________, действующего на основании _________________, с другой стороны, заключили настоящий договор о нижеследующем: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232381" w:rsidRDefault="00232381" w:rsidP="00232381">
      <w:pPr>
        <w:pStyle w:val="Con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Предмет договора</w:t>
      </w:r>
    </w:p>
    <w:p w:rsidR="00232381" w:rsidRDefault="00232381" w:rsidP="00232381">
      <w:pPr>
        <w:pStyle w:val="ConsNonformat"/>
        <w:widowControl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1.1. Исполнитель обязуется оказать Заказчику автотранспортные услуги по перевозке снега с территории</w:t>
      </w:r>
      <w:r w:rsidR="00EA5AE8">
        <w:rPr>
          <w:rFonts w:ascii="Times New Roman" w:hAnsi="Times New Roman" w:cs="Times New Roman"/>
          <w:sz w:val="30"/>
          <w:szCs w:val="30"/>
        </w:rPr>
        <w:t xml:space="preserve"> улично-дорожной сети Фрунзенского</w:t>
      </w:r>
      <w:r>
        <w:rPr>
          <w:rFonts w:ascii="Times New Roman" w:hAnsi="Times New Roman" w:cs="Times New Roman"/>
          <w:sz w:val="30"/>
          <w:szCs w:val="30"/>
        </w:rPr>
        <w:t xml:space="preserve"> района г. Минска автосамосвалами, грузоподъемностью не менее 20 т.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1.2. Количество предоставляемых транспортных средств в зависимости от погодных условий по заявкам Заказчика может доходить до 1</w:t>
      </w:r>
      <w:r w:rsidR="00EA5AE8">
        <w:rPr>
          <w:rFonts w:ascii="Times New Roman" w:hAnsi="Times New Roman" w:cs="Times New Roman"/>
          <w:sz w:val="30"/>
          <w:szCs w:val="30"/>
        </w:rPr>
        <w:t>5</w:t>
      </w:r>
      <w:r>
        <w:rPr>
          <w:rFonts w:ascii="Times New Roman" w:hAnsi="Times New Roman" w:cs="Times New Roman"/>
          <w:sz w:val="30"/>
          <w:szCs w:val="30"/>
        </w:rPr>
        <w:t xml:space="preserve"> единиц в смену. 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1.3. «Заказчик» обязуется оплатить Исполнителю стоимость предоставленных ему услуг, а также возмещение понесенных Исполнителем расходов в размерах, на условиях и в порядке, предусмотренном настоящим договором.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1.4. Ориентировочная сумма договора – </w:t>
      </w:r>
      <w:r w:rsidR="00EA5AE8">
        <w:rPr>
          <w:rFonts w:ascii="Times New Roman" w:hAnsi="Times New Roman" w:cs="Times New Roman"/>
          <w:sz w:val="30"/>
          <w:szCs w:val="30"/>
        </w:rPr>
        <w:t>20</w:t>
      </w:r>
      <w:r>
        <w:rPr>
          <w:rFonts w:ascii="Times New Roman" w:hAnsi="Times New Roman" w:cs="Times New Roman"/>
          <w:sz w:val="30"/>
          <w:szCs w:val="30"/>
        </w:rPr>
        <w:t>0</w:t>
      </w:r>
      <w:r w:rsidR="00EA5AE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000 бел. рублей. 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1.5. Фактическая сумма оказанных услуг зависят от </w:t>
      </w:r>
      <w:proofErr w:type="spellStart"/>
      <w:r>
        <w:rPr>
          <w:rFonts w:ascii="Times New Roman" w:hAnsi="Times New Roman" w:cs="Times New Roman"/>
          <w:sz w:val="30"/>
          <w:szCs w:val="30"/>
        </w:rPr>
        <w:t>погодно</w:t>
      </w:r>
      <w:proofErr w:type="spellEnd"/>
      <w:r>
        <w:rPr>
          <w:rFonts w:ascii="Times New Roman" w:hAnsi="Times New Roman" w:cs="Times New Roman"/>
          <w:sz w:val="30"/>
          <w:szCs w:val="30"/>
        </w:rPr>
        <w:t>-климатических условий, сложившихся в зимний период 202</w:t>
      </w:r>
      <w:r w:rsidR="00EA5AE8">
        <w:rPr>
          <w:rFonts w:ascii="Times New Roman" w:hAnsi="Times New Roman" w:cs="Times New Roman"/>
          <w:sz w:val="30"/>
          <w:szCs w:val="30"/>
        </w:rPr>
        <w:t>6</w:t>
      </w:r>
      <w:r>
        <w:rPr>
          <w:rFonts w:ascii="Times New Roman" w:hAnsi="Times New Roman" w:cs="Times New Roman"/>
          <w:sz w:val="30"/>
          <w:szCs w:val="30"/>
        </w:rPr>
        <w:t>-202</w:t>
      </w:r>
      <w:r w:rsidR="00EA5AE8">
        <w:rPr>
          <w:rFonts w:ascii="Times New Roman" w:hAnsi="Times New Roman" w:cs="Times New Roman"/>
          <w:sz w:val="30"/>
          <w:szCs w:val="30"/>
        </w:rPr>
        <w:t>7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г.г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., и исчисляется как сумма всех актов выполненных работ за оказанные услуги в период срока действия договора.    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</w:t>
      </w:r>
    </w:p>
    <w:p w:rsidR="00232381" w:rsidRDefault="00232381" w:rsidP="00232381">
      <w:pPr>
        <w:pStyle w:val="Con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Условия перевозок</w:t>
      </w:r>
    </w:p>
    <w:p w:rsidR="00232381" w:rsidRDefault="00232381" w:rsidP="00232381">
      <w:pPr>
        <w:pStyle w:val="ConsNonformat"/>
        <w:widowControl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F327E8">
        <w:rPr>
          <w:rFonts w:ascii="Times New Roman" w:hAnsi="Times New Roman" w:cs="Times New Roman"/>
          <w:sz w:val="30"/>
          <w:szCs w:val="30"/>
        </w:rPr>
        <w:t xml:space="preserve">2.1. Перевозки грузов осуществляются в соответствии с «Правилами автомобильных перевозок грузов» утвержденных постановлением Совета Министров от 30.06.2008 г. № 970 </w:t>
      </w:r>
      <w:hyperlink r:id="rId5" w:anchor="M100010" w:history="1">
        <w:r w:rsidRPr="00F327E8">
          <w:rPr>
            <w:rFonts w:ascii="Times New Roman" w:hAnsi="Times New Roman" w:cs="Times New Roman"/>
            <w:sz w:val="30"/>
            <w:szCs w:val="30"/>
          </w:rPr>
          <w:t xml:space="preserve">«Об утверждении Правил автомобильных перевозок грузов» </w:t>
        </w:r>
      </w:hyperlink>
      <w:r w:rsidRPr="00F327E8">
        <w:rPr>
          <w:rFonts w:ascii="Times New Roman" w:hAnsi="Times New Roman" w:cs="Times New Roman"/>
          <w:sz w:val="30"/>
          <w:szCs w:val="30"/>
        </w:rPr>
        <w:t>, а также Законом «Об автомобильном транспорте и автомобильных перевозках» от 14.08.2007 г. № 278-3.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2.2. При осуществлении перевозки обязательно соблюдение «Правил организации безопасных перевозок пассажиров и грузов автомобильным транспортом».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2.3. Перевозки выполняются Исполнителем в рабочие дни (по согласованию сторон в выходные и праздничные дни) на основании заявок Заказчика.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2.4. Срочная перевозка производится по согласованию сторон на основании заявки, поданной Заказчиком не позднее чем за два часа до начала перевозки.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2.5. Исполнитель обязан: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2.5.1. при приемке заявки определить типы и количество автомобилей, необходимых для осуществления перевозок грузов в зависимости от объема и характера перевозок; обеспечить подачу подвижного состава по всем пунктам погрузки в часы, согласованные с Заказчиком в заявке.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2.5.2. подавать под погрузку исправный подвижной состав в состоянии, пригодном для перевозки данного вида груза и отвечающем санитарным требованиям;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2.5.3. принимать на себя ответственность за сохранность в пути перевозимых по настоящему договору грузов с момента загрузки в автотранспортное средство до момента сдачи получателю за исключением форс-мажорных обстоятельств;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2.5.4. доставить вверенный Заказчиком груз в пункт назначения и сдать его уполномоченному на получение груза лицу (грузополучателю), указанному в товарно-транспортной накладной непосредственно у автомобиля. Сдача груза оформляется отметкой получателя в товарно-транспортной накладной;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2.5.5. выполнять следующие виды транспортно-экспедиционных услуг в лице водителя: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прием груза;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доставка товарно-сопроводительных документов и заполнение их в части его касающейся, предоставление их Заказчику;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разгрузка груза.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2.8. Заказчик обязан: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2.8.1. обеспечить погрузку и прием груза согласно заявкам на перевозку, в том числе в выходные дни и ночное время;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2.8.2.  обеспечить при необходимости водителей и транспортные средства Исполнителя соответствующими пропусками, обеспечить своевременное оформление и подписание товарно-сопроводительных документов при приемке груза;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2.8.3. обеспечить соблюдение требований техники безопасности, сохранности грузов и подвижного состава при погрузке и разгрузке грузов;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F327E8">
        <w:rPr>
          <w:rFonts w:ascii="Times New Roman" w:hAnsi="Times New Roman" w:cs="Times New Roman"/>
          <w:sz w:val="30"/>
          <w:szCs w:val="30"/>
        </w:rPr>
        <w:t xml:space="preserve">2.8.4. обеспечить под свою ответственность правильное оформление товарно-сопроводительных документов при приемке грузов и разделов путевого листа согласно постановлению Министерства транспорта и </w:t>
      </w:r>
      <w:r w:rsidRPr="00F327E8">
        <w:rPr>
          <w:rFonts w:ascii="Times New Roman" w:hAnsi="Times New Roman" w:cs="Times New Roman"/>
          <w:sz w:val="30"/>
          <w:szCs w:val="30"/>
        </w:rPr>
        <w:lastRenderedPageBreak/>
        <w:t>коммуникаций Республики Беларусь от 18.07.2019 N 42 "Об утверждении Инструкции о порядке оформления заказа-поручения";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2.8.5. содержать подъездные пути к пунктам погрузки и выгрузки, а также погрузочно-разгрузочные площадки в исправном состоянии в соответствии с предъявляемыми к ним требованиями и нормами, обеспечивающими в любое время суток осуществление перевозок, беспрепятственное и безопасное движение и свободное маневрирование автомобилей. Иметь устройство для освещения рабочих мест и подъездных путей к ним при работе в вечернее и ночное время, а также необходимые для погрузки и перевозки приспособления и вспомогательные материалы;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2.8.6. предоставлять в пунктах выгрузки водителям и другим представителям Исполнителя для служебного пользования телефонную связь;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2.8.7. использовать транспортные средства только по прямому назначению.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232381" w:rsidRDefault="00232381" w:rsidP="00232381">
      <w:pPr>
        <w:pStyle w:val="Con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Расчеты за перевозку</w:t>
      </w:r>
    </w:p>
    <w:p w:rsidR="00232381" w:rsidRDefault="00232381" w:rsidP="00232381">
      <w:pPr>
        <w:pStyle w:val="ConsNonformat"/>
        <w:widowControl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3.1. Оплата за автотранспортные и услуги производится на основании акта выполненных работ.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3.2. Акт выполненных работ оформляет Исполнитель, исходя из фактически выполненных тонно-километров и тарифа за 1 тонно-километр.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3.3. Тариф за 1 час работы автосамосвала 20 т составляет _____________________________________________________ с учетом НДС и включает в себя все необходимые налоги с сборы.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3.4. Тариф за один час работы включает в себя покрытие нулевых пробегов. Нулевые пробеги отдельно не оплачиваются.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3.5. Заказчик отдельно возмещает Исполнителю стоимость расходов за пользование платными дорогами, если таковые расходы будут иметь место, что отражается в акте выполненных работ отдельной строкой и подтверждается соответствующими документами.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3.6. Расчет за оказанные услуги производится Заказчиком платежным поручением в течение _________________________________ календарных дней после подписания акта выполненных работ с приложенными к нему документами, подтверждающими объем оказанных услуг (отрывной талон путевого листа) и оплату платных дорог.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232381" w:rsidRPr="0051372E" w:rsidRDefault="00232381" w:rsidP="00232381">
      <w:pPr>
        <w:pStyle w:val="Con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51372E">
        <w:rPr>
          <w:rFonts w:ascii="Times New Roman" w:hAnsi="Times New Roman" w:cs="Times New Roman"/>
          <w:b/>
          <w:sz w:val="30"/>
          <w:szCs w:val="30"/>
        </w:rPr>
        <w:t>Ответственность сторон</w:t>
      </w:r>
    </w:p>
    <w:p w:rsidR="00232381" w:rsidRDefault="00232381" w:rsidP="00232381">
      <w:pPr>
        <w:pStyle w:val="ConsNonformat"/>
        <w:widowControl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4.1. За несвоевременную оплату оказанных услуг, Заказчик уплачивает Исполнителю пеню в размере 0,1 % от суммы задолженности за каждый день просрочки.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4.3.  За неподачу автотранспорта согласно заявке Заказчика Исполнитель уплачивает Заказчику штраф в размере 50 % от стоимости восьми часов работы не поданного автотранспорта.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4.4. В случае досрочного расторжения договора стороны должны предупредить друг друга письменно не позднее, чем за 30 дней. За нарушение данного пункта виновная сторона возмещает другой стороне все убытки, связанные с ненадлежащим исполнением договора.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4.5. При возникновении вопросов, не предусмотренных настоящим договором, стороны руководствуются действующим законодательством Республики Беларусь.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4.6. При наступлении форс-мажорных или иных обстоятельств непреодолимой силы стороны освобождаются от ответственности.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4.7. Все споры и разногласия, не устранимые путем переговоров, решаются в судебном порядке в Экономическом суде г. Минска.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232381" w:rsidRDefault="00232381" w:rsidP="00232381">
      <w:pPr>
        <w:pStyle w:val="Con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Срок действия договора</w:t>
      </w:r>
    </w:p>
    <w:p w:rsidR="00232381" w:rsidRDefault="00232381" w:rsidP="00232381">
      <w:pPr>
        <w:pStyle w:val="ConsNonformat"/>
        <w:widowControl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5.1. Срок действия настоящего договора устанавливается с момента подписания по 30 апреля 202</w:t>
      </w:r>
      <w:r w:rsidR="00EA5AE8">
        <w:rPr>
          <w:rFonts w:ascii="Times New Roman" w:hAnsi="Times New Roman" w:cs="Times New Roman"/>
          <w:sz w:val="30"/>
          <w:szCs w:val="30"/>
        </w:rPr>
        <w:t>7</w:t>
      </w:r>
      <w:r>
        <w:rPr>
          <w:rFonts w:ascii="Times New Roman" w:hAnsi="Times New Roman" w:cs="Times New Roman"/>
          <w:sz w:val="30"/>
          <w:szCs w:val="30"/>
        </w:rPr>
        <w:t xml:space="preserve"> года, а в части расчетов – до окончательного расчета между сторонами. 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5.2. Во всем остальном, что не регулируется настоящим договором, стороны несут ответственность в соответствии с действующим законодательством Республики Беларусь.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232381" w:rsidRDefault="00232381" w:rsidP="00232381">
      <w:pPr>
        <w:pStyle w:val="Con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Антикоррупционная оговорка</w:t>
      </w:r>
    </w:p>
    <w:p w:rsidR="00232381" w:rsidRDefault="00232381" w:rsidP="00232381">
      <w:pPr>
        <w:pStyle w:val="ConsNonformat"/>
        <w:widowControl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6.1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6.2. Под действиями работника, осуществляемыми в пользу стимулирующей его Стороны, понимаются: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Предоставление неоправданных преимуществ по сравнению с другими контрагентами;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Предоставление каких-либо гарантий;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Ускорение существующих процедур;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6.3. 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 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 xml:space="preserve">6.4.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порядке, отказаться от исполнения договора, уведомив Сторону в порядке и сроки, предусмотренные настоящим договором. 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232381" w:rsidRDefault="00232381" w:rsidP="00232381">
      <w:pPr>
        <w:pStyle w:val="ConsNonformat"/>
        <w:widowControl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7. Юридические адреса сторон</w:t>
      </w:r>
    </w:p>
    <w:p w:rsidR="00232381" w:rsidRDefault="00232381" w:rsidP="00232381">
      <w:pPr>
        <w:pStyle w:val="ConsNonformat"/>
        <w:widowControl/>
        <w:jc w:val="center"/>
        <w:rPr>
          <w:rFonts w:ascii="Times New Roman" w:hAnsi="Times New Roman" w:cs="Times New Roman"/>
          <w:sz w:val="30"/>
          <w:szCs w:val="30"/>
        </w:rPr>
      </w:pP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«ЗАКАЗЧИК»</w:t>
      </w:r>
      <w:r>
        <w:rPr>
          <w:rFonts w:ascii="Times New Roman" w:hAnsi="Times New Roman" w:cs="Times New Roman"/>
          <w:b/>
          <w:sz w:val="30"/>
          <w:szCs w:val="30"/>
        </w:rPr>
        <w:tab/>
      </w:r>
      <w:r>
        <w:rPr>
          <w:rFonts w:ascii="Times New Roman" w:hAnsi="Times New Roman" w:cs="Times New Roman"/>
          <w:b/>
          <w:sz w:val="30"/>
          <w:szCs w:val="30"/>
        </w:rPr>
        <w:tab/>
      </w:r>
      <w:r>
        <w:rPr>
          <w:rFonts w:ascii="Times New Roman" w:hAnsi="Times New Roman" w:cs="Times New Roman"/>
          <w:b/>
          <w:sz w:val="30"/>
          <w:szCs w:val="30"/>
        </w:rPr>
        <w:tab/>
      </w:r>
      <w:r>
        <w:rPr>
          <w:rFonts w:ascii="Times New Roman" w:hAnsi="Times New Roman" w:cs="Times New Roman"/>
          <w:b/>
          <w:sz w:val="30"/>
          <w:szCs w:val="30"/>
        </w:rPr>
        <w:tab/>
      </w:r>
      <w:r>
        <w:rPr>
          <w:rFonts w:ascii="Times New Roman" w:hAnsi="Times New Roman" w:cs="Times New Roman"/>
          <w:b/>
          <w:sz w:val="30"/>
          <w:szCs w:val="30"/>
        </w:rPr>
        <w:tab/>
      </w:r>
      <w:r>
        <w:rPr>
          <w:rFonts w:ascii="Times New Roman" w:hAnsi="Times New Roman" w:cs="Times New Roman"/>
          <w:b/>
          <w:sz w:val="30"/>
          <w:szCs w:val="30"/>
        </w:rPr>
        <w:tab/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УП «РЕМАВТОДОР ФРУНЗЕНСКОГОРАЙОНА Г.МИНСКА»</w:t>
      </w:r>
      <w:r>
        <w:rPr>
          <w:rFonts w:ascii="Times New Roman" w:hAnsi="Times New Roman" w:cs="Times New Roman"/>
          <w:sz w:val="30"/>
          <w:szCs w:val="30"/>
        </w:rPr>
        <w:tab/>
        <w:t xml:space="preserve"> 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220073, </w:t>
      </w:r>
      <w:proofErr w:type="spellStart"/>
      <w:r>
        <w:rPr>
          <w:rFonts w:ascii="Times New Roman" w:hAnsi="Times New Roman" w:cs="Times New Roman"/>
          <w:sz w:val="30"/>
          <w:szCs w:val="30"/>
        </w:rPr>
        <w:t>г.Минск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ул. </w:t>
      </w:r>
      <w:proofErr w:type="spellStart"/>
      <w:r>
        <w:rPr>
          <w:rFonts w:ascii="Times New Roman" w:hAnsi="Times New Roman" w:cs="Times New Roman"/>
          <w:sz w:val="30"/>
          <w:szCs w:val="30"/>
        </w:rPr>
        <w:t>Ольшевского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>, 18Б, ком. 1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Р/счет BYN34BLBB30120190017425001001</w:t>
      </w:r>
      <w:r>
        <w:rPr>
          <w:rFonts w:ascii="Times New Roman" w:hAnsi="Times New Roman" w:cs="Times New Roman"/>
          <w:sz w:val="30"/>
          <w:szCs w:val="30"/>
        </w:rPr>
        <w:tab/>
        <w:t xml:space="preserve"> в ЦБУ № 536 ОАО «</w:t>
      </w:r>
      <w:proofErr w:type="spellStart"/>
      <w:r>
        <w:rPr>
          <w:rFonts w:ascii="Times New Roman" w:hAnsi="Times New Roman" w:cs="Times New Roman"/>
          <w:sz w:val="30"/>
          <w:szCs w:val="30"/>
        </w:rPr>
        <w:t>Белинвестбанк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», </w:t>
      </w:r>
      <w:proofErr w:type="spellStart"/>
      <w:r>
        <w:rPr>
          <w:rFonts w:ascii="Times New Roman" w:hAnsi="Times New Roman" w:cs="Times New Roman"/>
          <w:sz w:val="30"/>
          <w:szCs w:val="30"/>
        </w:rPr>
        <w:t>г.Минск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пр. Пушкина, 81, БИК BLBBBY2X 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E-</w:t>
      </w:r>
      <w:proofErr w:type="spellStart"/>
      <w:r>
        <w:rPr>
          <w:rFonts w:ascii="Times New Roman" w:hAnsi="Times New Roman" w:cs="Times New Roman"/>
          <w:sz w:val="30"/>
          <w:szCs w:val="30"/>
        </w:rPr>
        <w:t>mail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: </w:t>
      </w:r>
      <w:hyperlink r:id="rId6" w:history="1">
        <w:r>
          <w:rPr>
            <w:rStyle w:val="a3"/>
            <w:rFonts w:ascii="Times New Roman" w:hAnsi="Times New Roman"/>
            <w:sz w:val="30"/>
            <w:szCs w:val="30"/>
          </w:rPr>
          <w:t>info@remad.by</w:t>
        </w:r>
      </w:hyperlink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Т. (017) 370-68-94</w:t>
      </w: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0"/>
          <w:szCs w:val="30"/>
        </w:rPr>
        <w:t xml:space="preserve">Директор ____________С.В. </w:t>
      </w:r>
      <w:proofErr w:type="spellStart"/>
      <w:r>
        <w:rPr>
          <w:rFonts w:ascii="Times New Roman" w:hAnsi="Times New Roman" w:cs="Times New Roman"/>
          <w:sz w:val="30"/>
          <w:szCs w:val="30"/>
        </w:rPr>
        <w:t>Гоман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232381" w:rsidRDefault="00232381" w:rsidP="00232381">
      <w:pPr>
        <w:tabs>
          <w:tab w:val="left" w:pos="709"/>
          <w:tab w:val="left" w:pos="4536"/>
          <w:tab w:val="left" w:pos="7088"/>
        </w:tabs>
        <w:jc w:val="center"/>
        <w:rPr>
          <w:rFonts w:ascii="Times New Roman" w:hAnsi="Times New Roman" w:cs="Times New Roman"/>
          <w:sz w:val="30"/>
          <w:szCs w:val="30"/>
        </w:rPr>
      </w:pPr>
    </w:p>
    <w:p w:rsidR="00232381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«ИСПОЛНИТЕЛЬ»</w:t>
      </w:r>
    </w:p>
    <w:p w:rsidR="00232381" w:rsidRDefault="00232381" w:rsidP="00232381">
      <w:pPr>
        <w:tabs>
          <w:tab w:val="left" w:pos="709"/>
          <w:tab w:val="left" w:pos="4536"/>
          <w:tab w:val="left" w:pos="7088"/>
        </w:tabs>
        <w:jc w:val="center"/>
        <w:rPr>
          <w:rFonts w:ascii="Times New Roman" w:hAnsi="Times New Roman" w:cs="Times New Roman"/>
          <w:sz w:val="30"/>
          <w:szCs w:val="30"/>
        </w:rPr>
      </w:pPr>
    </w:p>
    <w:p w:rsidR="00232381" w:rsidRPr="00980334" w:rsidRDefault="00232381" w:rsidP="00232381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</w:p>
    <w:p w:rsidR="00A3387D" w:rsidRPr="00243C34" w:rsidRDefault="00A3387D" w:rsidP="00243C34"/>
    <w:sectPr w:rsidR="00A3387D" w:rsidRPr="00243C34" w:rsidSect="006A7BE2">
      <w:pgSz w:w="11906" w:h="16838"/>
      <w:pgMar w:top="567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C3BFE"/>
    <w:multiLevelType w:val="hybridMultilevel"/>
    <w:tmpl w:val="8C204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309"/>
    <w:rsid w:val="000A13C8"/>
    <w:rsid w:val="00232381"/>
    <w:rsid w:val="00243C34"/>
    <w:rsid w:val="0025653A"/>
    <w:rsid w:val="002B7E54"/>
    <w:rsid w:val="00466EA2"/>
    <w:rsid w:val="006460BC"/>
    <w:rsid w:val="006C4937"/>
    <w:rsid w:val="007E4309"/>
    <w:rsid w:val="009615D2"/>
    <w:rsid w:val="009D7047"/>
    <w:rsid w:val="00A3387D"/>
    <w:rsid w:val="00AE2371"/>
    <w:rsid w:val="00B426DA"/>
    <w:rsid w:val="00D05712"/>
    <w:rsid w:val="00EA5AE8"/>
    <w:rsid w:val="00ED42D9"/>
    <w:rsid w:val="00F77F16"/>
    <w:rsid w:val="00F8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33482"/>
  <w15:chartTrackingRefBased/>
  <w15:docId w15:val="{1C19D241-9A5E-479B-BC80-D26E4EF8B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2381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30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E4309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243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uiPriority w:val="99"/>
    <w:rsid w:val="002323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emad.by" TargetMode="External"/><Relationship Id="rId5" Type="http://schemas.openxmlformats.org/officeDocument/2006/relationships/hyperlink" Target="https://ilex-private.ilex.by/view-document/BELAW/212874/%D0%BF%D1%80%D0%B0%D0%B2%D0%B8%D0%BB%D0%B0%20%D0%B0%D0%B2%D1%82%D0%BE%D0%BC%D0%BE%D0%B1%D0%B8%D0%BB%D1%8C%D0%BD%D1%8B%D1%85%20%D0%BF%D0%B5%D1%80%D0%B5%D0%B2%D0%BE%D0%B7%D0%BE%D0%BA%20%D0%B3%D1%80%D1%83%D0%B7%D0%BE%D0%B2?searchKey=f3ax&amp;docSwitcherKey=vcsi&amp;searchPosition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1515</Words>
  <Characters>8641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by01.user</dc:creator>
  <cp:keywords/>
  <dc:description/>
  <cp:lastModifiedBy>Жигмант Елена Леоновна</cp:lastModifiedBy>
  <cp:revision>3</cp:revision>
  <cp:lastPrinted>2025-04-25T11:19:00Z</cp:lastPrinted>
  <dcterms:created xsi:type="dcterms:W3CDTF">2026-09-16T08:51:00Z</dcterms:created>
  <dcterms:modified xsi:type="dcterms:W3CDTF">2026-09-16T08:58:00Z</dcterms:modified>
</cp:coreProperties>
</file>