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830/26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830/26-ЭА "Аппарат магнитотерапевтический для терапии низкочастотным низкоинтенсивным магнитным полем для объекта строительства "Возведение поликлиники в границах улиц Каленикова-Белого в г. Гомеле"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830/26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830/26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830/26-ЭА "Аппарат магнитотерапевтический для терапии низкочастотным низкоинтенсивным магнитным полем для объекта строительства "Возведение поликлиники в границах улиц Каленикова-Белого в г. Гомеле"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830/26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830/26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830/26-ЭА "Аппарат магнитотерапевтический для терапии низкочастотным низкоинтенсивным магнитным полем для объекта строительства "Возведение поликлиники в границах улиц Каленикова-Белого в г. Гомеле"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830/26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830/26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830/26-ЭА "Аппарат магнитотерапевтический для терапии низкочастотным низкоинтенсивным магнитным полем для объекта строительства "Возведение поликлиники в границах улиц Каленикова-Белого в г. Гомеле"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830/26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830/26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830/26-ЭА "Аппарат магнитотерапевтический для терапии низкочастотным низкоинтенсивным магнитным полем для объекта строительства "Возведение поликлиники в границах улиц Каленикова-Белого в г. Гомеле"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830/26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