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627/26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№627/26 Оборудование для урологии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627/26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627/26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№627/26 Оборудование для урологии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627/26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627/26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№627/26 Оборудование для урологии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627/26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627/26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№627/26 Оборудование для урологии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627/26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