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2CC1A" w14:textId="77777777" w:rsidR="008E1254" w:rsidRDefault="008E1254" w:rsidP="008E1254">
      <w:pPr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Заявка на покупку</w:t>
      </w:r>
    </w:p>
    <w:p w14:paraId="70ECDB95" w14:textId="77777777" w:rsidR="008E1254" w:rsidRDefault="008E1254" w:rsidP="008E1254">
      <w:pPr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</w:p>
    <w:tbl>
      <w:tblPr>
        <w:tblStyle w:val="a4"/>
        <w:tblW w:w="10490" w:type="dxa"/>
        <w:tblInd w:w="-572" w:type="dxa"/>
        <w:tblLook w:val="04A0" w:firstRow="1" w:lastRow="0" w:firstColumn="1" w:lastColumn="0" w:noHBand="0" w:noVBand="1"/>
      </w:tblPr>
      <w:tblGrid>
        <w:gridCol w:w="4820"/>
        <w:gridCol w:w="5670"/>
      </w:tblGrid>
      <w:tr w:rsidR="008E1254" w14:paraId="4794EAE6" w14:textId="77777777" w:rsidTr="008E1254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0D0AC" w14:textId="77777777" w:rsidR="008E1254" w:rsidRDefault="008E125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Наименование, место нахождения и УНП Заказчика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245E8" w14:textId="77777777" w:rsidR="008E1254" w:rsidRDefault="008E1254">
            <w:pPr>
              <w:spacing w:after="0" w:line="240" w:lineRule="auto"/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Учреждение образования «Полоцкий государственный университет имени Евфросинии Полоцкой»</w:t>
            </w:r>
          </w:p>
          <w:p w14:paraId="4C808C94" w14:textId="77777777" w:rsidR="008E1254" w:rsidRDefault="008E1254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smartTag w:uri="urn:schemas-microsoft-com:office:smarttags" w:element="metricconverter">
              <w:smartTagPr>
                <w:attr w:name="ProductID" w:val="211440, г"/>
              </w:smartTagPr>
              <w:r>
                <w:rPr>
                  <w:rFonts w:ascii="Times New Roman" w:eastAsia="Times New Roman" w:hAnsi="Times New Roman"/>
                  <w:sz w:val="23"/>
                  <w:szCs w:val="23"/>
                  <w:lang w:eastAsia="ru-RU"/>
                </w:rPr>
                <w:t>211440, г</w:t>
              </w:r>
            </w:smartTag>
            <w:r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. Новополоцк, ул. Блохина, 29, </w:t>
            </w:r>
          </w:p>
          <w:p w14:paraId="7A9DE58D" w14:textId="77777777" w:rsidR="008E1254" w:rsidRDefault="008E1254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УНП 300220696, ОКПО 02071694, </w:t>
            </w:r>
          </w:p>
          <w:p w14:paraId="167C3F9F" w14:textId="77777777" w:rsidR="008E1254" w:rsidRDefault="008E1254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р/с ВY68АКВВ36049000028952100000 (бюджет)</w:t>
            </w:r>
          </w:p>
          <w:p w14:paraId="37A171BB" w14:textId="77777777" w:rsidR="008E1254" w:rsidRDefault="008E1254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в ЦБУ №214 ОАО «АСБ «Беларусбанк» г. Новополоцк, ул. Дружбы, 4, БИК АКВВВY2</w:t>
            </w:r>
            <w:r>
              <w:rPr>
                <w:rFonts w:ascii="Times New Roman" w:eastAsia="Times New Roman" w:hAnsi="Times New Roman"/>
                <w:sz w:val="23"/>
                <w:szCs w:val="23"/>
                <w:lang w:val="en-US" w:eastAsia="ru-RU"/>
              </w:rPr>
              <w:t>X</w:t>
            </w:r>
          </w:p>
        </w:tc>
      </w:tr>
      <w:tr w:rsidR="008E1254" w14:paraId="62383E1F" w14:textId="77777777" w:rsidTr="008E1254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45CD6" w14:textId="77777777" w:rsidR="008E1254" w:rsidRDefault="008E125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Наименование вида процедуры государственной закупки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A4B12" w14:textId="77777777" w:rsidR="008E1254" w:rsidRDefault="008E125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Закупка из одного источника на электронной торговой</w:t>
            </w:r>
          </w:p>
          <w:p w14:paraId="31CEB666" w14:textId="77777777" w:rsidR="008E1254" w:rsidRDefault="008E125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площадке</w:t>
            </w:r>
          </w:p>
        </w:tc>
      </w:tr>
      <w:tr w:rsidR="008E1254" w14:paraId="72B0D091" w14:textId="77777777" w:rsidTr="008E1254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407A7" w14:textId="77777777" w:rsidR="008E1254" w:rsidRDefault="008E125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Основание выбора процедуры закупки из одного источника с указанием нормы законодательства о государственных закупках, предоставляющей такое право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643B8" w14:textId="77777777" w:rsidR="008E1254" w:rsidRDefault="008E125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п.9 Приложения к Закону Республики Беларусь «О государственных закупках товаров (работ, услуг)» №419-З от 13.07.2012 </w:t>
            </w:r>
          </w:p>
        </w:tc>
      </w:tr>
      <w:tr w:rsidR="008E1254" w14:paraId="4F4DF2A8" w14:textId="77777777" w:rsidTr="008E1254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E4C15" w14:textId="77777777" w:rsidR="008E1254" w:rsidRDefault="008E125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Дата истечения срока предоставления документов и (или) сведений поставщиками (подрядчиками, исполнителями)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9696A" w14:textId="548161F4" w:rsidR="008E1254" w:rsidRDefault="008E125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be-BY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«</w:t>
            </w:r>
            <w:r w:rsidR="00CC0232">
              <w:rPr>
                <w:rFonts w:ascii="Times New Roman" w:hAnsi="Times New Roman" w:cs="Times New Roman"/>
                <w:sz w:val="23"/>
                <w:szCs w:val="23"/>
              </w:rPr>
              <w:t>16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»</w:t>
            </w:r>
            <w:r>
              <w:rPr>
                <w:rFonts w:ascii="Times New Roman" w:hAnsi="Times New Roman" w:cs="Times New Roman"/>
                <w:sz w:val="23"/>
                <w:szCs w:val="23"/>
                <w:lang w:val="be-BY"/>
              </w:rPr>
              <w:t xml:space="preserve"> сентября 2026</w:t>
            </w:r>
          </w:p>
        </w:tc>
      </w:tr>
      <w:tr w:rsidR="008E1254" w14:paraId="1CF7892E" w14:textId="77777777" w:rsidTr="008E1254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2E720" w14:textId="77777777" w:rsidR="008E1254" w:rsidRDefault="008E125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Срок размещения поставщиком (подрядчиком, исполнителем) на электронной торговой площадке запроса о разъяснении заявки на покупку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9BD7E" w14:textId="6EF72C59" w:rsidR="008E1254" w:rsidRDefault="008E125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be-BY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По «</w:t>
            </w:r>
            <w:r w:rsidR="00CC0232">
              <w:rPr>
                <w:rFonts w:ascii="Times New Roman" w:hAnsi="Times New Roman" w:cs="Times New Roman"/>
                <w:sz w:val="23"/>
                <w:szCs w:val="23"/>
              </w:rPr>
              <w:t>15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»</w:t>
            </w:r>
            <w:r>
              <w:rPr>
                <w:rFonts w:ascii="Times New Roman" w:hAnsi="Times New Roman" w:cs="Times New Roman"/>
                <w:sz w:val="23"/>
                <w:szCs w:val="23"/>
                <w:lang w:val="be-BY"/>
              </w:rPr>
              <w:t xml:space="preserve"> сентября 2026 до 1</w:t>
            </w:r>
            <w:r w:rsidR="00CC0232">
              <w:rPr>
                <w:rFonts w:ascii="Times New Roman" w:hAnsi="Times New Roman" w:cs="Times New Roman"/>
                <w:sz w:val="23"/>
                <w:szCs w:val="23"/>
                <w:lang w:val="be-BY"/>
              </w:rPr>
              <w:t>4</w:t>
            </w:r>
            <w:r>
              <w:rPr>
                <w:rFonts w:ascii="Times New Roman" w:hAnsi="Times New Roman" w:cs="Times New Roman"/>
                <w:sz w:val="23"/>
                <w:szCs w:val="23"/>
                <w:lang w:val="be-BY"/>
              </w:rPr>
              <w:t>.00</w:t>
            </w:r>
          </w:p>
        </w:tc>
      </w:tr>
      <w:tr w:rsidR="008E1254" w14:paraId="2EC32782" w14:textId="77777777" w:rsidTr="008E1254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66DAB" w14:textId="77777777" w:rsidR="008E1254" w:rsidRDefault="008E125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Срок размещения заказчиком (организатором) на электронной торговой площадке ответа на запрос поставщика (подрядчика, исполнителя) о разъяснении заявки на покупку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A2FA9" w14:textId="13CA05C0" w:rsidR="008E1254" w:rsidRDefault="008E125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be-BY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По «</w:t>
            </w:r>
            <w:r w:rsidR="00CC0232">
              <w:rPr>
                <w:rFonts w:ascii="Times New Roman" w:hAnsi="Times New Roman" w:cs="Times New Roman"/>
                <w:sz w:val="23"/>
                <w:szCs w:val="23"/>
              </w:rPr>
              <w:t>16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» с</w:t>
            </w:r>
            <w:r>
              <w:rPr>
                <w:rFonts w:ascii="Times New Roman" w:hAnsi="Times New Roman" w:cs="Times New Roman"/>
                <w:sz w:val="23"/>
                <w:szCs w:val="23"/>
                <w:lang w:val="be-BY"/>
              </w:rPr>
              <w:t>ентября 2026 до 1</w:t>
            </w:r>
            <w:r w:rsidR="00CC0232">
              <w:rPr>
                <w:rFonts w:ascii="Times New Roman" w:hAnsi="Times New Roman" w:cs="Times New Roman"/>
                <w:sz w:val="23"/>
                <w:szCs w:val="23"/>
                <w:lang w:val="be-BY"/>
              </w:rPr>
              <w:t>0</w:t>
            </w:r>
            <w:r>
              <w:rPr>
                <w:rFonts w:ascii="Times New Roman" w:hAnsi="Times New Roman" w:cs="Times New Roman"/>
                <w:sz w:val="23"/>
                <w:szCs w:val="23"/>
                <w:lang w:val="be-BY"/>
              </w:rPr>
              <w:t>.00</w:t>
            </w:r>
          </w:p>
        </w:tc>
      </w:tr>
    </w:tbl>
    <w:tbl>
      <w:tblPr>
        <w:tblW w:w="5621" w:type="pct"/>
        <w:tblInd w:w="-582" w:type="dxa"/>
        <w:tblLook w:val="04A0" w:firstRow="1" w:lastRow="0" w:firstColumn="1" w:lastColumn="0" w:noHBand="0" w:noVBand="1"/>
      </w:tblPr>
      <w:tblGrid>
        <w:gridCol w:w="4825"/>
        <w:gridCol w:w="5669"/>
      </w:tblGrid>
      <w:tr w:rsidR="008E1254" w14:paraId="258DC811" w14:textId="77777777" w:rsidTr="008E1254">
        <w:trPr>
          <w:trHeight w:val="43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FCF7A26" w14:textId="77777777" w:rsidR="008E1254" w:rsidRDefault="008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Сведения о предмете государственной закупки</w:t>
            </w:r>
          </w:p>
        </w:tc>
      </w:tr>
      <w:tr w:rsidR="008E1254" w14:paraId="16BE43EB" w14:textId="77777777" w:rsidTr="008E1254"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60" w:type="dxa"/>
              <w:right w:w="108" w:type="dxa"/>
            </w:tcMar>
            <w:hideMark/>
          </w:tcPr>
          <w:p w14:paraId="4B40F9DC" w14:textId="77777777" w:rsidR="008E1254" w:rsidRDefault="008E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en-US" w:eastAsia="ru-RU"/>
              </w:rPr>
            </w:pPr>
            <w:bookmarkStart w:id="0" w:name="_Hlk208838441"/>
            <w:bookmarkStart w:id="1" w:name="_Hlk224029650"/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Часть (лот) № 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val="en-US" w:eastAsia="ru-RU"/>
              </w:rPr>
              <w:t>1</w:t>
            </w:r>
          </w:p>
        </w:tc>
      </w:tr>
      <w:tr w:rsidR="008E1254" w14:paraId="68920DB4" w14:textId="77777777" w:rsidTr="008E1254">
        <w:trPr>
          <w:trHeight w:val="630"/>
        </w:trPr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C403D6E" w14:textId="77777777" w:rsidR="008E1254" w:rsidRDefault="008E1254">
            <w:pPr>
              <w:pStyle w:val="table10"/>
              <w:spacing w:line="25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Наименование товаров (работ, услуг) </w:t>
            </w:r>
          </w:p>
        </w:tc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7815B22" w14:textId="5E085030" w:rsidR="008E1254" w:rsidRDefault="008E1254">
            <w:pPr>
              <w:pStyle w:val="table10"/>
              <w:spacing w:line="256" w:lineRule="auto"/>
              <w:ind w:left="280" w:right="27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Вытяжная установка (</w:t>
            </w:r>
            <w:proofErr w:type="spellStart"/>
            <w:r>
              <w:rPr>
                <w:sz w:val="24"/>
                <w:szCs w:val="24"/>
              </w:rPr>
              <w:t>Стружкоотсос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</w:tr>
      <w:tr w:rsidR="008E1254" w14:paraId="6020DB6B" w14:textId="77777777" w:rsidTr="008E1254">
        <w:trPr>
          <w:trHeight w:val="240"/>
        </w:trPr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62490E0" w14:textId="77777777" w:rsidR="008E1254" w:rsidRDefault="008E1254">
            <w:pPr>
              <w:pStyle w:val="table10"/>
              <w:spacing w:line="25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Объем (количество) либо порядок определения такого объема (количества) в случае невозможности определения объема (количества) подлежащих приобретению товаров (работ, услуг)</w:t>
            </w:r>
          </w:p>
        </w:tc>
        <w:tc>
          <w:tcPr>
            <w:tcW w:w="2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3D6BD17" w14:textId="77777777" w:rsidR="008E1254" w:rsidRDefault="008E1254">
            <w:pPr>
              <w:pStyle w:val="table10"/>
              <w:spacing w:line="256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шт.</w:t>
            </w:r>
          </w:p>
        </w:tc>
      </w:tr>
      <w:tr w:rsidR="008E1254" w14:paraId="780B4FD2" w14:textId="77777777" w:rsidTr="008E1254">
        <w:trPr>
          <w:trHeight w:val="240"/>
        </w:trPr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78E7D52" w14:textId="77777777" w:rsidR="008E1254" w:rsidRDefault="008E1254">
            <w:pPr>
              <w:pStyle w:val="table10"/>
              <w:spacing w:line="25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Срок (сроки) поставки товаров (выполнения работ, оказания услуг)</w:t>
            </w:r>
          </w:p>
        </w:tc>
        <w:tc>
          <w:tcPr>
            <w:tcW w:w="2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06AB0BE" w14:textId="77777777" w:rsidR="008E1254" w:rsidRDefault="008E1254">
            <w:pPr>
              <w:pStyle w:val="table10"/>
              <w:spacing w:line="256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10 рабочих дней с момента подписания договора</w:t>
            </w:r>
          </w:p>
        </w:tc>
      </w:tr>
      <w:tr w:rsidR="008E1254" w14:paraId="2D5E44DE" w14:textId="77777777" w:rsidTr="008E1254">
        <w:trPr>
          <w:trHeight w:val="240"/>
        </w:trPr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5023395" w14:textId="77777777" w:rsidR="008E1254" w:rsidRDefault="008E1254">
            <w:pPr>
              <w:pStyle w:val="table10"/>
              <w:spacing w:line="25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Место (места) поставки товаров (выполнения работ, оказания услуг)</w:t>
            </w:r>
          </w:p>
        </w:tc>
        <w:tc>
          <w:tcPr>
            <w:tcW w:w="2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081C48E" w14:textId="77777777" w:rsidR="008E1254" w:rsidRDefault="008E1254">
            <w:pPr>
              <w:pStyle w:val="table10"/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г. Новополоцк, ул. Блохина, 29</w:t>
            </w:r>
          </w:p>
        </w:tc>
      </w:tr>
      <w:tr w:rsidR="008E1254" w14:paraId="17B7D1EC" w14:textId="77777777" w:rsidTr="008E1254">
        <w:trPr>
          <w:trHeight w:val="240"/>
        </w:trPr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484C4DA" w14:textId="77777777" w:rsidR="008E1254" w:rsidRDefault="008E1254">
            <w:pPr>
              <w:pStyle w:val="table10"/>
              <w:spacing w:line="256" w:lineRule="auto"/>
              <w:rPr>
                <w:sz w:val="23"/>
                <w:szCs w:val="23"/>
                <w:vertAlign w:val="superscript"/>
              </w:rPr>
            </w:pPr>
            <w:r>
              <w:rPr>
                <w:sz w:val="23"/>
                <w:szCs w:val="23"/>
              </w:rPr>
              <w:t>Предельная стоимость государственной закупки по части (лоту)</w:t>
            </w:r>
          </w:p>
        </w:tc>
        <w:tc>
          <w:tcPr>
            <w:tcW w:w="2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480AE9F" w14:textId="226CFCE9" w:rsidR="008E1254" w:rsidRDefault="008E1254">
            <w:pPr>
              <w:pStyle w:val="table10"/>
              <w:spacing w:line="256" w:lineRule="auto"/>
              <w:ind w:firstLine="279"/>
              <w:rPr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1055,70 руб.</w:t>
            </w:r>
          </w:p>
        </w:tc>
      </w:tr>
      <w:tr w:rsidR="008E1254" w14:paraId="3C290DC2" w14:textId="77777777" w:rsidTr="008E1254">
        <w:trPr>
          <w:trHeight w:val="70"/>
        </w:trPr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1FCFB24" w14:textId="77777777" w:rsidR="008E1254" w:rsidRDefault="008E1254">
            <w:pPr>
              <w:pStyle w:val="table10"/>
              <w:spacing w:line="25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Источник финансирования государственной закупки по лоту</w:t>
            </w:r>
          </w:p>
        </w:tc>
        <w:tc>
          <w:tcPr>
            <w:tcW w:w="2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13B5497" w14:textId="77777777" w:rsidR="008E1254" w:rsidRDefault="008E1254">
            <w:pPr>
              <w:pStyle w:val="table10"/>
              <w:spacing w:line="256" w:lineRule="auto"/>
              <w:ind w:left="280"/>
              <w:rPr>
                <w:bCs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республиканский бюджет</w:t>
            </w:r>
          </w:p>
        </w:tc>
      </w:tr>
      <w:tr w:rsidR="008E1254" w14:paraId="24073A45" w14:textId="77777777" w:rsidTr="008E1254">
        <w:trPr>
          <w:trHeight w:val="240"/>
        </w:trPr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E01A159" w14:textId="77777777" w:rsidR="008E1254" w:rsidRDefault="008E1254">
            <w:pPr>
              <w:pStyle w:val="table10"/>
              <w:spacing w:line="25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Порядок оплаты товаров (работ, услуг)</w:t>
            </w:r>
          </w:p>
        </w:tc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F978CF3" w14:textId="77777777" w:rsidR="008E1254" w:rsidRDefault="008E1254">
            <w:pPr>
              <w:pStyle w:val="table10"/>
              <w:spacing w:line="256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факту поставки товара на основании ТТН </w:t>
            </w:r>
          </w:p>
        </w:tc>
      </w:tr>
    </w:tbl>
    <w:tbl>
      <w:tblPr>
        <w:tblStyle w:val="a4"/>
        <w:tblW w:w="10490" w:type="dxa"/>
        <w:tblInd w:w="-572" w:type="dxa"/>
        <w:tblLook w:val="04A0" w:firstRow="1" w:lastRow="0" w:firstColumn="1" w:lastColumn="0" w:noHBand="0" w:noVBand="1"/>
      </w:tblPr>
      <w:tblGrid>
        <w:gridCol w:w="4820"/>
        <w:gridCol w:w="5670"/>
      </w:tblGrid>
      <w:tr w:rsidR="008E1254" w14:paraId="1957EF21" w14:textId="77777777" w:rsidTr="00CC0232">
        <w:trPr>
          <w:trHeight w:val="69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bookmarkEnd w:id="1"/>
          <w:p w14:paraId="44532370" w14:textId="77777777" w:rsidR="008E1254" w:rsidRDefault="008E12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Описание предмета государственной закупки, его частей (лотов) в случае, если предмет государственной закупки разделен на части (лоты), а также (при необходимости) перечень документов и (или) сведений, подтверждающих соответствие предмету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государственной закупки и требованиям к предмету государственной закупки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34645" w14:textId="77777777" w:rsidR="008E1254" w:rsidRDefault="008E125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 xml:space="preserve">   Согласно ТЗ</w:t>
            </w:r>
          </w:p>
          <w:p w14:paraId="7B2BA2F3" w14:textId="77777777" w:rsidR="008E1254" w:rsidRDefault="008E125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  Поставляемые товары должны быть новыми (товарами, которые не были в употреблении, ремонте, в том числе которые не были восстановлены, у которых не была осуществлена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>замена составных частей, не были восстановлены потребительские свойства).</w:t>
            </w:r>
          </w:p>
          <w:p w14:paraId="541734F8" w14:textId="08AFF418" w:rsidR="008E1254" w:rsidRDefault="008E125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  Гарантия на товар – не мен</w:t>
            </w:r>
            <w:r w:rsidR="00CC023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>ее 12 месяцев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>.</w:t>
            </w:r>
          </w:p>
        </w:tc>
      </w:tr>
      <w:tr w:rsidR="008E1254" w14:paraId="58FFCAE1" w14:textId="77777777" w:rsidTr="008E1254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D8114" w14:textId="77777777" w:rsidR="008E1254" w:rsidRDefault="008E125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Требования к поставщику (подрядчику, исполнителю), включая перечень документов и (или) сведений для их проверки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CDD008" w14:textId="77777777" w:rsidR="008E1254" w:rsidRDefault="008E12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val="be-BY" w:eastAsia="ru-RU"/>
              </w:rPr>
              <w:t>копия</w:t>
            </w: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 xml:space="preserve"> свидетельства о государственной регистрации юридического лица или индивидуального предпринимателя, либо аналогичный документ, выданный уполномоченным органом (организацией) страны регистрации;</w:t>
            </w:r>
          </w:p>
          <w:p w14:paraId="1CB28EBC" w14:textId="77777777" w:rsidR="008E1254" w:rsidRDefault="008E12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 xml:space="preserve"> 2. 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отсутствие у юридического лица или индивидуального предпринимателя задолженности по уплате налогов, сборов (пошлин), пеней, а также отсутствие у юридического лица или индивидуального предпринимателя, являющихся резидентами, задолженности по уплате обязательных страховых взносов в бюджет государственного внебюджетного фонда социальной защиты населения Республики Беларусь. Данное требование не распространяется на юридическое лицо, в отношении которого возбуждено производство по делу о несостоятельности, а также на юридическое лицо или индивидуального предпринимателя, в отношении которых на дату подачи предложения в установленном Налоговым </w:t>
            </w:r>
            <w:hyperlink r:id="rId4" w:anchor="a2566" w:tooltip="+" w:history="1">
              <w:r>
                <w:rPr>
                  <w:rStyle w:val="a3"/>
                  <w:rFonts w:ascii="Times New Roman" w:eastAsia="Times New Roman" w:hAnsi="Times New Roman" w:cs="Times New Roman"/>
                  <w:bCs/>
                  <w:iCs/>
                  <w:snapToGrid w:val="0"/>
                  <w:color w:val="0038C8"/>
                  <w:spacing w:val="-4"/>
                  <w:sz w:val="24"/>
                  <w:szCs w:val="24"/>
                  <w:lang w:eastAsia="ru-RU"/>
                </w:rPr>
                <w:t>кодексом</w:t>
              </w:r>
            </w:hyperlink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 Республики Беларусь, иными законодательными актами порядке предоставлены отсрочка и (или) рассрочка по уплате налогов, сборов (пошлин), пеней, обязательных страховых взносов в бюджет государственного внебюджетного фонда социальной защиты населения Республики Беларусь, что подтверждается соответствующим заявлением участника. Термин «резидент» имеет значение, определенное </w:t>
            </w:r>
            <w:hyperlink r:id="rId5" w:anchor="a296" w:tooltip="+" w:history="1">
              <w:r>
                <w:rPr>
                  <w:rStyle w:val="a3"/>
                  <w:rFonts w:ascii="Times New Roman" w:eastAsia="Times New Roman" w:hAnsi="Times New Roman" w:cs="Times New Roman"/>
                  <w:bCs/>
                  <w:iCs/>
                  <w:snapToGrid w:val="0"/>
                  <w:color w:val="0038C8"/>
                  <w:spacing w:val="-4"/>
                  <w:sz w:val="24"/>
                  <w:szCs w:val="24"/>
                  <w:lang w:eastAsia="ru-RU"/>
                </w:rPr>
                <w:t>частью первой</w:t>
              </w:r>
            </w:hyperlink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 подпункта 1.11 пункта 1 статьи 1 Закона Республики Беларусь от 22 июля 2003 г. № 226-З «О валютном регулировании и валютном контроле»;</w:t>
            </w:r>
          </w:p>
          <w:p w14:paraId="091A953F" w14:textId="77777777" w:rsidR="008E1254" w:rsidRDefault="008E12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napToGrid w:val="0"/>
                <w:spacing w:val="-4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napToGrid w:val="0"/>
                <w:spacing w:val="-4"/>
                <w:sz w:val="24"/>
                <w:szCs w:val="24"/>
                <w:u w:val="single"/>
                <w:lang w:eastAsia="ru-RU"/>
              </w:rPr>
              <w:t>Соответствие данному требованию подтверждается:</w:t>
            </w:r>
          </w:p>
          <w:p w14:paraId="5BDC4849" w14:textId="77777777" w:rsidR="008E1254" w:rsidRDefault="008E12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b/>
                <w:iCs/>
                <w:snapToGrid w:val="0"/>
                <w:spacing w:val="-4"/>
                <w:sz w:val="24"/>
                <w:szCs w:val="24"/>
                <w:lang w:eastAsia="ru-RU"/>
              </w:rPr>
              <w:t>в отношении участников, являющихся резидентами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, – путем проверки заказчиком (организатором) таких сведений через официальные сайты Министерства по налогам и сборам, Фонда социальной защиты населения Министерства труда и социальной защиты в глобальной компьютерной сети Интернет на первое число месяца, в котором осуществляется рассмотрение предложения, а в случае отсутствия информации на указанную дату – на первое число месяца, предшествующего месяцу, в котором осуществляется рассмотрение предложения;</w:t>
            </w:r>
          </w:p>
          <w:p w14:paraId="2CCDED6A" w14:textId="77777777" w:rsidR="008E1254" w:rsidRDefault="008E12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b/>
                <w:iCs/>
                <w:snapToGrid w:val="0"/>
                <w:spacing w:val="-4"/>
                <w:sz w:val="24"/>
                <w:szCs w:val="24"/>
                <w:lang w:eastAsia="ru-RU"/>
              </w:rPr>
              <w:t>участниками, не являющимися резидентами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 xml:space="preserve">, – документом об отсутствии задолженности по уплате налогов, сборов (пошлин), пеней, выданным уполномоченными органами в соответствии с законодательством страны, резидентом которой 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lastRenderedPageBreak/>
              <w:t>является участник, на последнюю отчетную дату, предшествующую дню подачи предложения, и заявлением с указанием последней отчетной даты.</w:t>
            </w:r>
          </w:p>
          <w:p w14:paraId="7319CDA0" w14:textId="77777777" w:rsidR="008E1254" w:rsidRDefault="008E12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3. Юридическое или физическое лицо, в том числе индивидуальный предприниматель, на дату подачи предложения (на дату подписания заявления, указанного в части четвертой пункта 3 ст. 16 Закона Республики Беларусь от 13 июля 2012 года "О государственных закупках товаров (работ, услуг)") не должно быть включено в список поставщиков (подрядчиков, исполнителей), временно не допускаемых к участию в процедурах государственных закупок.</w:t>
            </w:r>
          </w:p>
          <w:p w14:paraId="3FF27653" w14:textId="77777777" w:rsidR="008E1254" w:rsidRDefault="008E12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Данное требование подтверждается путем проверки оператором электронной торговой площадки списка, за исключением случая совместного участия в процедуре государственной закупки нескольких лиц. В данном случае соответствие требованию подтверждается заявлением участника. Такое заявление подается по форме, установленной регламентом оператора электронной торговой площадки.</w:t>
            </w:r>
          </w:p>
          <w:p w14:paraId="53B22A17" w14:textId="77777777" w:rsidR="008E1254" w:rsidRDefault="008E12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u w:val="single"/>
                <w:lang w:eastAsia="ru-RU"/>
              </w:rPr>
              <w:t xml:space="preserve">3. Участник должен представить заявление </w:t>
            </w:r>
            <w:r>
              <w:rPr>
                <w:rFonts w:ascii="Times New Roman" w:eastAsia="Times New Roman" w:hAnsi="Times New Roman" w:cs="Times New Roman"/>
                <w:b/>
                <w:iCs/>
                <w:snapToGrid w:val="0"/>
                <w:spacing w:val="-4"/>
                <w:sz w:val="24"/>
                <w:szCs w:val="24"/>
                <w:u w:val="single"/>
                <w:lang w:eastAsia="ru-RU"/>
              </w:rPr>
              <w:t>по форме, установленной регламентом оператора ЭТП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u w:val="single"/>
                <w:lang w:eastAsia="ru-RU"/>
              </w:rPr>
              <w:t xml:space="preserve"> о том, что:</w:t>
            </w:r>
          </w:p>
          <w:p w14:paraId="75058952" w14:textId="77777777" w:rsidR="008E1254" w:rsidRDefault="008E12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 xml:space="preserve">- участник с учетом положений статьи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vertAlign w:val="superscript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 xml:space="preserve">  Закона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 xml:space="preserve"> Республики Беларусь от 13 июля 2012 года "О государственных закупках товаров (работ, услуг)" не  аффилирован с заказчиком;</w:t>
            </w:r>
          </w:p>
          <w:p w14:paraId="70720E3D" w14:textId="77777777" w:rsidR="008E1254" w:rsidRDefault="008E12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- участник, работник (работники) участника не оказывают заказчику услуги по организации и проведению процедуры государственной закупки, в том числе консультированию, а также формированию требований к предмету государственной закупки и (или) подготовке заключения по рассмотрению, оценке и сравнению предложений;</w:t>
            </w:r>
          </w:p>
          <w:p w14:paraId="62993950" w14:textId="77777777" w:rsidR="008E1254" w:rsidRDefault="008E12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- не является заказчиком (организатором) проводимой процедуры государственной закупки;</w:t>
            </w:r>
          </w:p>
          <w:p w14:paraId="2B389558" w14:textId="77777777" w:rsidR="008E1254" w:rsidRDefault="008E12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- не является работником заказчика;</w:t>
            </w:r>
          </w:p>
          <w:p w14:paraId="34C61E4C" w14:textId="77777777" w:rsidR="008E1254" w:rsidRDefault="008E12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- не находится в процессе ликвидации, реорганизации (за исключением юридического лица, к которому присоединяется другое юридическое лицо), в стадии прекращения деятельности;</w:t>
            </w:r>
          </w:p>
          <w:p w14:paraId="2F850E78" w14:textId="77777777" w:rsidR="008E1254" w:rsidRDefault="008E12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- в отношении него не возбуждено производство по делу о банкротстве;</w:t>
            </w:r>
          </w:p>
          <w:p w14:paraId="1E88E8AA" w14:textId="77777777" w:rsidR="008E1254" w:rsidRDefault="008E12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 xml:space="preserve">- предоставляет заявление о том, что обладает правомочиями на реализацию товаров (выполнение работ, оказание услуг) на территории Республики Беларусь с использованием товарных знаков и знаков обслуживания, </w:t>
            </w:r>
            <w:r>
              <w:rPr>
                <w:rFonts w:ascii="Times New Roman" w:eastAsia="Times New Roman" w:hAnsi="Times New Roman" w:cs="Times New Roman"/>
                <w:b/>
                <w:i/>
                <w:snapToGrid w:val="0"/>
                <w:spacing w:val="-4"/>
                <w:sz w:val="24"/>
                <w:szCs w:val="24"/>
                <w:u w:val="single"/>
                <w:lang w:eastAsia="ru-RU"/>
              </w:rPr>
              <w:t>в случае поставки товаров</w:t>
            </w: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snapToGrid w:val="0"/>
                <w:spacing w:val="-4"/>
                <w:sz w:val="24"/>
                <w:szCs w:val="24"/>
                <w:u w:val="single"/>
                <w:lang w:eastAsia="ru-RU"/>
              </w:rPr>
              <w:t xml:space="preserve">(выполнении работ, оказании услуг) с </w:t>
            </w:r>
            <w:r>
              <w:rPr>
                <w:rFonts w:ascii="Times New Roman" w:eastAsia="Times New Roman" w:hAnsi="Times New Roman" w:cs="Times New Roman"/>
                <w:b/>
                <w:i/>
                <w:snapToGrid w:val="0"/>
                <w:spacing w:val="-4"/>
                <w:sz w:val="24"/>
                <w:szCs w:val="24"/>
                <w:u w:val="single"/>
                <w:lang w:eastAsia="ru-RU"/>
              </w:rPr>
              <w:lastRenderedPageBreak/>
              <w:t>использованием товарных знаков и (или) знаков обслуживания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;</w:t>
            </w:r>
          </w:p>
          <w:p w14:paraId="055277C9" w14:textId="77777777" w:rsidR="008E1254" w:rsidRDefault="008E12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- физическое лицо, в том числе индивидуальный предприниматель; лицо, осуществляющее полномочия единоличного исполнительного органа юридического лица – участника процедуры государственной закупки, и лицо, имеющее право давать такому юридическому лицу обязательные для исполнения указания на основании учредительных документов или заключенного договора, не  считаются подвергавшимися административному взысканию за административные правонарушения, предусмотрен-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ные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 xml:space="preserve"> в частях 1, 7, 8 и 10 статьи 14.4, частях 4 и 5 статьи 14.5 Кодекса Республики Беларусь об административных правонарушениях*;</w:t>
            </w:r>
          </w:p>
          <w:p w14:paraId="47CA0C12" w14:textId="77777777" w:rsidR="008E1254" w:rsidRDefault="008E12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 xml:space="preserve">- у участника процедуры государственной закупки – </w:t>
            </w:r>
            <w:r>
              <w:rPr>
                <w:rFonts w:ascii="Times New Roman" w:eastAsia="Times New Roman" w:hAnsi="Times New Roman" w:cs="Times New Roman"/>
                <w:b/>
                <w:bCs/>
                <w:snapToGrid w:val="0"/>
                <w:spacing w:val="-4"/>
                <w:sz w:val="24"/>
                <w:szCs w:val="24"/>
                <w:lang w:eastAsia="ru-RU"/>
              </w:rPr>
              <w:t>физического лица</w:t>
            </w: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bCs/>
                <w:snapToGrid w:val="0"/>
                <w:spacing w:val="-4"/>
                <w:sz w:val="24"/>
                <w:szCs w:val="24"/>
                <w:lang w:eastAsia="ru-RU"/>
              </w:rPr>
              <w:t>в том числе индивидуального предпринимателя</w:t>
            </w: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>, отсутствует не снятая или не погашенная в установленном порядке судимости за преступления, предусмотренные в статьях 209–212, 216, 235, 243–243</w:t>
            </w: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>, 424–426, 429–432 и 455 Уголовного кодекса Республики Беларусь (требование для физического лица, в том числе индивидуального предпринимателя – участника процедуры закупки);</w:t>
            </w:r>
          </w:p>
          <w:p w14:paraId="2D3DF544" w14:textId="77777777" w:rsidR="008E1254" w:rsidRDefault="008E12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 xml:space="preserve">- у лица, осуществляющего полномочия единоличного исполнительного органа </w:t>
            </w:r>
            <w:r>
              <w:rPr>
                <w:rFonts w:ascii="Times New Roman" w:eastAsia="Times New Roman" w:hAnsi="Times New Roman" w:cs="Times New Roman"/>
                <w:b/>
                <w:iCs/>
                <w:snapToGrid w:val="0"/>
                <w:spacing w:val="-4"/>
                <w:sz w:val="24"/>
                <w:szCs w:val="24"/>
                <w:lang w:eastAsia="ru-RU"/>
              </w:rPr>
              <w:t>юридического лица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 – участника процедуры государственной закупки, и лица, имеющего право давать такому юридическому лицу обязательные для исполнения указания на основании учредительных документов или заключенного договора, отсутствует не снятая или не погашенная в установленном порядке судимости за преступления, предусмотренные в статьях 209–212, 216, 235, 243–243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 xml:space="preserve">, 424–426, 429–432 и 455 Уголовного кодекса Республики Беларусь </w:t>
            </w: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>(требование для юридического лица – участника процедуры закупки)*;</w:t>
            </w:r>
          </w:p>
          <w:p w14:paraId="3CF70CAB" w14:textId="77777777" w:rsidR="008E1254" w:rsidRDefault="008E12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 xml:space="preserve">- юридическое лицо не считается подвергавшимся административному взысканию за административное правонарушение, предусмотренное в статье 24.59 Кодекса Республики Беларусь об административных правонарушениях; </w:t>
            </w:r>
          </w:p>
          <w:p w14:paraId="6CADC33A" w14:textId="77777777" w:rsidR="008E1254" w:rsidRDefault="008E12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 xml:space="preserve">- физическое лицо, в том числе индивидуальный предприниматель, не включены в перечень граждан Республики Беларусь, иностранных граждан или лиц без гражданства, причастных к экстремистской деятельности; </w:t>
            </w:r>
          </w:p>
          <w:p w14:paraId="6127705E" w14:textId="77777777" w:rsidR="008E1254" w:rsidRDefault="008E12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 xml:space="preserve">- юридическое или физическое лицо, в том числе индивидуальный предприниматель, не включены в перечень организаций и физических лиц, в том числе индивидуальных предпринимателей, причастных к террористической деятельности; </w:t>
            </w:r>
          </w:p>
          <w:p w14:paraId="410EC05B" w14:textId="77777777" w:rsidR="008E1254" w:rsidRDefault="008E12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lastRenderedPageBreak/>
              <w:t>- юридическое или физическое лицо, в том числе индивидуальный предприниматель, не включены в перечень организаций, формирований, индивидуальных предпринимателей, причастных к экстремистской деятельности.</w:t>
            </w:r>
          </w:p>
          <w:p w14:paraId="6DF646B6" w14:textId="77777777" w:rsidR="008E1254" w:rsidRDefault="008E12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</w:pPr>
          </w:p>
          <w:p w14:paraId="1C03A44A" w14:textId="77777777" w:rsidR="008E1254" w:rsidRDefault="008E12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u w:val="single"/>
                <w:lang w:eastAsia="ru-RU"/>
              </w:rPr>
              <w:t>Соответствие дополнительным требованиям, указанным в части третьей подпункта 1.7. Постановления Совета Министров №395 от 15 июня 2019 «О реализации Закона Республики Беларусь «О внесении изменений и дополнений в Закон Республики Беларусь «О государственных закупках товаров (работ, услуг)» должно быть подтверждено в отношении каждого из юридических и (или) физических лиц, в том числе индивидуальных предпринимателей, совместно участвующих в процедуре государственной закупки, а также в случае совместного участия в процедуре государственной закупки участников холдинга</w:t>
            </w:r>
          </w:p>
          <w:p w14:paraId="52C25B36" w14:textId="77777777" w:rsidR="008E1254" w:rsidRDefault="008E12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</w:p>
          <w:p w14:paraId="05320688" w14:textId="77777777" w:rsidR="008E1254" w:rsidRDefault="008E12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be-BY" w:eastAsia="ru-RU"/>
              </w:rPr>
              <w:t>*ПР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ИМЕЧАНИЕ:</w:t>
            </w:r>
          </w:p>
          <w:p w14:paraId="6B312FB3" w14:textId="77777777" w:rsidR="008E1254" w:rsidRDefault="008E12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4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случае, если у юридического лица отсутствует лицо, осуществляющее полномочия его единоличного исполнительного органа, и (или) лицо, имеющее право давать юридическому лицу обязательные для исполнения указания на основании учредительных документов или заключенного договора, участнику процедуры государственной закупки следует указать об этом в заявлении. (Разъяснения МАРТ от 14.11.2022 «Об установлении дополнительных требований к участникам»).</w:t>
            </w:r>
          </w:p>
        </w:tc>
      </w:tr>
      <w:tr w:rsidR="008E1254" w14:paraId="2E6A4C87" w14:textId="77777777" w:rsidTr="008E1254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70675" w14:textId="77777777" w:rsidR="008E1254" w:rsidRDefault="008E125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Требование о предоставлении обеспечения исполнения обязательств по договору, если заказчиком (организатором) установлено такое требование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FA5D9" w14:textId="77777777" w:rsidR="008E1254" w:rsidRDefault="008E12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4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3"/>
                <w:szCs w:val="23"/>
                <w:lang w:eastAsia="ru-RU"/>
              </w:rPr>
              <w:t>Не установлено</w:t>
            </w:r>
          </w:p>
        </w:tc>
      </w:tr>
      <w:tr w:rsidR="008E1254" w14:paraId="7CBE0171" w14:textId="77777777" w:rsidTr="008E1254">
        <w:trPr>
          <w:trHeight w:val="7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69097" w14:textId="77777777" w:rsidR="008E1254" w:rsidRDefault="008E125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Иная информация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5B782" w14:textId="77777777" w:rsidR="008E1254" w:rsidRDefault="008E125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14:paraId="204A38C6" w14:textId="77777777" w:rsidR="008E1254" w:rsidRDefault="008E1254" w:rsidP="008E1254">
      <w:pPr>
        <w:spacing w:after="0" w:line="240" w:lineRule="auto"/>
        <w:ind w:right="-567"/>
        <w:jc w:val="both"/>
        <w:rPr>
          <w:rFonts w:ascii="Times New Roman" w:hAnsi="Times New Roman" w:cs="Times New Roman"/>
          <w:bCs/>
          <w:sz w:val="23"/>
          <w:szCs w:val="23"/>
        </w:rPr>
      </w:pPr>
    </w:p>
    <w:p w14:paraId="5A70CCFC" w14:textId="77777777" w:rsidR="008E1254" w:rsidRDefault="008E1254" w:rsidP="008E1254">
      <w:pPr>
        <w:spacing w:after="0" w:line="240" w:lineRule="auto"/>
        <w:ind w:left="-567" w:right="-58" w:firstLine="709"/>
        <w:jc w:val="both"/>
        <w:rPr>
          <w:bCs/>
          <w:sz w:val="23"/>
          <w:szCs w:val="23"/>
        </w:rPr>
      </w:pPr>
      <w:r>
        <w:rPr>
          <w:rFonts w:ascii="Times New Roman" w:hAnsi="Times New Roman" w:cs="Times New Roman"/>
          <w:bCs/>
          <w:sz w:val="23"/>
          <w:szCs w:val="23"/>
        </w:rPr>
        <w:t>Просим предоставить информацию о возможности поставки товара по предмету закупки на вышеуказанных условиях с указанием цены предложения, условий оплаты.</w:t>
      </w:r>
    </w:p>
    <w:p w14:paraId="3474BD35" w14:textId="77777777" w:rsidR="008E1254" w:rsidRDefault="008E1254" w:rsidP="008E1254">
      <w:pPr>
        <w:spacing w:after="0" w:line="240" w:lineRule="auto"/>
        <w:ind w:left="-567" w:right="-58"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bCs/>
          <w:sz w:val="23"/>
          <w:szCs w:val="23"/>
        </w:rPr>
        <w:t xml:space="preserve">Документы и (или) сведения предоставляются поставщиками </w:t>
      </w:r>
      <w:bookmarkStart w:id="2" w:name="_Hlk224029916"/>
      <w:r>
        <w:rPr>
          <w:rFonts w:ascii="Times New Roman" w:hAnsi="Times New Roman" w:cs="Times New Roman"/>
          <w:bCs/>
          <w:sz w:val="23"/>
          <w:szCs w:val="23"/>
        </w:rPr>
        <w:t xml:space="preserve">(подрядчиками, исполнителями) </w:t>
      </w:r>
      <w:bookmarkEnd w:id="2"/>
      <w:r>
        <w:rPr>
          <w:rFonts w:ascii="Times New Roman" w:hAnsi="Times New Roman" w:cs="Times New Roman"/>
          <w:bCs/>
          <w:sz w:val="23"/>
          <w:szCs w:val="23"/>
        </w:rPr>
        <w:t xml:space="preserve">на белорусском и (или) русском языках посредством их размещения </w:t>
      </w:r>
      <w:r>
        <w:rPr>
          <w:rFonts w:ascii="Times New Roman" w:hAnsi="Times New Roman" w:cs="Times New Roman"/>
          <w:bCs/>
          <w:sz w:val="23"/>
          <w:szCs w:val="23"/>
        </w:rPr>
        <w:br/>
        <w:t xml:space="preserve">на электронной торговой площадке в сроки, определенные заказчиком, </w:t>
      </w:r>
      <w:r>
        <w:rPr>
          <w:rFonts w:ascii="Times New Roman" w:hAnsi="Times New Roman" w:cs="Times New Roman"/>
          <w:bCs/>
          <w:sz w:val="23"/>
          <w:szCs w:val="23"/>
        </w:rPr>
        <w:br/>
        <w:t>с обязательным их подписанием электронной цифровой подписью.</w:t>
      </w:r>
    </w:p>
    <w:p w14:paraId="7D8B760A" w14:textId="77777777" w:rsidR="008E1254" w:rsidRDefault="008E1254" w:rsidP="008E1254">
      <w:pPr>
        <w:spacing w:after="0" w:line="240" w:lineRule="auto"/>
        <w:ind w:left="-567" w:right="-58"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bCs/>
          <w:sz w:val="23"/>
          <w:szCs w:val="23"/>
        </w:rPr>
        <w:t>Документы и (или) сведения поставщика должны содержать информацию, запрашиваемую заказчиком в заявке на покупку.</w:t>
      </w:r>
    </w:p>
    <w:p w14:paraId="6A3C4B07" w14:textId="77777777" w:rsidR="008E1254" w:rsidRDefault="008E1254" w:rsidP="008E1254">
      <w:pPr>
        <w:spacing w:after="0" w:line="240" w:lineRule="auto"/>
        <w:ind w:left="-567" w:right="-58"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bCs/>
          <w:sz w:val="23"/>
          <w:szCs w:val="23"/>
        </w:rPr>
        <w:t xml:space="preserve">Поставщик (подрядчиками, исполнителями) вправе внести изменения и (или) дополнения в размещенные на электронной торговой площадке документы и (или) сведения или отозвать их до истечения срока предоставления документов и (или) сведений. </w:t>
      </w:r>
    </w:p>
    <w:p w14:paraId="26172CE0" w14:textId="77777777" w:rsidR="008E1254" w:rsidRDefault="008E1254" w:rsidP="008E1254">
      <w:pPr>
        <w:spacing w:after="0" w:line="240" w:lineRule="auto"/>
        <w:ind w:left="-567" w:right="-58"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bCs/>
          <w:sz w:val="23"/>
          <w:szCs w:val="23"/>
        </w:rPr>
        <w:t>По результатам проведения процедуры закупки из одного источника на электронной торговой площадке договор государственной закупки заключается на условиях, согласованных между заказчиком и выбранным подрядчиком (исполнителем), в письменной форме в виде электронного документа на электронной торговой площадке.</w:t>
      </w:r>
    </w:p>
    <w:p w14:paraId="62216557" w14:textId="77777777" w:rsidR="008E1254" w:rsidRDefault="008E1254" w:rsidP="008E125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36399DE3" w14:textId="77777777" w:rsidR="008E1254" w:rsidRDefault="008E1254" w:rsidP="008E1254">
      <w:pPr>
        <w:spacing w:after="0" w:line="240" w:lineRule="auto"/>
        <w:ind w:left="-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Исполнитель:</w:t>
      </w:r>
    </w:p>
    <w:p w14:paraId="5B6ADACA" w14:textId="77777777" w:rsidR="008E1254" w:rsidRDefault="008E1254" w:rsidP="008E1254">
      <w:pPr>
        <w:spacing w:after="0" w:line="240" w:lineRule="auto"/>
        <w:ind w:left="-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>Ревенок Алиса Сергеевна</w:t>
      </w:r>
    </w:p>
    <w:p w14:paraId="2D58629B" w14:textId="77777777" w:rsidR="008E1254" w:rsidRDefault="008E1254" w:rsidP="008E1254">
      <w:pPr>
        <w:spacing w:after="0" w:line="240" w:lineRule="auto"/>
        <w:ind w:left="-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80214599523</w:t>
      </w:r>
    </w:p>
    <w:p w14:paraId="32CBAB60" w14:textId="77777777" w:rsidR="008E1254" w:rsidRDefault="008E1254" w:rsidP="008E1254">
      <w:pPr>
        <w:spacing w:after="0" w:line="240" w:lineRule="auto"/>
        <w:ind w:left="-567"/>
        <w:jc w:val="both"/>
        <w:rPr>
          <w:rFonts w:ascii="Times New Roman" w:hAnsi="Times New Roman" w:cs="Times New Roman"/>
          <w:sz w:val="23"/>
          <w:szCs w:val="23"/>
        </w:rPr>
      </w:pPr>
    </w:p>
    <w:p w14:paraId="4A7A5E43" w14:textId="5B46E23F" w:rsidR="008E1254" w:rsidRDefault="008E1254" w:rsidP="008E1254">
      <w:pPr>
        <w:spacing w:after="0" w:line="240" w:lineRule="auto"/>
        <w:ind w:left="-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«</w:t>
      </w:r>
      <w:r w:rsidR="00CC0232">
        <w:rPr>
          <w:rFonts w:ascii="Times New Roman" w:hAnsi="Times New Roman" w:cs="Times New Roman"/>
          <w:sz w:val="23"/>
          <w:szCs w:val="23"/>
        </w:rPr>
        <w:t>11</w:t>
      </w:r>
      <w:r>
        <w:rPr>
          <w:rFonts w:ascii="Times New Roman" w:hAnsi="Times New Roman" w:cs="Times New Roman"/>
          <w:sz w:val="23"/>
          <w:szCs w:val="23"/>
        </w:rPr>
        <w:t>» сентября 2026</w:t>
      </w:r>
    </w:p>
    <w:p w14:paraId="537F08C1" w14:textId="77777777" w:rsidR="008E1254" w:rsidRDefault="008E1254" w:rsidP="008E1254"/>
    <w:p w14:paraId="4B7FBAD7" w14:textId="77777777" w:rsidR="008E1254" w:rsidRDefault="008E1254" w:rsidP="008E1254"/>
    <w:p w14:paraId="647F39FA" w14:textId="77777777" w:rsidR="005642B0" w:rsidRDefault="005642B0"/>
    <w:sectPr w:rsidR="005642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36F"/>
    <w:rsid w:val="005642B0"/>
    <w:rsid w:val="008E1254"/>
    <w:rsid w:val="00CC0232"/>
    <w:rsid w:val="00DF5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F5AA3FE"/>
  <w15:chartTrackingRefBased/>
  <w15:docId w15:val="{D05B90EE-D0A0-45C7-8BEF-E23B8FF2D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B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1254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E1254"/>
    <w:rPr>
      <w:color w:val="0563C1" w:themeColor="hyperlink"/>
      <w:u w:val="single"/>
    </w:rPr>
  </w:style>
  <w:style w:type="paragraph" w:customStyle="1" w:styleId="table10">
    <w:name w:val="table10"/>
    <w:basedOn w:val="a"/>
    <w:rsid w:val="008E12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4">
    <w:name w:val="Table Grid"/>
    <w:basedOn w:val="a1"/>
    <w:uiPriority w:val="59"/>
    <w:rsid w:val="008E1254"/>
    <w:pPr>
      <w:spacing w:after="0" w:line="240" w:lineRule="auto"/>
    </w:pPr>
    <w:rPr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505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ii.by/tx.dll?d=63491&amp;a=296" TargetMode="External"/><Relationship Id="rId4" Type="http://schemas.openxmlformats.org/officeDocument/2006/relationships/hyperlink" Target="https://bii.by/tx.dll?d=55714&amp;a=256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1794</Words>
  <Characters>10232</Characters>
  <Application>Microsoft Office Word</Application>
  <DocSecurity>0</DocSecurity>
  <Lines>85</Lines>
  <Paragraphs>24</Paragraphs>
  <ScaleCrop>false</ScaleCrop>
  <Company/>
  <LinksUpToDate>false</LinksUpToDate>
  <CharactersWithSpaces>12002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Ревенок Алиса Сергеевна</dc:creator>
  <cp:keywords/>
  <dc:description/>
  <cp:lastModifiedBy>Ревенок Алиса Сергеевна</cp:lastModifiedBy>
  <cp:revision>4</cp:revision>
  <cp:lastPrinted>2026-09-11T08:08:00Z</cp:lastPrinted>
  <dcterms:created xsi:type="dcterms:W3CDTF">2026-09-03T08:57:00Z</dcterms:created>
  <dcterms:modified xsi:type="dcterms:W3CDTF">2026-09-11T08:08:00Z</dcterms:modified>
</cp:coreProperties>
</file>