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827/26-ЭА «Система для энтерального питания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827/26-ЭА «Система для энтерального питания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827/26-ЭА «Система для энтерального питания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827/26-ЭА «Система для энтерального питания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827/26-ЭА «Система для энтерального питания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