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9FACE02" w:rsidR="00DF3DF0" w:rsidRPr="00B91109" w:rsidRDefault="00DF3DF0" w:rsidP="00B9110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91109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91109" w:rsidRPr="00B91109">
        <w:rPr>
          <w:rFonts w:ascii="Times New Roman" w:hAnsi="Times New Roman" w:cs="Times New Roman"/>
          <w:b/>
          <w:sz w:val="24"/>
          <w:szCs w:val="24"/>
        </w:rPr>
        <w:t>648</w:t>
      </w:r>
      <w:r w:rsidRPr="00B91109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B91109" w:rsidRDefault="00DF3DF0" w:rsidP="00B9110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B91109" w:rsidRDefault="00DF3DF0" w:rsidP="00B9110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10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B91109" w:rsidRDefault="00C843D1" w:rsidP="00B9110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2000792" w14:textId="25F7771C" w:rsidR="00B91109" w:rsidRDefault="001F2AF7" w:rsidP="00B9110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B911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B9110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911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B91109" w:rsidRPr="00B91109">
        <w:rPr>
          <w:rFonts w:ascii="Times New Roman" w:hAnsi="Times New Roman" w:cs="Times New Roman"/>
          <w:b/>
          <w:bCs/>
          <w:sz w:val="24"/>
          <w:szCs w:val="24"/>
        </w:rPr>
        <w:t>Система налобного освещения и увеличения</w:t>
      </w:r>
      <w:r w:rsidR="00B91109" w:rsidRPr="00B9110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432B2FE4" w14:textId="1B525C3C" w:rsidR="00B91109" w:rsidRDefault="00B91109" w:rsidP="00B9110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10 компл.</w:t>
      </w:r>
    </w:p>
    <w:p w14:paraId="25FAA675" w14:textId="77777777" w:rsidR="00B91109" w:rsidRPr="00B91109" w:rsidRDefault="00B91109" w:rsidP="00B9110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F467B" w14:textId="1CE4AB13" w:rsidR="00B91109" w:rsidRPr="00FF0246" w:rsidRDefault="00B91109" w:rsidP="00B91109">
      <w:pPr>
        <w:pStyle w:val="a7"/>
        <w:spacing w:after="0"/>
        <w:contextualSpacing/>
        <w:mirrorIndents/>
        <w:rPr>
          <w:b/>
          <w:color w:val="000000"/>
          <w:spacing w:val="-2"/>
          <w:lang w:val="ru-RU"/>
        </w:rPr>
      </w:pPr>
      <w:r w:rsidRPr="00B91109">
        <w:rPr>
          <w:b/>
          <w:color w:val="000000"/>
          <w:spacing w:val="-2"/>
        </w:rPr>
        <w:t>1. Состав (</w:t>
      </w:r>
      <w:r w:rsidR="00FF0246">
        <w:rPr>
          <w:b/>
          <w:color w:val="000000"/>
          <w:spacing w:val="-2"/>
          <w:lang w:val="ru-RU"/>
        </w:rPr>
        <w:t>комплектация</w:t>
      </w:r>
      <w:r w:rsidRPr="00B91109">
        <w:rPr>
          <w:b/>
          <w:color w:val="000000"/>
          <w:spacing w:val="-2"/>
        </w:rPr>
        <w:t xml:space="preserve">) </w:t>
      </w:r>
      <w:r w:rsidR="00FF0246">
        <w:rPr>
          <w:b/>
          <w:color w:val="000000"/>
          <w:spacing w:val="-2"/>
          <w:lang w:val="ru-RU"/>
        </w:rPr>
        <w:t>одного комплекта</w:t>
      </w:r>
      <w:r w:rsidR="00FF0246">
        <w:rPr>
          <w:b/>
          <w:color w:val="000000"/>
          <w:spacing w:val="-2"/>
          <w:lang w:val="en-US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B91109" w:rsidRPr="00B91109" w14:paraId="3BB09D57" w14:textId="77777777" w:rsidTr="003F73D6">
        <w:trPr>
          <w:tblHeader/>
        </w:trPr>
        <w:tc>
          <w:tcPr>
            <w:tcW w:w="993" w:type="dxa"/>
            <w:vAlign w:val="center"/>
          </w:tcPr>
          <w:p w14:paraId="2EAF9960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Align w:val="center"/>
          </w:tcPr>
          <w:p w14:paraId="219BD6A9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7286E29D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B91109" w:rsidRPr="00B91109" w14:paraId="15281905" w14:textId="77777777" w:rsidTr="003F73D6">
        <w:tc>
          <w:tcPr>
            <w:tcW w:w="993" w:type="dxa"/>
            <w:vAlign w:val="center"/>
          </w:tcPr>
          <w:p w14:paraId="0190F9A3" w14:textId="77777777" w:rsidR="00B91109" w:rsidRPr="00B91109" w:rsidRDefault="00B91109" w:rsidP="00B91109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9" w:type="dxa"/>
            <w:vAlign w:val="center"/>
          </w:tcPr>
          <w:p w14:paraId="31C58C53" w14:textId="77777777" w:rsidR="00B91109" w:rsidRPr="00B91109" w:rsidRDefault="00B91109" w:rsidP="00B91109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91109">
              <w:rPr>
                <w:rFonts w:ascii="Times New Roman" w:hAnsi="Times New Roman"/>
                <w:sz w:val="24"/>
                <w:szCs w:val="24"/>
              </w:rPr>
              <w:t>Осветитель медицинский налобный</w:t>
            </w:r>
          </w:p>
        </w:tc>
        <w:tc>
          <w:tcPr>
            <w:tcW w:w="1417" w:type="dxa"/>
            <w:vAlign w:val="center"/>
          </w:tcPr>
          <w:p w14:paraId="02A52925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B91109" w:rsidRPr="00B91109" w14:paraId="017532BD" w14:textId="77777777" w:rsidTr="003F73D6">
        <w:tc>
          <w:tcPr>
            <w:tcW w:w="993" w:type="dxa"/>
            <w:vAlign w:val="center"/>
          </w:tcPr>
          <w:p w14:paraId="3E5482DD" w14:textId="77777777" w:rsidR="00B91109" w:rsidRPr="00B91109" w:rsidRDefault="00B91109" w:rsidP="00B91109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9" w:type="dxa"/>
            <w:vAlign w:val="center"/>
          </w:tcPr>
          <w:p w14:paraId="4B2D274C" w14:textId="77777777" w:rsidR="00B91109" w:rsidRPr="00B91109" w:rsidRDefault="00B91109" w:rsidP="00B91109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91109">
              <w:rPr>
                <w:rFonts w:ascii="Times New Roman" w:hAnsi="Times New Roman"/>
                <w:sz w:val="24"/>
                <w:szCs w:val="24"/>
              </w:rPr>
              <w:t>Стекло повышенной детализации</w:t>
            </w:r>
          </w:p>
        </w:tc>
        <w:tc>
          <w:tcPr>
            <w:tcW w:w="1417" w:type="dxa"/>
            <w:vAlign w:val="center"/>
          </w:tcPr>
          <w:p w14:paraId="1E496A06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B91109" w:rsidRPr="00B91109" w14:paraId="734CD4A7" w14:textId="77777777" w:rsidTr="003F73D6">
        <w:tc>
          <w:tcPr>
            <w:tcW w:w="993" w:type="dxa"/>
            <w:vAlign w:val="center"/>
          </w:tcPr>
          <w:p w14:paraId="082825E0" w14:textId="77777777" w:rsidR="00B91109" w:rsidRPr="00B91109" w:rsidRDefault="00B91109" w:rsidP="00B91109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9" w:type="dxa"/>
            <w:vAlign w:val="center"/>
          </w:tcPr>
          <w:p w14:paraId="0741B21C" w14:textId="77777777" w:rsidR="00B91109" w:rsidRPr="00B91109" w:rsidRDefault="00B91109" w:rsidP="00B91109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91109">
              <w:rPr>
                <w:rFonts w:ascii="Times New Roman" w:hAnsi="Times New Roman"/>
                <w:sz w:val="24"/>
                <w:szCs w:val="24"/>
              </w:rPr>
              <w:t>Бинокулярные лупы</w:t>
            </w:r>
          </w:p>
        </w:tc>
        <w:tc>
          <w:tcPr>
            <w:tcW w:w="1417" w:type="dxa"/>
            <w:vAlign w:val="center"/>
          </w:tcPr>
          <w:p w14:paraId="7E5A8FD5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</w:tbl>
    <w:p w14:paraId="6586ED0C" w14:textId="77777777" w:rsidR="00B91109" w:rsidRPr="00B91109" w:rsidRDefault="00B91109" w:rsidP="00B9110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40D23C" w14:textId="77777777" w:rsidR="00B91109" w:rsidRPr="00B91109" w:rsidRDefault="00B91109" w:rsidP="00B9110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1109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6164"/>
        <w:gridCol w:w="2249"/>
      </w:tblGrid>
      <w:tr w:rsidR="00B91109" w:rsidRPr="00B91109" w14:paraId="41916319" w14:textId="77777777" w:rsidTr="003F73D6">
        <w:tc>
          <w:tcPr>
            <w:tcW w:w="823" w:type="dxa"/>
          </w:tcPr>
          <w:p w14:paraId="45CDF85A" w14:textId="77777777" w:rsidR="00B91109" w:rsidRPr="00B91109" w:rsidRDefault="00B91109" w:rsidP="00B91109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924" w:type="dxa"/>
            <w:gridSpan w:val="2"/>
          </w:tcPr>
          <w:p w14:paraId="09BD6326" w14:textId="77777777" w:rsidR="00B91109" w:rsidRPr="00B91109" w:rsidRDefault="00B91109" w:rsidP="00B91109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B9110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B91109" w:rsidRPr="00B91109" w14:paraId="6C4E378F" w14:textId="77777777" w:rsidTr="003F73D6">
        <w:tc>
          <w:tcPr>
            <w:tcW w:w="823" w:type="dxa"/>
          </w:tcPr>
          <w:p w14:paraId="01939C10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</w:t>
            </w:r>
          </w:p>
        </w:tc>
        <w:tc>
          <w:tcPr>
            <w:tcW w:w="6548" w:type="dxa"/>
            <w:vAlign w:val="center"/>
          </w:tcPr>
          <w:p w14:paraId="16D6CD75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Автоматическое включение/выключение</w:t>
            </w:r>
          </w:p>
        </w:tc>
        <w:tc>
          <w:tcPr>
            <w:tcW w:w="2376" w:type="dxa"/>
            <w:vAlign w:val="center"/>
          </w:tcPr>
          <w:p w14:paraId="4994CB76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7E2B3858" w14:textId="77777777" w:rsidTr="003F73D6">
        <w:tc>
          <w:tcPr>
            <w:tcW w:w="823" w:type="dxa"/>
          </w:tcPr>
          <w:p w14:paraId="0FB64843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2.1.2</w:t>
            </w:r>
          </w:p>
        </w:tc>
        <w:tc>
          <w:tcPr>
            <w:tcW w:w="6548" w:type="dxa"/>
            <w:vAlign w:val="center"/>
          </w:tcPr>
          <w:p w14:paraId="5EFEE79D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Беспроводная конструкция</w:t>
            </w:r>
          </w:p>
        </w:tc>
        <w:tc>
          <w:tcPr>
            <w:tcW w:w="2376" w:type="dxa"/>
            <w:vAlign w:val="center"/>
          </w:tcPr>
          <w:p w14:paraId="7408517E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B91109" w:rsidRPr="00B91109" w14:paraId="7A8B0774" w14:textId="77777777" w:rsidTr="003F73D6">
        <w:tc>
          <w:tcPr>
            <w:tcW w:w="823" w:type="dxa"/>
          </w:tcPr>
          <w:p w14:paraId="5B1D859F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2.1.3</w:t>
            </w:r>
          </w:p>
        </w:tc>
        <w:tc>
          <w:tcPr>
            <w:tcW w:w="6548" w:type="dxa"/>
            <w:vAlign w:val="center"/>
          </w:tcPr>
          <w:p w14:paraId="169C1622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Регулировки крепления</w:t>
            </w:r>
          </w:p>
        </w:tc>
        <w:tc>
          <w:tcPr>
            <w:tcW w:w="2376" w:type="dxa"/>
            <w:vAlign w:val="center"/>
          </w:tcPr>
          <w:p w14:paraId="7D09C301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 менее 2х</w:t>
            </w:r>
          </w:p>
        </w:tc>
      </w:tr>
      <w:tr w:rsidR="00B91109" w:rsidRPr="00B91109" w14:paraId="06F46FE2" w14:textId="77777777" w:rsidTr="003F73D6">
        <w:tc>
          <w:tcPr>
            <w:tcW w:w="823" w:type="dxa"/>
          </w:tcPr>
          <w:p w14:paraId="42A9E45A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2.1.4</w:t>
            </w:r>
          </w:p>
        </w:tc>
        <w:tc>
          <w:tcPr>
            <w:tcW w:w="6548" w:type="dxa"/>
            <w:vAlign w:val="center"/>
          </w:tcPr>
          <w:p w14:paraId="0AAA2A3D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LED источники</w:t>
            </w:r>
          </w:p>
        </w:tc>
        <w:tc>
          <w:tcPr>
            <w:tcW w:w="2376" w:type="dxa"/>
            <w:vAlign w:val="center"/>
          </w:tcPr>
          <w:p w14:paraId="3D231BF6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шт</w:t>
            </w:r>
          </w:p>
        </w:tc>
      </w:tr>
      <w:tr w:rsidR="00B91109" w:rsidRPr="00B91109" w14:paraId="51DA7F02" w14:textId="77777777" w:rsidTr="003F73D6">
        <w:tc>
          <w:tcPr>
            <w:tcW w:w="823" w:type="dxa"/>
          </w:tcPr>
          <w:p w14:paraId="6A74D776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2.1.5</w:t>
            </w:r>
          </w:p>
        </w:tc>
        <w:tc>
          <w:tcPr>
            <w:tcW w:w="6548" w:type="dxa"/>
            <w:vAlign w:val="center"/>
          </w:tcPr>
          <w:p w14:paraId="1F7ACA12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Бестеневой эффект</w:t>
            </w:r>
          </w:p>
        </w:tc>
        <w:tc>
          <w:tcPr>
            <w:tcW w:w="2376" w:type="dxa"/>
            <w:vAlign w:val="center"/>
          </w:tcPr>
          <w:p w14:paraId="44A6E636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B91109" w:rsidRPr="00B91109" w14:paraId="56596401" w14:textId="77777777" w:rsidTr="003F73D6">
        <w:tc>
          <w:tcPr>
            <w:tcW w:w="823" w:type="dxa"/>
          </w:tcPr>
          <w:p w14:paraId="46473DF4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2.1.6</w:t>
            </w:r>
          </w:p>
        </w:tc>
        <w:tc>
          <w:tcPr>
            <w:tcW w:w="6548" w:type="dxa"/>
            <w:vAlign w:val="center"/>
          </w:tcPr>
          <w:p w14:paraId="36208565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Белый гомогенный свет</w:t>
            </w:r>
          </w:p>
        </w:tc>
        <w:tc>
          <w:tcPr>
            <w:tcW w:w="2376" w:type="dxa"/>
            <w:vAlign w:val="center"/>
          </w:tcPr>
          <w:p w14:paraId="18AA3FAC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B91109" w:rsidRPr="00B91109" w14:paraId="2C7F4239" w14:textId="77777777" w:rsidTr="003F73D6">
        <w:tc>
          <w:tcPr>
            <w:tcW w:w="823" w:type="dxa"/>
          </w:tcPr>
          <w:p w14:paraId="3E5E4EE2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2.1.7</w:t>
            </w:r>
          </w:p>
        </w:tc>
        <w:tc>
          <w:tcPr>
            <w:tcW w:w="6548" w:type="dxa"/>
            <w:vAlign w:val="center"/>
          </w:tcPr>
          <w:p w14:paraId="430509BF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Температура цвета, К</w:t>
            </w:r>
          </w:p>
        </w:tc>
        <w:tc>
          <w:tcPr>
            <w:tcW w:w="2376" w:type="dxa"/>
            <w:vAlign w:val="center"/>
          </w:tcPr>
          <w:p w14:paraId="3353AF77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4000 до 6000</w:t>
            </w:r>
          </w:p>
        </w:tc>
      </w:tr>
      <w:tr w:rsidR="00B91109" w:rsidRPr="00B91109" w14:paraId="30502C22" w14:textId="77777777" w:rsidTr="003F73D6">
        <w:tc>
          <w:tcPr>
            <w:tcW w:w="823" w:type="dxa"/>
          </w:tcPr>
          <w:p w14:paraId="291C3DF4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2.1.8</w:t>
            </w:r>
          </w:p>
        </w:tc>
        <w:tc>
          <w:tcPr>
            <w:tcW w:w="6548" w:type="dxa"/>
            <w:vAlign w:val="center"/>
          </w:tcPr>
          <w:p w14:paraId="3B818ACA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Светофильтр оранжевый</w:t>
            </w:r>
          </w:p>
        </w:tc>
        <w:tc>
          <w:tcPr>
            <w:tcW w:w="2376" w:type="dxa"/>
            <w:vAlign w:val="center"/>
          </w:tcPr>
          <w:p w14:paraId="73B6365B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B91109" w:rsidRPr="00B91109" w14:paraId="241A9D8C" w14:textId="77777777" w:rsidTr="003F73D6">
        <w:tc>
          <w:tcPr>
            <w:tcW w:w="823" w:type="dxa"/>
          </w:tcPr>
          <w:p w14:paraId="0EB9DD8F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2.1.9</w:t>
            </w:r>
          </w:p>
        </w:tc>
        <w:tc>
          <w:tcPr>
            <w:tcW w:w="6548" w:type="dxa"/>
            <w:vAlign w:val="center"/>
          </w:tcPr>
          <w:p w14:paraId="0B757C30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Срок жизни светодиода, часов</w:t>
            </w:r>
          </w:p>
        </w:tc>
        <w:tc>
          <w:tcPr>
            <w:tcW w:w="2376" w:type="dxa"/>
            <w:vAlign w:val="center"/>
          </w:tcPr>
          <w:p w14:paraId="3529EA9F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Более 50 000</w:t>
            </w:r>
          </w:p>
        </w:tc>
      </w:tr>
      <w:tr w:rsidR="00B91109" w:rsidRPr="00B91109" w14:paraId="4999E17F" w14:textId="77777777" w:rsidTr="003F73D6">
        <w:tc>
          <w:tcPr>
            <w:tcW w:w="823" w:type="dxa"/>
          </w:tcPr>
          <w:p w14:paraId="2C1AB7C9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2.1.10</w:t>
            </w:r>
          </w:p>
        </w:tc>
        <w:tc>
          <w:tcPr>
            <w:tcW w:w="6548" w:type="dxa"/>
            <w:vAlign w:val="center"/>
          </w:tcPr>
          <w:p w14:paraId="18096F24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Освещенность, люкс на рабочей дистанции 250 мм</w:t>
            </w:r>
          </w:p>
        </w:tc>
        <w:tc>
          <w:tcPr>
            <w:tcW w:w="2376" w:type="dxa"/>
            <w:vAlign w:val="center"/>
          </w:tcPr>
          <w:p w14:paraId="3CF978BE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 менее 70 000</w:t>
            </w:r>
          </w:p>
        </w:tc>
      </w:tr>
      <w:tr w:rsidR="00B91109" w:rsidRPr="00B91109" w14:paraId="6A12CF12" w14:textId="77777777" w:rsidTr="003F73D6">
        <w:tc>
          <w:tcPr>
            <w:tcW w:w="823" w:type="dxa"/>
          </w:tcPr>
          <w:p w14:paraId="2F6CA220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2.1.11</w:t>
            </w:r>
          </w:p>
        </w:tc>
        <w:tc>
          <w:tcPr>
            <w:tcW w:w="6548" w:type="dxa"/>
            <w:vAlign w:val="center"/>
          </w:tcPr>
          <w:p w14:paraId="7594690F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Регулировка угла наклона для оптимальной позиции света</w:t>
            </w:r>
          </w:p>
        </w:tc>
        <w:tc>
          <w:tcPr>
            <w:tcW w:w="2376" w:type="dxa"/>
            <w:vAlign w:val="center"/>
          </w:tcPr>
          <w:p w14:paraId="598F5092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B91109" w:rsidRPr="00B91109" w14:paraId="211E73ED" w14:textId="77777777" w:rsidTr="003F73D6">
        <w:tc>
          <w:tcPr>
            <w:tcW w:w="823" w:type="dxa"/>
          </w:tcPr>
          <w:p w14:paraId="6E9EE42A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2.1.12</w:t>
            </w:r>
          </w:p>
        </w:tc>
        <w:tc>
          <w:tcPr>
            <w:tcW w:w="6548" w:type="dxa"/>
            <w:vAlign w:val="center"/>
          </w:tcPr>
          <w:p w14:paraId="60A41E69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Плавная регулировка мощности света</w:t>
            </w:r>
          </w:p>
        </w:tc>
        <w:tc>
          <w:tcPr>
            <w:tcW w:w="2376" w:type="dxa"/>
            <w:vAlign w:val="center"/>
          </w:tcPr>
          <w:p w14:paraId="132F856D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B91109" w:rsidRPr="00B91109" w14:paraId="62FBBB96" w14:textId="77777777" w:rsidTr="003F73D6">
        <w:tc>
          <w:tcPr>
            <w:tcW w:w="823" w:type="dxa"/>
          </w:tcPr>
          <w:p w14:paraId="28520FF5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2.1.13</w:t>
            </w:r>
          </w:p>
        </w:tc>
        <w:tc>
          <w:tcPr>
            <w:tcW w:w="6548" w:type="dxa"/>
            <w:vAlign w:val="center"/>
          </w:tcPr>
          <w:p w14:paraId="6F3B0111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Защитные колпачки на осветителе, шт.</w:t>
            </w:r>
          </w:p>
        </w:tc>
        <w:tc>
          <w:tcPr>
            <w:tcW w:w="2376" w:type="dxa"/>
            <w:vAlign w:val="center"/>
          </w:tcPr>
          <w:p w14:paraId="45A4EBED" w14:textId="77777777" w:rsidR="00B91109" w:rsidRPr="00B91109" w:rsidRDefault="00B91109" w:rsidP="00B9110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B911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B91109" w:rsidRPr="00B91109" w14:paraId="5791D9DD" w14:textId="77777777" w:rsidTr="003F73D6">
        <w:tc>
          <w:tcPr>
            <w:tcW w:w="823" w:type="dxa"/>
          </w:tcPr>
          <w:p w14:paraId="6E58572F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2.1.14</w:t>
            </w:r>
          </w:p>
        </w:tc>
        <w:tc>
          <w:tcPr>
            <w:tcW w:w="6548" w:type="dxa"/>
            <w:vAlign w:val="center"/>
          </w:tcPr>
          <w:p w14:paraId="4E15A347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Двухточечное крепление лоб-затылок</w:t>
            </w:r>
          </w:p>
        </w:tc>
        <w:tc>
          <w:tcPr>
            <w:tcW w:w="2376" w:type="dxa"/>
            <w:vAlign w:val="center"/>
          </w:tcPr>
          <w:p w14:paraId="2F25C8B7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671531E8" w14:textId="77777777" w:rsidTr="003F73D6">
        <w:tc>
          <w:tcPr>
            <w:tcW w:w="823" w:type="dxa"/>
          </w:tcPr>
          <w:p w14:paraId="115FD4C5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2.1.15</w:t>
            </w:r>
          </w:p>
        </w:tc>
        <w:tc>
          <w:tcPr>
            <w:tcW w:w="6548" w:type="dxa"/>
            <w:vAlign w:val="center"/>
          </w:tcPr>
          <w:p w14:paraId="2472491C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Полная зарядка за, минут</w:t>
            </w:r>
          </w:p>
        </w:tc>
        <w:tc>
          <w:tcPr>
            <w:tcW w:w="2376" w:type="dxa"/>
            <w:vAlign w:val="center"/>
          </w:tcPr>
          <w:p w14:paraId="4F6B6BD9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  <w:lang w:val="en-US"/>
              </w:rPr>
            </w:pPr>
            <w:r w:rsidRPr="00B91109">
              <w:rPr>
                <w:bCs/>
                <w:color w:val="000000"/>
              </w:rPr>
              <w:t>Не более 12</w:t>
            </w:r>
            <w:r w:rsidRPr="00B91109">
              <w:rPr>
                <w:bCs/>
                <w:color w:val="000000"/>
                <w:lang w:val="en-US"/>
              </w:rPr>
              <w:t>0</w:t>
            </w:r>
          </w:p>
        </w:tc>
      </w:tr>
      <w:tr w:rsidR="00B91109" w:rsidRPr="00B91109" w14:paraId="6F57C72F" w14:textId="77777777" w:rsidTr="003F73D6">
        <w:tc>
          <w:tcPr>
            <w:tcW w:w="823" w:type="dxa"/>
          </w:tcPr>
          <w:p w14:paraId="33287576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2.1.16</w:t>
            </w:r>
          </w:p>
        </w:tc>
        <w:tc>
          <w:tcPr>
            <w:tcW w:w="6548" w:type="dxa"/>
            <w:vAlign w:val="center"/>
          </w:tcPr>
          <w:p w14:paraId="322F0416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Зарядный блок с трансформатором, с напряжением 100-240В, (питание от сетевой розетки)</w:t>
            </w:r>
          </w:p>
        </w:tc>
        <w:tc>
          <w:tcPr>
            <w:tcW w:w="2376" w:type="dxa"/>
            <w:vAlign w:val="center"/>
          </w:tcPr>
          <w:p w14:paraId="50BCA020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7089293A" w14:textId="77777777" w:rsidTr="003F73D6">
        <w:tc>
          <w:tcPr>
            <w:tcW w:w="823" w:type="dxa"/>
          </w:tcPr>
          <w:p w14:paraId="158154EE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2.1.17</w:t>
            </w:r>
          </w:p>
        </w:tc>
        <w:tc>
          <w:tcPr>
            <w:tcW w:w="6548" w:type="dxa"/>
            <w:vAlign w:val="center"/>
          </w:tcPr>
          <w:p w14:paraId="1DA3F5DF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Индикатор заряда на зарядном блоке</w:t>
            </w:r>
          </w:p>
        </w:tc>
        <w:tc>
          <w:tcPr>
            <w:tcW w:w="2376" w:type="dxa"/>
            <w:vAlign w:val="center"/>
          </w:tcPr>
          <w:p w14:paraId="361C2376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1A33958D" w14:textId="77777777" w:rsidTr="003F73D6">
        <w:tc>
          <w:tcPr>
            <w:tcW w:w="823" w:type="dxa"/>
          </w:tcPr>
          <w:p w14:paraId="58FF7B39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2.1.18</w:t>
            </w:r>
          </w:p>
        </w:tc>
        <w:tc>
          <w:tcPr>
            <w:tcW w:w="6548" w:type="dxa"/>
            <w:vAlign w:val="center"/>
          </w:tcPr>
          <w:p w14:paraId="5C271BF0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Питание от компактной аккумуляторной батареи</w:t>
            </w:r>
          </w:p>
        </w:tc>
        <w:tc>
          <w:tcPr>
            <w:tcW w:w="2376" w:type="dxa"/>
            <w:vAlign w:val="center"/>
          </w:tcPr>
          <w:p w14:paraId="6367A50B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7C55C237" w14:textId="77777777" w:rsidTr="003F73D6">
        <w:tc>
          <w:tcPr>
            <w:tcW w:w="823" w:type="dxa"/>
          </w:tcPr>
          <w:p w14:paraId="47FD140B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2.1.19</w:t>
            </w:r>
          </w:p>
        </w:tc>
        <w:tc>
          <w:tcPr>
            <w:tcW w:w="6548" w:type="dxa"/>
            <w:vAlign w:val="center"/>
          </w:tcPr>
          <w:p w14:paraId="52F6D152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Количество сменных аккумуляторных батарей, шт.</w:t>
            </w:r>
          </w:p>
        </w:tc>
        <w:tc>
          <w:tcPr>
            <w:tcW w:w="2376" w:type="dxa"/>
            <w:vAlign w:val="center"/>
          </w:tcPr>
          <w:p w14:paraId="61C92322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Не менее 2</w:t>
            </w:r>
          </w:p>
        </w:tc>
      </w:tr>
      <w:tr w:rsidR="00B91109" w:rsidRPr="00B91109" w14:paraId="15CF2F6A" w14:textId="77777777" w:rsidTr="003F73D6">
        <w:tc>
          <w:tcPr>
            <w:tcW w:w="823" w:type="dxa"/>
          </w:tcPr>
          <w:p w14:paraId="0108A348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2.1.20</w:t>
            </w:r>
          </w:p>
        </w:tc>
        <w:tc>
          <w:tcPr>
            <w:tcW w:w="6548" w:type="dxa"/>
            <w:vAlign w:val="center"/>
          </w:tcPr>
          <w:p w14:paraId="436CB8D4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Время непрерывной работы с двумя аккумуляторами, </w:t>
            </w:r>
          </w:p>
        </w:tc>
        <w:tc>
          <w:tcPr>
            <w:tcW w:w="2376" w:type="dxa"/>
            <w:vAlign w:val="center"/>
          </w:tcPr>
          <w:p w14:paraId="3CFB7548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Не менее 12 часов</w:t>
            </w:r>
          </w:p>
        </w:tc>
      </w:tr>
      <w:tr w:rsidR="00B91109" w:rsidRPr="00B91109" w14:paraId="67090C2B" w14:textId="77777777" w:rsidTr="003F73D6">
        <w:tc>
          <w:tcPr>
            <w:tcW w:w="823" w:type="dxa"/>
          </w:tcPr>
          <w:p w14:paraId="485AAA55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2.1.21</w:t>
            </w:r>
          </w:p>
        </w:tc>
        <w:tc>
          <w:tcPr>
            <w:tcW w:w="6548" w:type="dxa"/>
            <w:vAlign w:val="center"/>
          </w:tcPr>
          <w:p w14:paraId="59455AE4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Быстросъемное соединение модулей</w:t>
            </w:r>
          </w:p>
        </w:tc>
        <w:tc>
          <w:tcPr>
            <w:tcW w:w="2376" w:type="dxa"/>
            <w:vAlign w:val="center"/>
          </w:tcPr>
          <w:p w14:paraId="54BCB8C4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649FF6B1" w14:textId="77777777" w:rsidTr="003F73D6">
        <w:tc>
          <w:tcPr>
            <w:tcW w:w="823" w:type="dxa"/>
          </w:tcPr>
          <w:p w14:paraId="6124CD13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2.1.22</w:t>
            </w:r>
          </w:p>
        </w:tc>
        <w:tc>
          <w:tcPr>
            <w:tcW w:w="6548" w:type="dxa"/>
            <w:vAlign w:val="center"/>
          </w:tcPr>
          <w:p w14:paraId="5BDC2A9E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Инструкция по эксплуатации на русском языке</w:t>
            </w:r>
          </w:p>
        </w:tc>
        <w:tc>
          <w:tcPr>
            <w:tcW w:w="2376" w:type="dxa"/>
            <w:vAlign w:val="center"/>
          </w:tcPr>
          <w:p w14:paraId="285BCBA3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735C6B8E" w14:textId="77777777" w:rsidTr="003F73D6">
        <w:tc>
          <w:tcPr>
            <w:tcW w:w="823" w:type="dxa"/>
          </w:tcPr>
          <w:p w14:paraId="67C7D344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2.1.23</w:t>
            </w:r>
          </w:p>
        </w:tc>
        <w:tc>
          <w:tcPr>
            <w:tcW w:w="6548" w:type="dxa"/>
            <w:vAlign w:val="center"/>
          </w:tcPr>
          <w:p w14:paraId="7800D847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Бокс для хранения и транспортировки</w:t>
            </w:r>
          </w:p>
        </w:tc>
        <w:tc>
          <w:tcPr>
            <w:tcW w:w="2376" w:type="dxa"/>
            <w:vAlign w:val="center"/>
          </w:tcPr>
          <w:p w14:paraId="5376104E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697209D2" w14:textId="77777777" w:rsidTr="003F73D6">
        <w:tc>
          <w:tcPr>
            <w:tcW w:w="823" w:type="dxa"/>
          </w:tcPr>
          <w:p w14:paraId="3B972404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2.1.24</w:t>
            </w:r>
          </w:p>
        </w:tc>
        <w:tc>
          <w:tcPr>
            <w:tcW w:w="6548" w:type="dxa"/>
            <w:vAlign w:val="center"/>
          </w:tcPr>
          <w:p w14:paraId="304D89FE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Гарантийное обслуживание</w:t>
            </w:r>
          </w:p>
        </w:tc>
        <w:tc>
          <w:tcPr>
            <w:tcW w:w="2376" w:type="dxa"/>
            <w:vAlign w:val="center"/>
          </w:tcPr>
          <w:p w14:paraId="29B39544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Не менее 12 месяцев</w:t>
            </w:r>
          </w:p>
        </w:tc>
      </w:tr>
      <w:tr w:rsidR="00B91109" w:rsidRPr="00B91109" w14:paraId="3E343421" w14:textId="77777777" w:rsidTr="003F73D6">
        <w:tc>
          <w:tcPr>
            <w:tcW w:w="823" w:type="dxa"/>
          </w:tcPr>
          <w:p w14:paraId="56EFBF5D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2.1.25</w:t>
            </w:r>
          </w:p>
        </w:tc>
        <w:tc>
          <w:tcPr>
            <w:tcW w:w="6548" w:type="dxa"/>
            <w:vAlign w:val="center"/>
          </w:tcPr>
          <w:p w14:paraId="468D3936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Сертификаты соответствия</w:t>
            </w:r>
          </w:p>
        </w:tc>
        <w:tc>
          <w:tcPr>
            <w:tcW w:w="2376" w:type="dxa"/>
            <w:vAlign w:val="center"/>
          </w:tcPr>
          <w:p w14:paraId="32D8B212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389F5DB1" w14:textId="77777777" w:rsidTr="003F73D6">
        <w:tc>
          <w:tcPr>
            <w:tcW w:w="823" w:type="dxa"/>
          </w:tcPr>
          <w:p w14:paraId="73C0BCC9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2.2.1</w:t>
            </w:r>
          </w:p>
        </w:tc>
        <w:tc>
          <w:tcPr>
            <w:tcW w:w="6548" w:type="dxa"/>
            <w:vAlign w:val="center"/>
          </w:tcPr>
          <w:p w14:paraId="44177350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Увеличение оптической системы </w:t>
            </w:r>
          </w:p>
        </w:tc>
        <w:tc>
          <w:tcPr>
            <w:tcW w:w="2376" w:type="dxa"/>
            <w:vAlign w:val="center"/>
          </w:tcPr>
          <w:p w14:paraId="52AFAD7C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1.5-2.3 х</w:t>
            </w:r>
          </w:p>
        </w:tc>
      </w:tr>
      <w:tr w:rsidR="00B91109" w:rsidRPr="00B91109" w14:paraId="2EFF2467" w14:textId="77777777" w:rsidTr="003F73D6">
        <w:tc>
          <w:tcPr>
            <w:tcW w:w="823" w:type="dxa"/>
          </w:tcPr>
          <w:p w14:paraId="54DA1B80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2.2.2</w:t>
            </w:r>
          </w:p>
        </w:tc>
        <w:tc>
          <w:tcPr>
            <w:tcW w:w="6548" w:type="dxa"/>
            <w:vAlign w:val="center"/>
          </w:tcPr>
          <w:p w14:paraId="4E5DF349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Быстросъемное крепление </w:t>
            </w:r>
          </w:p>
        </w:tc>
        <w:tc>
          <w:tcPr>
            <w:tcW w:w="2376" w:type="dxa"/>
            <w:vAlign w:val="center"/>
          </w:tcPr>
          <w:p w14:paraId="054B260B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1B62B95B" w14:textId="77777777" w:rsidTr="003F73D6">
        <w:tc>
          <w:tcPr>
            <w:tcW w:w="823" w:type="dxa"/>
          </w:tcPr>
          <w:p w14:paraId="0D2443EF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2.2.3</w:t>
            </w:r>
          </w:p>
        </w:tc>
        <w:tc>
          <w:tcPr>
            <w:tcW w:w="6548" w:type="dxa"/>
            <w:vAlign w:val="center"/>
          </w:tcPr>
          <w:p w14:paraId="434EEA5C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Индивидуальное межзрачковое расстояние </w:t>
            </w:r>
          </w:p>
        </w:tc>
        <w:tc>
          <w:tcPr>
            <w:tcW w:w="2376" w:type="dxa"/>
            <w:vAlign w:val="center"/>
          </w:tcPr>
          <w:p w14:paraId="4581B0A6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3F00E1D0" w14:textId="77777777" w:rsidTr="003F73D6">
        <w:tc>
          <w:tcPr>
            <w:tcW w:w="823" w:type="dxa"/>
          </w:tcPr>
          <w:p w14:paraId="356DA4DC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2.2.4</w:t>
            </w:r>
          </w:p>
        </w:tc>
        <w:tc>
          <w:tcPr>
            <w:tcW w:w="6548" w:type="dxa"/>
            <w:vAlign w:val="center"/>
          </w:tcPr>
          <w:p w14:paraId="4A5A6CBB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Ширина рабочего поля на расстоянии 500 мм. </w:t>
            </w:r>
          </w:p>
        </w:tc>
        <w:tc>
          <w:tcPr>
            <w:tcW w:w="2376" w:type="dxa"/>
            <w:vAlign w:val="center"/>
          </w:tcPr>
          <w:p w14:paraId="0A0A0F7D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Не менее 150 и не более 450</w:t>
            </w:r>
          </w:p>
        </w:tc>
      </w:tr>
      <w:tr w:rsidR="00B91109" w:rsidRPr="00B91109" w14:paraId="5A2E36BA" w14:textId="77777777" w:rsidTr="003F73D6">
        <w:tc>
          <w:tcPr>
            <w:tcW w:w="823" w:type="dxa"/>
          </w:tcPr>
          <w:p w14:paraId="1FE3B345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lastRenderedPageBreak/>
              <w:t>2.2.5</w:t>
            </w:r>
          </w:p>
        </w:tc>
        <w:tc>
          <w:tcPr>
            <w:tcW w:w="6548" w:type="dxa"/>
            <w:vAlign w:val="center"/>
          </w:tcPr>
          <w:p w14:paraId="7D611536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Бокс для хранения и транспортировки </w:t>
            </w:r>
          </w:p>
        </w:tc>
        <w:tc>
          <w:tcPr>
            <w:tcW w:w="2376" w:type="dxa"/>
            <w:vAlign w:val="center"/>
          </w:tcPr>
          <w:p w14:paraId="1077ACD6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3F5F4DC2" w14:textId="77777777" w:rsidTr="003F73D6">
        <w:tc>
          <w:tcPr>
            <w:tcW w:w="823" w:type="dxa"/>
          </w:tcPr>
          <w:p w14:paraId="39F6651F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2.2.6</w:t>
            </w:r>
          </w:p>
        </w:tc>
        <w:tc>
          <w:tcPr>
            <w:tcW w:w="6548" w:type="dxa"/>
            <w:vAlign w:val="center"/>
          </w:tcPr>
          <w:p w14:paraId="3C923126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Вес, г.</w:t>
            </w:r>
          </w:p>
        </w:tc>
        <w:tc>
          <w:tcPr>
            <w:tcW w:w="2376" w:type="dxa"/>
            <w:vAlign w:val="center"/>
          </w:tcPr>
          <w:p w14:paraId="4F74654E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12-17</w:t>
            </w:r>
          </w:p>
        </w:tc>
      </w:tr>
      <w:tr w:rsidR="00B91109" w:rsidRPr="00B91109" w14:paraId="4DD35CF2" w14:textId="77777777" w:rsidTr="003F73D6">
        <w:tc>
          <w:tcPr>
            <w:tcW w:w="823" w:type="dxa"/>
          </w:tcPr>
          <w:p w14:paraId="4636DEF2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2.2.7</w:t>
            </w:r>
          </w:p>
        </w:tc>
        <w:tc>
          <w:tcPr>
            <w:tcW w:w="6548" w:type="dxa"/>
            <w:vAlign w:val="center"/>
          </w:tcPr>
          <w:p w14:paraId="4213D117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Инструкция по эксплуатации на русском языке </w:t>
            </w:r>
          </w:p>
        </w:tc>
        <w:tc>
          <w:tcPr>
            <w:tcW w:w="2376" w:type="dxa"/>
            <w:vAlign w:val="center"/>
          </w:tcPr>
          <w:p w14:paraId="0D493DC5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42809196" w14:textId="77777777" w:rsidTr="003F73D6">
        <w:tc>
          <w:tcPr>
            <w:tcW w:w="823" w:type="dxa"/>
          </w:tcPr>
          <w:p w14:paraId="40A19A76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2.2.8</w:t>
            </w:r>
          </w:p>
        </w:tc>
        <w:tc>
          <w:tcPr>
            <w:tcW w:w="6548" w:type="dxa"/>
            <w:vAlign w:val="center"/>
          </w:tcPr>
          <w:p w14:paraId="12AF85F3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Гарантийное обслуживание, мес.</w:t>
            </w:r>
          </w:p>
        </w:tc>
        <w:tc>
          <w:tcPr>
            <w:tcW w:w="2376" w:type="dxa"/>
            <w:vAlign w:val="center"/>
          </w:tcPr>
          <w:p w14:paraId="72B27006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Не менее 12</w:t>
            </w:r>
          </w:p>
        </w:tc>
      </w:tr>
      <w:tr w:rsidR="00B91109" w:rsidRPr="00B91109" w14:paraId="3026FB4B" w14:textId="77777777" w:rsidTr="003F73D6">
        <w:tc>
          <w:tcPr>
            <w:tcW w:w="823" w:type="dxa"/>
          </w:tcPr>
          <w:p w14:paraId="595E07A0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2.2.9</w:t>
            </w:r>
          </w:p>
        </w:tc>
        <w:tc>
          <w:tcPr>
            <w:tcW w:w="6548" w:type="dxa"/>
            <w:vAlign w:val="center"/>
          </w:tcPr>
          <w:p w14:paraId="075760B1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Сертификаты соответствия </w:t>
            </w:r>
          </w:p>
        </w:tc>
        <w:tc>
          <w:tcPr>
            <w:tcW w:w="2376" w:type="dxa"/>
            <w:vAlign w:val="center"/>
          </w:tcPr>
          <w:p w14:paraId="3E25186E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19B441EC" w14:textId="77777777" w:rsidTr="003F73D6">
        <w:tc>
          <w:tcPr>
            <w:tcW w:w="823" w:type="dxa"/>
          </w:tcPr>
          <w:p w14:paraId="62834316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2.3.1</w:t>
            </w:r>
          </w:p>
        </w:tc>
        <w:tc>
          <w:tcPr>
            <w:tcW w:w="6548" w:type="dxa"/>
            <w:vAlign w:val="center"/>
          </w:tcPr>
          <w:p w14:paraId="60B190D6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Увеличение оптической системы </w:t>
            </w:r>
          </w:p>
        </w:tc>
        <w:tc>
          <w:tcPr>
            <w:tcW w:w="2376" w:type="dxa"/>
            <w:vAlign w:val="center"/>
          </w:tcPr>
          <w:p w14:paraId="170E4686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2.5-3.5х</w:t>
            </w:r>
          </w:p>
        </w:tc>
      </w:tr>
      <w:tr w:rsidR="00B91109" w:rsidRPr="00B91109" w14:paraId="47E2B249" w14:textId="77777777" w:rsidTr="003F73D6">
        <w:tc>
          <w:tcPr>
            <w:tcW w:w="823" w:type="dxa"/>
          </w:tcPr>
          <w:p w14:paraId="3351B9E6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2.3.2</w:t>
            </w:r>
          </w:p>
        </w:tc>
        <w:tc>
          <w:tcPr>
            <w:tcW w:w="6548" w:type="dxa"/>
            <w:vAlign w:val="center"/>
          </w:tcPr>
          <w:p w14:paraId="61558B1D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Быстросъемное крепление </w:t>
            </w:r>
          </w:p>
        </w:tc>
        <w:tc>
          <w:tcPr>
            <w:tcW w:w="2376" w:type="dxa"/>
            <w:vAlign w:val="center"/>
          </w:tcPr>
          <w:p w14:paraId="29C6BA38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42F381D7" w14:textId="77777777" w:rsidTr="003F73D6">
        <w:tc>
          <w:tcPr>
            <w:tcW w:w="823" w:type="dxa"/>
          </w:tcPr>
          <w:p w14:paraId="5EDE8058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2.3.3</w:t>
            </w:r>
          </w:p>
        </w:tc>
        <w:tc>
          <w:tcPr>
            <w:tcW w:w="6548" w:type="dxa"/>
            <w:vAlign w:val="center"/>
          </w:tcPr>
          <w:p w14:paraId="18EEAA67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Индивидуально настраиваемое межзрачковое расстояние </w:t>
            </w:r>
          </w:p>
        </w:tc>
        <w:tc>
          <w:tcPr>
            <w:tcW w:w="2376" w:type="dxa"/>
            <w:vAlign w:val="center"/>
          </w:tcPr>
          <w:p w14:paraId="170C039E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1BE430A7" w14:textId="77777777" w:rsidTr="003F73D6">
        <w:tc>
          <w:tcPr>
            <w:tcW w:w="823" w:type="dxa"/>
          </w:tcPr>
          <w:p w14:paraId="12C8ECD9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2.3.4</w:t>
            </w:r>
          </w:p>
        </w:tc>
        <w:tc>
          <w:tcPr>
            <w:tcW w:w="6548" w:type="dxa"/>
            <w:vAlign w:val="center"/>
          </w:tcPr>
          <w:p w14:paraId="41330F35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Изменение фокусного расстояния, мм</w:t>
            </w:r>
          </w:p>
        </w:tc>
        <w:tc>
          <w:tcPr>
            <w:tcW w:w="2376" w:type="dxa"/>
            <w:vAlign w:val="center"/>
          </w:tcPr>
          <w:p w14:paraId="5EDB3DF1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Не менее 200 и не более 800</w:t>
            </w:r>
          </w:p>
        </w:tc>
      </w:tr>
      <w:tr w:rsidR="00B91109" w:rsidRPr="00B91109" w14:paraId="6B718B68" w14:textId="77777777" w:rsidTr="003F73D6">
        <w:tc>
          <w:tcPr>
            <w:tcW w:w="823" w:type="dxa"/>
          </w:tcPr>
          <w:p w14:paraId="1C2B31F0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2.3.5</w:t>
            </w:r>
          </w:p>
        </w:tc>
        <w:tc>
          <w:tcPr>
            <w:tcW w:w="6548" w:type="dxa"/>
            <w:vAlign w:val="center"/>
          </w:tcPr>
          <w:p w14:paraId="402791AA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Ширина рабочего поля на расстоянии 500 мм. </w:t>
            </w:r>
          </w:p>
        </w:tc>
        <w:tc>
          <w:tcPr>
            <w:tcW w:w="2376" w:type="dxa"/>
            <w:vAlign w:val="center"/>
          </w:tcPr>
          <w:p w14:paraId="490BF98E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100-120 мм</w:t>
            </w:r>
          </w:p>
        </w:tc>
      </w:tr>
      <w:tr w:rsidR="00B91109" w:rsidRPr="00B91109" w14:paraId="67A39734" w14:textId="77777777" w:rsidTr="003F73D6">
        <w:tc>
          <w:tcPr>
            <w:tcW w:w="823" w:type="dxa"/>
          </w:tcPr>
          <w:p w14:paraId="7DFE1847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2.3.6</w:t>
            </w:r>
          </w:p>
        </w:tc>
        <w:tc>
          <w:tcPr>
            <w:tcW w:w="6548" w:type="dxa"/>
            <w:vAlign w:val="center"/>
          </w:tcPr>
          <w:p w14:paraId="17F6539B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Бокс для хранения и транспортировки </w:t>
            </w:r>
          </w:p>
        </w:tc>
        <w:tc>
          <w:tcPr>
            <w:tcW w:w="2376" w:type="dxa"/>
            <w:vAlign w:val="center"/>
          </w:tcPr>
          <w:p w14:paraId="5FF225DE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1C6E65C2" w14:textId="77777777" w:rsidTr="003F73D6">
        <w:tc>
          <w:tcPr>
            <w:tcW w:w="823" w:type="dxa"/>
          </w:tcPr>
          <w:p w14:paraId="09EC92C4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2.3.7</w:t>
            </w:r>
          </w:p>
        </w:tc>
        <w:tc>
          <w:tcPr>
            <w:tcW w:w="6548" w:type="dxa"/>
            <w:vAlign w:val="center"/>
          </w:tcPr>
          <w:p w14:paraId="53C719C1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Вес, г.</w:t>
            </w:r>
          </w:p>
        </w:tc>
        <w:tc>
          <w:tcPr>
            <w:tcW w:w="2376" w:type="dxa"/>
            <w:vAlign w:val="center"/>
          </w:tcPr>
          <w:p w14:paraId="1833F5EE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27-45</w:t>
            </w:r>
          </w:p>
        </w:tc>
      </w:tr>
      <w:tr w:rsidR="00B91109" w:rsidRPr="00B91109" w14:paraId="6FCEEF36" w14:textId="77777777" w:rsidTr="003F73D6">
        <w:tc>
          <w:tcPr>
            <w:tcW w:w="823" w:type="dxa"/>
          </w:tcPr>
          <w:p w14:paraId="52428317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2.3.8</w:t>
            </w:r>
          </w:p>
        </w:tc>
        <w:tc>
          <w:tcPr>
            <w:tcW w:w="6548" w:type="dxa"/>
            <w:vAlign w:val="center"/>
          </w:tcPr>
          <w:p w14:paraId="5CABEB5C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Инструкция по эксплуатации на русском языке </w:t>
            </w:r>
          </w:p>
        </w:tc>
        <w:tc>
          <w:tcPr>
            <w:tcW w:w="2376" w:type="dxa"/>
            <w:vAlign w:val="center"/>
          </w:tcPr>
          <w:p w14:paraId="4A7118BD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  <w:tr w:rsidR="00B91109" w:rsidRPr="00B91109" w14:paraId="184DF2CE" w14:textId="77777777" w:rsidTr="003F73D6">
        <w:tc>
          <w:tcPr>
            <w:tcW w:w="823" w:type="dxa"/>
          </w:tcPr>
          <w:p w14:paraId="70BBE1AD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2.3.9</w:t>
            </w:r>
          </w:p>
        </w:tc>
        <w:tc>
          <w:tcPr>
            <w:tcW w:w="6548" w:type="dxa"/>
            <w:vAlign w:val="center"/>
          </w:tcPr>
          <w:p w14:paraId="72CD9BD0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Гарантийное обслуживание, мес.</w:t>
            </w:r>
          </w:p>
        </w:tc>
        <w:tc>
          <w:tcPr>
            <w:tcW w:w="2376" w:type="dxa"/>
            <w:vAlign w:val="center"/>
          </w:tcPr>
          <w:p w14:paraId="54DF5F0A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Не менее 12</w:t>
            </w:r>
          </w:p>
        </w:tc>
      </w:tr>
      <w:tr w:rsidR="00B91109" w:rsidRPr="00B91109" w14:paraId="2674BBF2" w14:textId="77777777" w:rsidTr="003F73D6">
        <w:tc>
          <w:tcPr>
            <w:tcW w:w="823" w:type="dxa"/>
          </w:tcPr>
          <w:p w14:paraId="01687918" w14:textId="77777777" w:rsidR="00B91109" w:rsidRPr="00B91109" w:rsidRDefault="00B91109" w:rsidP="00B91109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B91109">
              <w:rPr>
                <w:b/>
                <w:color w:val="000000"/>
              </w:rPr>
              <w:t>2.3.10</w:t>
            </w:r>
          </w:p>
        </w:tc>
        <w:tc>
          <w:tcPr>
            <w:tcW w:w="6548" w:type="dxa"/>
            <w:vAlign w:val="center"/>
          </w:tcPr>
          <w:p w14:paraId="1FFA404C" w14:textId="77777777" w:rsidR="00B91109" w:rsidRPr="00B91109" w:rsidRDefault="00B91109" w:rsidP="00B91109">
            <w:pPr>
              <w:pStyle w:val="a3"/>
              <w:contextualSpacing/>
              <w:mirrorIndents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 xml:space="preserve">Сертификаты соответствия </w:t>
            </w:r>
          </w:p>
        </w:tc>
        <w:tc>
          <w:tcPr>
            <w:tcW w:w="2376" w:type="dxa"/>
            <w:vAlign w:val="center"/>
          </w:tcPr>
          <w:p w14:paraId="5E816E63" w14:textId="77777777" w:rsidR="00B91109" w:rsidRPr="00B91109" w:rsidRDefault="00B91109" w:rsidP="00B91109">
            <w:pPr>
              <w:pStyle w:val="a3"/>
              <w:contextualSpacing/>
              <w:mirrorIndents/>
              <w:jc w:val="both"/>
              <w:rPr>
                <w:bCs/>
                <w:color w:val="000000"/>
              </w:rPr>
            </w:pPr>
            <w:r w:rsidRPr="00B91109">
              <w:rPr>
                <w:bCs/>
                <w:color w:val="000000"/>
              </w:rPr>
              <w:t>Наличие</w:t>
            </w:r>
          </w:p>
        </w:tc>
      </w:tr>
    </w:tbl>
    <w:p w14:paraId="1EC11DE0" w14:textId="4E81317C" w:rsidR="00452E02" w:rsidRPr="00B91109" w:rsidRDefault="00452E02" w:rsidP="00B9110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52E02" w:rsidRPr="00B91109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9"/>
  </w:num>
  <w:num w:numId="2" w16cid:durableId="308098374">
    <w:abstractNumId w:val="19"/>
  </w:num>
  <w:num w:numId="3" w16cid:durableId="505898907">
    <w:abstractNumId w:val="22"/>
  </w:num>
  <w:num w:numId="4" w16cid:durableId="2055227602">
    <w:abstractNumId w:val="31"/>
  </w:num>
  <w:num w:numId="5" w16cid:durableId="683749740">
    <w:abstractNumId w:val="30"/>
  </w:num>
  <w:num w:numId="6" w16cid:durableId="73402172">
    <w:abstractNumId w:val="23"/>
  </w:num>
  <w:num w:numId="7" w16cid:durableId="414015750">
    <w:abstractNumId w:val="33"/>
  </w:num>
  <w:num w:numId="8" w16cid:durableId="460342183">
    <w:abstractNumId w:val="21"/>
  </w:num>
  <w:num w:numId="9" w16cid:durableId="1441218590">
    <w:abstractNumId w:val="27"/>
  </w:num>
  <w:num w:numId="10" w16cid:durableId="655111665">
    <w:abstractNumId w:val="18"/>
  </w:num>
  <w:num w:numId="11" w16cid:durableId="217060511">
    <w:abstractNumId w:val="28"/>
  </w:num>
  <w:num w:numId="12" w16cid:durableId="2141612655">
    <w:abstractNumId w:val="20"/>
  </w:num>
  <w:num w:numId="13" w16cid:durableId="593364786">
    <w:abstractNumId w:val="6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6"/>
  </w:num>
  <w:num w:numId="17" w16cid:durableId="128785246">
    <w:abstractNumId w:val="9"/>
  </w:num>
  <w:num w:numId="18" w16cid:durableId="1065298561">
    <w:abstractNumId w:val="1"/>
  </w:num>
  <w:num w:numId="19" w16cid:durableId="1921675042">
    <w:abstractNumId w:val="15"/>
  </w:num>
  <w:num w:numId="20" w16cid:durableId="394744849">
    <w:abstractNumId w:val="26"/>
  </w:num>
  <w:num w:numId="21" w16cid:durableId="1806775757">
    <w:abstractNumId w:val="14"/>
  </w:num>
  <w:num w:numId="22" w16cid:durableId="1698189606">
    <w:abstractNumId w:val="32"/>
  </w:num>
  <w:num w:numId="23" w16cid:durableId="650209199">
    <w:abstractNumId w:val="13"/>
  </w:num>
  <w:num w:numId="24" w16cid:durableId="143203670">
    <w:abstractNumId w:val="17"/>
  </w:num>
  <w:num w:numId="25" w16cid:durableId="1635065632">
    <w:abstractNumId w:val="3"/>
  </w:num>
  <w:num w:numId="26" w16cid:durableId="1819570364">
    <w:abstractNumId w:val="25"/>
  </w:num>
  <w:num w:numId="27" w16cid:durableId="1395200156">
    <w:abstractNumId w:val="11"/>
  </w:num>
  <w:num w:numId="28" w16cid:durableId="1556157053">
    <w:abstractNumId w:val="2"/>
  </w:num>
  <w:num w:numId="29" w16cid:durableId="1610552957">
    <w:abstractNumId w:val="8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4"/>
  </w:num>
  <w:num w:numId="33" w16cid:durableId="767241432">
    <w:abstractNumId w:val="12"/>
  </w:num>
  <w:num w:numId="34" w16cid:durableId="24734829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243B5"/>
    <w:rsid w:val="0043388F"/>
    <w:rsid w:val="00447C1B"/>
    <w:rsid w:val="00452E02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62093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1109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0DC2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  <w:rsid w:val="00FF0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26</cp:revision>
  <cp:lastPrinted>2026-03-13T12:57:00Z</cp:lastPrinted>
  <dcterms:created xsi:type="dcterms:W3CDTF">2026-03-12T08:38:00Z</dcterms:created>
  <dcterms:modified xsi:type="dcterms:W3CDTF">2026-09-10T08:53:00Z</dcterms:modified>
</cp:coreProperties>
</file>