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r w:rsidRPr="00B03963">
        <w:rPr>
          <w:b/>
          <w:bCs/>
        </w:rPr>
        <w:t xml:space="preserve">Лот№ 371 </w:t>
      </w:r>
      <w:r w:rsidRPr="00B03963">
        <w:rPr>
          <w:b/>
        </w:rPr>
        <w:t xml:space="preserve">Расходный материал к биохимическому анализатору ВА-400 производство </w:t>
      </w:r>
      <w:proofErr w:type="spellStart"/>
      <w:r w:rsidRPr="00B03963">
        <w:rPr>
          <w:b/>
        </w:rPr>
        <w:t>BioSystems</w:t>
      </w:r>
      <w:proofErr w:type="spellEnd"/>
      <w:r w:rsidRPr="00B03963">
        <w:rPr>
          <w:b/>
        </w:rPr>
        <w:t xml:space="preserve"> S.A., (Испания) - ионоселективный блок 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</w:pPr>
      <w:r w:rsidRPr="00B03963">
        <w:rPr>
          <w:bCs/>
        </w:rPr>
        <w:t>1. Состав (комплектация) медицинских изделий: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5946"/>
        <w:gridCol w:w="2126"/>
        <w:gridCol w:w="1701"/>
      </w:tblGrid>
      <w:tr w:rsidR="009F4976" w:rsidRPr="00B03963" w:rsidTr="0090086D">
        <w:tc>
          <w:tcPr>
            <w:tcW w:w="541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B03963">
              <w:t xml:space="preserve">№ </w:t>
            </w:r>
            <w:proofErr w:type="gramStart"/>
            <w:r w:rsidRPr="00B03963">
              <w:t>п</w:t>
            </w:r>
            <w:proofErr w:type="gramEnd"/>
            <w:r w:rsidRPr="00B03963">
              <w:t>/п</w:t>
            </w:r>
          </w:p>
        </w:tc>
        <w:tc>
          <w:tcPr>
            <w:tcW w:w="5946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Наименование</w:t>
            </w:r>
          </w:p>
        </w:tc>
        <w:tc>
          <w:tcPr>
            <w:tcW w:w="2126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Единицы измер</w:t>
            </w:r>
            <w:r w:rsidRPr="00B03963">
              <w:t>е</w:t>
            </w:r>
            <w:r w:rsidRPr="00B03963">
              <w:t>ния</w:t>
            </w:r>
          </w:p>
        </w:tc>
        <w:tc>
          <w:tcPr>
            <w:tcW w:w="1701" w:type="dxa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Количество</w:t>
            </w:r>
          </w:p>
        </w:tc>
      </w:tr>
      <w:tr w:rsidR="009F4976" w:rsidRPr="00B03963" w:rsidTr="0090086D"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1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 xml:space="preserve">Электрод </w:t>
            </w:r>
            <w:proofErr w:type="spellStart"/>
            <w:r w:rsidRPr="00B03963">
              <w:rPr>
                <w:rFonts w:eastAsia="Calibri"/>
                <w:lang w:eastAsia="en-US"/>
              </w:rPr>
              <w:t>Na</w:t>
            </w:r>
            <w:proofErr w:type="spellEnd"/>
            <w:r w:rsidRPr="00B03963">
              <w:rPr>
                <w:rFonts w:eastAsia="Calibri"/>
                <w:lang w:eastAsia="en-US"/>
              </w:rPr>
              <w:t>+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6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2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Электрод</w:t>
            </w:r>
            <w:proofErr w:type="gramStart"/>
            <w:r w:rsidRPr="00B03963">
              <w:rPr>
                <w:rFonts w:eastAsia="Calibri"/>
                <w:lang w:eastAsia="en-US"/>
              </w:rPr>
              <w:t xml:space="preserve"> К</w:t>
            </w:r>
            <w:proofErr w:type="gramEnd"/>
            <w:r w:rsidRPr="00B03963">
              <w:rPr>
                <w:rFonts w:eastAsia="Calibri"/>
                <w:lang w:eastAsia="en-US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6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3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Электрод CL-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6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4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B03963">
              <w:rPr>
                <w:rFonts w:eastAsia="Calibri"/>
                <w:lang w:eastAsia="en-US"/>
              </w:rPr>
              <w:t>Референсный</w:t>
            </w:r>
            <w:proofErr w:type="spellEnd"/>
            <w:r w:rsidRPr="00B03963">
              <w:rPr>
                <w:rFonts w:eastAsia="Calibri"/>
                <w:lang w:eastAsia="en-US"/>
              </w:rPr>
              <w:t xml:space="preserve"> электрод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6</w:t>
            </w:r>
          </w:p>
        </w:tc>
      </w:tr>
      <w:tr w:rsidR="009F4976" w:rsidRPr="00B03963" w:rsidTr="0090086D">
        <w:tc>
          <w:tcPr>
            <w:tcW w:w="541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5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 xml:space="preserve">Кассета с реагентом </w:t>
            </w:r>
            <w:proofErr w:type="spellStart"/>
            <w:r w:rsidRPr="00B03963">
              <w:rPr>
                <w:rFonts w:eastAsia="Calibri"/>
                <w:lang w:eastAsia="en-US"/>
              </w:rPr>
              <w:t>Na</w:t>
            </w:r>
            <w:proofErr w:type="spellEnd"/>
            <w:r w:rsidRPr="00B03963">
              <w:rPr>
                <w:rFonts w:eastAsia="Calibri"/>
                <w:lang w:eastAsia="en-US"/>
              </w:rPr>
              <w:t xml:space="preserve">, K, CL, </w:t>
            </w:r>
            <w:proofErr w:type="spellStart"/>
            <w:r w:rsidRPr="00B03963">
              <w:rPr>
                <w:rFonts w:eastAsia="Calibri"/>
                <w:lang w:eastAsia="en-US"/>
              </w:rPr>
              <w:t>Li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41</w:t>
            </w:r>
          </w:p>
        </w:tc>
      </w:tr>
      <w:tr w:rsidR="009F4976" w:rsidRPr="00B03963" w:rsidTr="0090086D">
        <w:tc>
          <w:tcPr>
            <w:tcW w:w="541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6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Набор промывочного раствора ISE модуля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набор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13</w:t>
            </w:r>
          </w:p>
        </w:tc>
      </w:tr>
      <w:tr w:rsidR="009F4976" w:rsidRPr="00B03963" w:rsidTr="0090086D">
        <w:tc>
          <w:tcPr>
            <w:tcW w:w="541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7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Набор перистальтических трубок для ISE модуля (1набор/3 тру</w:t>
            </w:r>
            <w:r w:rsidRPr="00B03963">
              <w:rPr>
                <w:rFonts w:eastAsia="Calibri"/>
                <w:lang w:eastAsia="en-US"/>
              </w:rPr>
              <w:t>б</w:t>
            </w:r>
            <w:r w:rsidRPr="00B03963">
              <w:rPr>
                <w:rFonts w:eastAsia="Calibri"/>
                <w:lang w:eastAsia="en-US"/>
              </w:rPr>
              <w:t>ки)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набор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4</w:t>
            </w:r>
          </w:p>
        </w:tc>
      </w:tr>
    </w:tbl>
    <w:p w:rsidR="009F4976" w:rsidRPr="00B03963" w:rsidRDefault="009F4976" w:rsidP="009F4976">
      <w:pPr>
        <w:autoSpaceDE w:val="0"/>
        <w:autoSpaceDN w:val="0"/>
        <w:adjustRightInd w:val="0"/>
        <w:jc w:val="both"/>
      </w:pPr>
      <w:r w:rsidRPr="00B03963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услуг):</w:t>
      </w:r>
    </w:p>
    <w:p w:rsidR="009F4976" w:rsidRPr="00B03963" w:rsidRDefault="009F4976" w:rsidP="009F4976">
      <w:pPr>
        <w:jc w:val="both"/>
        <w:rPr>
          <w:bCs/>
        </w:rPr>
      </w:pPr>
      <w:r w:rsidRPr="00B03963">
        <w:rPr>
          <w:bCs/>
        </w:rPr>
        <w:t xml:space="preserve">2.1 Расходные материалы должны быть совместимы с аналитической лабораторно-диагностической системой, указанной в наименовании лота; 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rPr>
          <w:bCs/>
        </w:rPr>
      </w:pPr>
      <w:r w:rsidRPr="00B03963">
        <w:t>2.2. Должны быть предусмотрены технической и/или эксплуатационной документацией к об</w:t>
      </w:r>
      <w:r w:rsidRPr="00B03963">
        <w:t>о</w:t>
      </w:r>
      <w:r w:rsidRPr="00B03963">
        <w:t xml:space="preserve">рудованию; </w:t>
      </w:r>
    </w:p>
    <w:p w:rsidR="009F4976" w:rsidRPr="00B03963" w:rsidRDefault="009F4976" w:rsidP="009F4976">
      <w:pPr>
        <w:autoSpaceDE w:val="0"/>
        <w:autoSpaceDN w:val="0"/>
        <w:adjustRightInd w:val="0"/>
        <w:jc w:val="both"/>
        <w:rPr>
          <w:bCs/>
        </w:rPr>
      </w:pPr>
      <w:r w:rsidRPr="00B03963">
        <w:rPr>
          <w:bCs/>
        </w:rPr>
        <w:t>2.3</w:t>
      </w:r>
      <w:proofErr w:type="gramStart"/>
      <w:r w:rsidRPr="00B03963">
        <w:rPr>
          <w:bCs/>
        </w:rPr>
        <w:t xml:space="preserve"> В</w:t>
      </w:r>
      <w:proofErr w:type="gramEnd"/>
      <w:r w:rsidRPr="00B03963">
        <w:rPr>
          <w:bCs/>
        </w:rPr>
        <w:t xml:space="preserve"> случае предложения расходных материалов, не предусмотренных технической и/или эксплуатационной документацией к оборудованию, Поставщик должен предоставить гара</w:t>
      </w:r>
      <w:r w:rsidRPr="00B03963">
        <w:rPr>
          <w:bCs/>
        </w:rPr>
        <w:t>н</w:t>
      </w:r>
      <w:r w:rsidRPr="00B03963">
        <w:rPr>
          <w:bCs/>
        </w:rPr>
        <w:t>тийное письмо об оказании Заказчику квалифицированной методической и технической п</w:t>
      </w:r>
      <w:r w:rsidRPr="00B03963">
        <w:rPr>
          <w:bCs/>
        </w:rPr>
        <w:t>о</w:t>
      </w:r>
      <w:r w:rsidRPr="00B03963">
        <w:rPr>
          <w:bCs/>
        </w:rPr>
        <w:t>мощи для адекватного функционирования аналитической лабораторно-диагностической системы при использовании предложенных расходных матери</w:t>
      </w:r>
      <w:r w:rsidRPr="00B03963">
        <w:rPr>
          <w:bCs/>
        </w:rPr>
        <w:t>а</w:t>
      </w:r>
      <w:r w:rsidRPr="00B03963">
        <w:rPr>
          <w:bCs/>
        </w:rPr>
        <w:t>лов.</w:t>
      </w:r>
    </w:p>
    <w:p w:rsidR="009F4976" w:rsidRPr="00B03963" w:rsidRDefault="009F4976" w:rsidP="009F4976">
      <w:pPr>
        <w:jc w:val="both"/>
        <w:rPr>
          <w:bCs/>
        </w:rPr>
      </w:pP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outlineLvl w:val="0"/>
        <w:rPr>
          <w:b/>
        </w:rPr>
      </w:pPr>
      <w:r w:rsidRPr="00B03963">
        <w:rPr>
          <w:b/>
          <w:bCs/>
        </w:rPr>
        <w:t xml:space="preserve">Лот№ 372 </w:t>
      </w:r>
      <w:proofErr w:type="gramStart"/>
      <w:r w:rsidRPr="00B03963">
        <w:rPr>
          <w:b/>
        </w:rPr>
        <w:t>Расходные</w:t>
      </w:r>
      <w:proofErr w:type="gramEnd"/>
      <w:r w:rsidRPr="00B03963">
        <w:rPr>
          <w:b/>
        </w:rPr>
        <w:t xml:space="preserve"> материал к биохимическому анализатору ВА-400 производство </w:t>
      </w:r>
      <w:proofErr w:type="spellStart"/>
      <w:r w:rsidRPr="00B03963">
        <w:rPr>
          <w:b/>
        </w:rPr>
        <w:t>BioSystems</w:t>
      </w:r>
      <w:proofErr w:type="spellEnd"/>
      <w:r w:rsidRPr="00B03963">
        <w:rPr>
          <w:b/>
        </w:rPr>
        <w:t xml:space="preserve"> S.A., (Испания)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</w:pPr>
      <w:r w:rsidRPr="00B03963">
        <w:rPr>
          <w:b/>
          <w:bCs/>
        </w:rPr>
        <w:t>1. Состав (комплектация) медицинских изделий: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042"/>
        <w:gridCol w:w="2173"/>
        <w:gridCol w:w="1417"/>
      </w:tblGrid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B03963">
              <w:t xml:space="preserve">№ </w:t>
            </w:r>
            <w:proofErr w:type="gramStart"/>
            <w:r w:rsidRPr="00B03963">
              <w:t>п</w:t>
            </w:r>
            <w:proofErr w:type="gramEnd"/>
            <w:r w:rsidRPr="00B03963">
              <w:t>/п</w:t>
            </w:r>
          </w:p>
        </w:tc>
        <w:tc>
          <w:tcPr>
            <w:tcW w:w="6387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Наименование</w:t>
            </w:r>
          </w:p>
        </w:tc>
        <w:tc>
          <w:tcPr>
            <w:tcW w:w="2243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Единицы измер</w:t>
            </w:r>
            <w:r w:rsidRPr="00B03963">
              <w:t>е</w:t>
            </w:r>
            <w:r w:rsidRPr="00B03963">
              <w:t>ния</w:t>
            </w:r>
          </w:p>
        </w:tc>
        <w:tc>
          <w:tcPr>
            <w:tcW w:w="1017" w:type="dxa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Количество</w:t>
            </w:r>
          </w:p>
        </w:tc>
      </w:tr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1</w:t>
            </w:r>
          </w:p>
        </w:tc>
        <w:tc>
          <w:tcPr>
            <w:tcW w:w="6387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Концентрат моющего сре</w:t>
            </w:r>
            <w:r w:rsidRPr="00B03963">
              <w:t>д</w:t>
            </w:r>
            <w:r w:rsidRPr="00B03963">
              <w:t xml:space="preserve">ства </w:t>
            </w:r>
          </w:p>
        </w:tc>
        <w:tc>
          <w:tcPr>
            <w:tcW w:w="2243" w:type="dxa"/>
          </w:tcPr>
          <w:p w:rsidR="009F4976" w:rsidRPr="00B03963" w:rsidRDefault="009F4976" w:rsidP="0090086D">
            <w:pPr>
              <w:jc w:val="center"/>
            </w:pPr>
            <w:r w:rsidRPr="00B03963">
              <w:t>мл</w:t>
            </w:r>
          </w:p>
        </w:tc>
        <w:tc>
          <w:tcPr>
            <w:tcW w:w="1017" w:type="dxa"/>
          </w:tcPr>
          <w:p w:rsidR="009F4976" w:rsidRPr="00B03963" w:rsidRDefault="009F4976" w:rsidP="0090086D">
            <w:pPr>
              <w:jc w:val="center"/>
            </w:pPr>
            <w:r w:rsidRPr="00B03963">
              <w:t>29500</w:t>
            </w:r>
          </w:p>
        </w:tc>
      </w:tr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2</w:t>
            </w:r>
          </w:p>
        </w:tc>
        <w:tc>
          <w:tcPr>
            <w:tcW w:w="6387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Кислотный промывочный раствор</w:t>
            </w:r>
          </w:p>
        </w:tc>
        <w:tc>
          <w:tcPr>
            <w:tcW w:w="2243" w:type="dxa"/>
          </w:tcPr>
          <w:p w:rsidR="009F4976" w:rsidRPr="00B03963" w:rsidRDefault="009F4976" w:rsidP="0090086D">
            <w:pPr>
              <w:jc w:val="center"/>
            </w:pPr>
            <w:r w:rsidRPr="00B03963">
              <w:t>упаковка</w:t>
            </w:r>
          </w:p>
        </w:tc>
        <w:tc>
          <w:tcPr>
            <w:tcW w:w="1017" w:type="dxa"/>
          </w:tcPr>
          <w:p w:rsidR="009F4976" w:rsidRPr="00B03963" w:rsidRDefault="009F4976" w:rsidP="0090086D">
            <w:pPr>
              <w:jc w:val="center"/>
            </w:pPr>
            <w:r w:rsidRPr="00B03963">
              <w:t>27</w:t>
            </w:r>
          </w:p>
        </w:tc>
      </w:tr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3</w:t>
            </w:r>
          </w:p>
        </w:tc>
        <w:tc>
          <w:tcPr>
            <w:tcW w:w="6387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Щелочной промывочный раствор</w:t>
            </w:r>
          </w:p>
        </w:tc>
        <w:tc>
          <w:tcPr>
            <w:tcW w:w="2243" w:type="dxa"/>
          </w:tcPr>
          <w:p w:rsidR="009F4976" w:rsidRPr="00B03963" w:rsidRDefault="009F4976" w:rsidP="0090086D">
            <w:pPr>
              <w:jc w:val="center"/>
            </w:pPr>
            <w:r w:rsidRPr="00B03963">
              <w:t>упаковка</w:t>
            </w:r>
          </w:p>
        </w:tc>
        <w:tc>
          <w:tcPr>
            <w:tcW w:w="1017" w:type="dxa"/>
          </w:tcPr>
          <w:p w:rsidR="009F4976" w:rsidRPr="00B03963" w:rsidRDefault="009F4976" w:rsidP="0090086D">
            <w:pPr>
              <w:jc w:val="center"/>
            </w:pPr>
            <w:r w:rsidRPr="00B03963">
              <w:t>21</w:t>
            </w:r>
          </w:p>
        </w:tc>
      </w:tr>
    </w:tbl>
    <w:p w:rsidR="009F4976" w:rsidRPr="00B03963" w:rsidRDefault="009F4976" w:rsidP="009F4976">
      <w:pPr>
        <w:autoSpaceDE w:val="0"/>
        <w:autoSpaceDN w:val="0"/>
        <w:adjustRightInd w:val="0"/>
        <w:jc w:val="both"/>
      </w:pPr>
      <w:r w:rsidRPr="00B03963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4562"/>
        <w:gridCol w:w="4964"/>
      </w:tblGrid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B03963">
              <w:t xml:space="preserve">№ </w:t>
            </w:r>
            <w:proofErr w:type="gramStart"/>
            <w:r w:rsidRPr="00B03963">
              <w:t>п</w:t>
            </w:r>
            <w:proofErr w:type="gramEnd"/>
            <w:r w:rsidRPr="00B03963">
              <w:t>/п</w:t>
            </w:r>
          </w:p>
        </w:tc>
        <w:tc>
          <w:tcPr>
            <w:tcW w:w="3127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Наименование</w:t>
            </w:r>
          </w:p>
        </w:tc>
        <w:tc>
          <w:tcPr>
            <w:tcW w:w="3402" w:type="dxa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Показатели (характеристики)</w:t>
            </w:r>
          </w:p>
        </w:tc>
      </w:tr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2.1</w:t>
            </w:r>
          </w:p>
        </w:tc>
        <w:tc>
          <w:tcPr>
            <w:tcW w:w="3127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Концентрат моющего сре</w:t>
            </w:r>
            <w:r w:rsidRPr="00B03963">
              <w:t>д</w:t>
            </w:r>
            <w:r w:rsidRPr="00B03963">
              <w:t xml:space="preserve">ства </w:t>
            </w:r>
          </w:p>
        </w:tc>
        <w:tc>
          <w:tcPr>
            <w:tcW w:w="3402" w:type="dxa"/>
          </w:tcPr>
          <w:p w:rsidR="009F4976" w:rsidRPr="00B03963" w:rsidRDefault="009F4976" w:rsidP="0090086D">
            <w:pPr>
              <w:jc w:val="both"/>
            </w:pPr>
            <w:r w:rsidRPr="00B03963">
              <w:t>1. Из расчета 1 упаковка – не менее 50 мл.</w:t>
            </w:r>
          </w:p>
        </w:tc>
      </w:tr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2.2</w:t>
            </w:r>
          </w:p>
        </w:tc>
        <w:tc>
          <w:tcPr>
            <w:tcW w:w="3127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Кислотный промывочный раствор</w:t>
            </w:r>
          </w:p>
        </w:tc>
        <w:tc>
          <w:tcPr>
            <w:tcW w:w="3402" w:type="dxa"/>
          </w:tcPr>
          <w:p w:rsidR="009F4976" w:rsidRPr="00B03963" w:rsidRDefault="009F4976" w:rsidP="0090086D">
            <w:pPr>
              <w:jc w:val="both"/>
            </w:pPr>
            <w:r w:rsidRPr="00B03963">
              <w:t>1. Из расчета 1 упаковка – 4 фл</w:t>
            </w:r>
            <w:r w:rsidRPr="00B03963">
              <w:t>а</w:t>
            </w:r>
            <w:r w:rsidRPr="00B03963">
              <w:t>кона по 20 мл</w:t>
            </w:r>
          </w:p>
        </w:tc>
      </w:tr>
      <w:tr w:rsidR="009F4976" w:rsidRPr="00B03963" w:rsidTr="0090086D">
        <w:tc>
          <w:tcPr>
            <w:tcW w:w="52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2.3</w:t>
            </w:r>
          </w:p>
        </w:tc>
        <w:tc>
          <w:tcPr>
            <w:tcW w:w="3127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Щелочной промывочный раствор</w:t>
            </w:r>
          </w:p>
        </w:tc>
        <w:tc>
          <w:tcPr>
            <w:tcW w:w="3402" w:type="dxa"/>
          </w:tcPr>
          <w:p w:rsidR="009F4976" w:rsidRPr="00B03963" w:rsidRDefault="009F4976" w:rsidP="0090086D">
            <w:pPr>
              <w:jc w:val="both"/>
            </w:pPr>
            <w:r w:rsidRPr="00B03963">
              <w:t>1. Из расчета 1 упаковка – 4 фл</w:t>
            </w:r>
            <w:r w:rsidRPr="00B03963">
              <w:t>а</w:t>
            </w:r>
            <w:r w:rsidRPr="00B03963">
              <w:t>кона по 15 мл</w:t>
            </w:r>
          </w:p>
        </w:tc>
      </w:tr>
    </w:tbl>
    <w:p w:rsidR="009F4976" w:rsidRPr="00B03963" w:rsidRDefault="009F4976" w:rsidP="009F4976">
      <w:pPr>
        <w:jc w:val="both"/>
        <w:rPr>
          <w:bCs/>
        </w:rPr>
      </w:pPr>
      <w:r w:rsidRPr="00B03963">
        <w:rPr>
          <w:bCs/>
        </w:rPr>
        <w:t xml:space="preserve">2.4 Расходные материалы должны быть совместимы с аналитической лабораторно-диагностической системой, указанной в наименовании лота; 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</w:pPr>
      <w:r w:rsidRPr="00B03963">
        <w:t>2.5 Должны быть предусмотрены технической и/или эксплуатационной документацией к об</w:t>
      </w:r>
      <w:r w:rsidRPr="00B03963">
        <w:t>о</w:t>
      </w:r>
      <w:r w:rsidRPr="00B03963">
        <w:t xml:space="preserve">рудованию; </w:t>
      </w:r>
    </w:p>
    <w:p w:rsidR="009F4976" w:rsidRPr="00B03963" w:rsidRDefault="009F4976" w:rsidP="009F4976">
      <w:pPr>
        <w:autoSpaceDE w:val="0"/>
        <w:autoSpaceDN w:val="0"/>
        <w:adjustRightInd w:val="0"/>
        <w:jc w:val="both"/>
        <w:rPr>
          <w:bCs/>
        </w:rPr>
      </w:pPr>
      <w:r w:rsidRPr="00B03963">
        <w:rPr>
          <w:bCs/>
        </w:rPr>
        <w:t>2.6</w:t>
      </w:r>
      <w:proofErr w:type="gramStart"/>
      <w:r w:rsidRPr="00B03963">
        <w:rPr>
          <w:bCs/>
        </w:rPr>
        <w:t xml:space="preserve"> В</w:t>
      </w:r>
      <w:proofErr w:type="gramEnd"/>
      <w:r w:rsidRPr="00B03963">
        <w:rPr>
          <w:bCs/>
        </w:rPr>
        <w:t xml:space="preserve"> случае предложения расходных материалов, не предусмотренных технической и/или эксплуатационной документацией к оборудованию, Поставщик должен предоставить гара</w:t>
      </w:r>
      <w:r w:rsidRPr="00B03963">
        <w:rPr>
          <w:bCs/>
        </w:rPr>
        <w:t>н</w:t>
      </w:r>
      <w:r w:rsidRPr="00B03963">
        <w:rPr>
          <w:bCs/>
        </w:rPr>
        <w:t>тийное письмо об оказании Заказчику квалифицированной методической и технической п</w:t>
      </w:r>
      <w:r w:rsidRPr="00B03963">
        <w:rPr>
          <w:bCs/>
        </w:rPr>
        <w:t>о</w:t>
      </w:r>
      <w:r w:rsidRPr="00B03963">
        <w:rPr>
          <w:bCs/>
        </w:rPr>
        <w:t>мощи для адекватного функционирования аналитической лабораторно-диагностической системы при использовании предложенных расходных матери</w:t>
      </w:r>
      <w:r w:rsidRPr="00B03963">
        <w:rPr>
          <w:bCs/>
        </w:rPr>
        <w:t>а</w:t>
      </w:r>
      <w:r w:rsidRPr="00B03963">
        <w:rPr>
          <w:bCs/>
        </w:rPr>
        <w:t>лов.</w:t>
      </w:r>
    </w:p>
    <w:p w:rsidR="009F4976" w:rsidRPr="00B03963" w:rsidRDefault="009F4976" w:rsidP="009F4976">
      <w:pPr>
        <w:autoSpaceDE w:val="0"/>
        <w:autoSpaceDN w:val="0"/>
        <w:adjustRightInd w:val="0"/>
        <w:jc w:val="both"/>
        <w:rPr>
          <w:bCs/>
        </w:rPr>
      </w:pP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rPr>
          <w:b/>
        </w:rPr>
      </w:pPr>
      <w:r w:rsidRPr="00B03963">
        <w:rPr>
          <w:b/>
          <w:bCs/>
        </w:rPr>
        <w:t xml:space="preserve">Лот№ 373 </w:t>
      </w:r>
      <w:r w:rsidRPr="00B03963">
        <w:rPr>
          <w:b/>
        </w:rPr>
        <w:t xml:space="preserve">Расходный материал к биохимическому анализатору ВА-200 производство </w:t>
      </w:r>
      <w:proofErr w:type="spellStart"/>
      <w:r w:rsidRPr="00B03963">
        <w:rPr>
          <w:b/>
        </w:rPr>
        <w:t>BioSystems</w:t>
      </w:r>
      <w:proofErr w:type="spellEnd"/>
      <w:r w:rsidRPr="00B03963">
        <w:rPr>
          <w:b/>
        </w:rPr>
        <w:t xml:space="preserve"> S.A., (Испания) - ионоселективный блок 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</w:pPr>
      <w:r w:rsidRPr="00B03963">
        <w:rPr>
          <w:bCs/>
        </w:rPr>
        <w:t>1. Состав (комплектация) медицинских изделий: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5804"/>
        <w:gridCol w:w="2268"/>
        <w:gridCol w:w="1701"/>
      </w:tblGrid>
      <w:tr w:rsidR="009F4976" w:rsidRPr="00B03963" w:rsidTr="0090086D">
        <w:tc>
          <w:tcPr>
            <w:tcW w:w="541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both"/>
            </w:pPr>
            <w:r w:rsidRPr="00B03963">
              <w:t xml:space="preserve">№ </w:t>
            </w:r>
            <w:proofErr w:type="gramStart"/>
            <w:r w:rsidRPr="00B03963">
              <w:t>п</w:t>
            </w:r>
            <w:proofErr w:type="gramEnd"/>
            <w:r w:rsidRPr="00B03963">
              <w:t>/п</w:t>
            </w:r>
          </w:p>
        </w:tc>
        <w:tc>
          <w:tcPr>
            <w:tcW w:w="5804" w:type="dxa"/>
            <w:shd w:val="clear" w:color="auto" w:fill="auto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Наименование</w:t>
            </w:r>
          </w:p>
        </w:tc>
        <w:tc>
          <w:tcPr>
            <w:tcW w:w="2268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Единицы измер</w:t>
            </w:r>
            <w:r w:rsidRPr="00B03963">
              <w:t>е</w:t>
            </w:r>
            <w:r w:rsidRPr="00B03963">
              <w:t>ния</w:t>
            </w:r>
          </w:p>
        </w:tc>
        <w:tc>
          <w:tcPr>
            <w:tcW w:w="1701" w:type="dxa"/>
          </w:tcPr>
          <w:p w:rsidR="009F4976" w:rsidRPr="00B03963" w:rsidRDefault="009F4976" w:rsidP="0090086D">
            <w:pPr>
              <w:tabs>
                <w:tab w:val="left" w:pos="5670"/>
              </w:tabs>
              <w:autoSpaceDE w:val="0"/>
              <w:autoSpaceDN w:val="0"/>
              <w:adjustRightInd w:val="0"/>
              <w:jc w:val="center"/>
            </w:pPr>
            <w:r w:rsidRPr="00B03963">
              <w:t>Количество</w:t>
            </w:r>
          </w:p>
        </w:tc>
      </w:tr>
      <w:tr w:rsidR="009F4976" w:rsidRPr="00B03963" w:rsidTr="0090086D">
        <w:tc>
          <w:tcPr>
            <w:tcW w:w="541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1</w:t>
            </w: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 xml:space="preserve">Электрод </w:t>
            </w:r>
            <w:proofErr w:type="spellStart"/>
            <w:r w:rsidRPr="00B03963">
              <w:rPr>
                <w:rFonts w:eastAsia="Calibri"/>
                <w:lang w:eastAsia="en-US"/>
              </w:rPr>
              <w:t>Na</w:t>
            </w:r>
            <w:proofErr w:type="spellEnd"/>
            <w:r w:rsidRPr="00B03963">
              <w:rPr>
                <w:rFonts w:eastAsia="Calibri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8</w:t>
            </w:r>
          </w:p>
        </w:tc>
      </w:tr>
      <w:tr w:rsidR="009F4976" w:rsidRPr="00B03963" w:rsidTr="0090086D"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2</w:t>
            </w: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Электрод</w:t>
            </w:r>
            <w:proofErr w:type="gramStart"/>
            <w:r w:rsidRPr="00B03963">
              <w:rPr>
                <w:rFonts w:eastAsia="Calibri"/>
                <w:lang w:eastAsia="en-US"/>
              </w:rPr>
              <w:t xml:space="preserve"> К</w:t>
            </w:r>
            <w:proofErr w:type="gramEnd"/>
            <w:r w:rsidRPr="00B03963">
              <w:rPr>
                <w:rFonts w:eastAsia="Calibri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8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3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Электрод CL-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8</w:t>
            </w:r>
          </w:p>
        </w:tc>
      </w:tr>
      <w:tr w:rsidR="009F4976" w:rsidRPr="00B03963" w:rsidTr="0090086D"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4</w:t>
            </w: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B03963">
              <w:rPr>
                <w:rFonts w:eastAsia="Calibri"/>
                <w:lang w:eastAsia="en-US"/>
              </w:rPr>
              <w:t>Референсный</w:t>
            </w:r>
            <w:proofErr w:type="spellEnd"/>
            <w:r w:rsidRPr="00B03963">
              <w:rPr>
                <w:rFonts w:eastAsia="Calibri"/>
                <w:lang w:eastAsia="en-US"/>
              </w:rPr>
              <w:t xml:space="preserve"> электрод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8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5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Кассета с реагентами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71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6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Набор промывочного раствора для электролитного блока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2445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7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Щелочной промывочный раствор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1400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8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Кислотный промывочный раствор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2180</w:t>
            </w:r>
          </w:p>
        </w:tc>
      </w:tr>
      <w:tr w:rsidR="009F4976" w:rsidRPr="00B03963" w:rsidTr="0090086D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9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Концентрированный моющий раствор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28000</w:t>
            </w:r>
          </w:p>
        </w:tc>
      </w:tr>
    </w:tbl>
    <w:p w:rsidR="009F4976" w:rsidRPr="00B03963" w:rsidRDefault="009F4976" w:rsidP="009F4976">
      <w:pPr>
        <w:autoSpaceDE w:val="0"/>
        <w:autoSpaceDN w:val="0"/>
        <w:adjustRightInd w:val="0"/>
        <w:jc w:val="both"/>
      </w:pPr>
      <w:r w:rsidRPr="00B03963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услуг):</w:t>
      </w:r>
    </w:p>
    <w:p w:rsidR="009F4976" w:rsidRPr="00B03963" w:rsidRDefault="009F4976" w:rsidP="009F4976">
      <w:pPr>
        <w:jc w:val="both"/>
        <w:rPr>
          <w:bCs/>
        </w:rPr>
      </w:pPr>
      <w:r w:rsidRPr="00B03963">
        <w:rPr>
          <w:bCs/>
        </w:rPr>
        <w:t xml:space="preserve">2.1 Расходные материалы должны быть совместимы с аналитической лабораторно-диагностической системой, указанной в наименовании лота; 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</w:pPr>
      <w:r w:rsidRPr="00B03963">
        <w:t>2.2 Должны быть предусмотрены технической и/или эксплуатационной документацией к об</w:t>
      </w:r>
      <w:r w:rsidRPr="00B03963">
        <w:t>о</w:t>
      </w:r>
      <w:r w:rsidRPr="00B03963">
        <w:t xml:space="preserve">рудованию; </w:t>
      </w:r>
    </w:p>
    <w:p w:rsidR="009F4976" w:rsidRPr="00B03963" w:rsidRDefault="009F4976" w:rsidP="009F4976">
      <w:pPr>
        <w:autoSpaceDE w:val="0"/>
        <w:autoSpaceDN w:val="0"/>
        <w:adjustRightInd w:val="0"/>
        <w:jc w:val="both"/>
        <w:rPr>
          <w:bCs/>
        </w:rPr>
      </w:pPr>
      <w:r w:rsidRPr="00B03963">
        <w:rPr>
          <w:bCs/>
        </w:rPr>
        <w:t>2.3</w:t>
      </w:r>
      <w:proofErr w:type="gramStart"/>
      <w:r w:rsidRPr="00B03963">
        <w:rPr>
          <w:bCs/>
        </w:rPr>
        <w:t xml:space="preserve"> В</w:t>
      </w:r>
      <w:proofErr w:type="gramEnd"/>
      <w:r w:rsidRPr="00B03963">
        <w:rPr>
          <w:bCs/>
        </w:rPr>
        <w:t xml:space="preserve"> случае предложения расходных материалов, не предусмотренных технической и/или эксплуатационной документацией к оборудованию, Поставщик должен предоставить гара</w:t>
      </w:r>
      <w:r w:rsidRPr="00B03963">
        <w:rPr>
          <w:bCs/>
        </w:rPr>
        <w:t>н</w:t>
      </w:r>
      <w:r w:rsidRPr="00B03963">
        <w:rPr>
          <w:bCs/>
        </w:rPr>
        <w:t>тийное письмо об оказании Заказчику квалифицированной методической и технической п</w:t>
      </w:r>
      <w:r w:rsidRPr="00B03963">
        <w:rPr>
          <w:bCs/>
        </w:rPr>
        <w:t>о</w:t>
      </w:r>
      <w:r w:rsidRPr="00B03963">
        <w:rPr>
          <w:bCs/>
        </w:rPr>
        <w:t>мощи для адекватного функционирования аналитической лабораторно-диагностической системы при использовании предложенных расходных матери</w:t>
      </w:r>
      <w:r w:rsidRPr="00B03963">
        <w:rPr>
          <w:bCs/>
        </w:rPr>
        <w:t>а</w:t>
      </w:r>
      <w:r w:rsidRPr="00B03963">
        <w:rPr>
          <w:bCs/>
        </w:rPr>
        <w:t>лов.</w:t>
      </w:r>
    </w:p>
    <w:p w:rsidR="009F4976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rPr>
          <w:b/>
          <w:bCs/>
        </w:rPr>
      </w:pP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rPr>
          <w:b/>
          <w:bCs/>
        </w:rPr>
      </w:pPr>
      <w:r w:rsidRPr="00B03963">
        <w:rPr>
          <w:b/>
          <w:bCs/>
        </w:rPr>
        <w:t xml:space="preserve">Лот№ 385 Расходные материалы для автоматических </w:t>
      </w:r>
      <w:bookmarkStart w:id="0" w:name="_GoBack"/>
      <w:proofErr w:type="spellStart"/>
      <w:r w:rsidRPr="00B03963">
        <w:rPr>
          <w:b/>
          <w:bCs/>
        </w:rPr>
        <w:t>коагулометров</w:t>
      </w:r>
      <w:proofErr w:type="spellEnd"/>
      <w:r w:rsidRPr="00B03963">
        <w:rPr>
          <w:b/>
          <w:bCs/>
        </w:rPr>
        <w:t xml:space="preserve"> серии ACL (прои</w:t>
      </w:r>
      <w:r w:rsidRPr="00B03963">
        <w:rPr>
          <w:b/>
          <w:bCs/>
        </w:rPr>
        <w:t>з</w:t>
      </w:r>
      <w:r w:rsidRPr="00B03963">
        <w:rPr>
          <w:b/>
          <w:bCs/>
        </w:rPr>
        <w:t xml:space="preserve">водство </w:t>
      </w:r>
      <w:proofErr w:type="spellStart"/>
      <w:r w:rsidRPr="00B03963">
        <w:rPr>
          <w:b/>
          <w:bCs/>
        </w:rPr>
        <w:t>Instrumentation</w:t>
      </w:r>
      <w:proofErr w:type="spellEnd"/>
      <w:r w:rsidRPr="00B03963">
        <w:rPr>
          <w:b/>
          <w:bCs/>
        </w:rPr>
        <w:t xml:space="preserve"> </w:t>
      </w:r>
      <w:proofErr w:type="spellStart"/>
      <w:r w:rsidRPr="00B03963">
        <w:rPr>
          <w:b/>
          <w:bCs/>
        </w:rPr>
        <w:t>Laboratory</w:t>
      </w:r>
      <w:proofErr w:type="spellEnd"/>
      <w:r w:rsidRPr="00B03963">
        <w:rPr>
          <w:b/>
          <w:bCs/>
        </w:rPr>
        <w:t>, США)</w:t>
      </w:r>
      <w:bookmarkEnd w:id="0"/>
      <w:r w:rsidRPr="00B03963">
        <w:rPr>
          <w:b/>
          <w:bCs/>
        </w:rPr>
        <w:t xml:space="preserve"> 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rPr>
          <w:bCs/>
        </w:rPr>
      </w:pPr>
      <w:r w:rsidRPr="00B03963">
        <w:rPr>
          <w:bCs/>
        </w:rPr>
        <w:t>1. Состав (комплектация) медицинских изделий: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772"/>
        <w:gridCol w:w="2835"/>
        <w:gridCol w:w="2126"/>
      </w:tblGrid>
      <w:tr w:rsidR="009F4976" w:rsidRPr="00B03963" w:rsidTr="0090086D">
        <w:trPr>
          <w:trHeight w:val="347"/>
        </w:trPr>
        <w:tc>
          <w:tcPr>
            <w:tcW w:w="581" w:type="dxa"/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 xml:space="preserve">№ </w:t>
            </w:r>
            <w:proofErr w:type="gramStart"/>
            <w:r w:rsidRPr="00B03963">
              <w:t>п</w:t>
            </w:r>
            <w:proofErr w:type="gramEnd"/>
            <w:r w:rsidRPr="00B03963">
              <w:t>/п</w:t>
            </w:r>
          </w:p>
        </w:tc>
        <w:tc>
          <w:tcPr>
            <w:tcW w:w="4772" w:type="dxa"/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Наименование</w:t>
            </w:r>
          </w:p>
        </w:tc>
        <w:tc>
          <w:tcPr>
            <w:tcW w:w="2835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Единицы изм</w:t>
            </w:r>
            <w:r w:rsidRPr="00B03963">
              <w:t>е</w:t>
            </w:r>
            <w:r w:rsidRPr="00B03963">
              <w:t>рения</w:t>
            </w:r>
          </w:p>
        </w:tc>
        <w:tc>
          <w:tcPr>
            <w:tcW w:w="2126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Количество</w:t>
            </w:r>
          </w:p>
        </w:tc>
      </w:tr>
      <w:tr w:rsidR="009F4976" w:rsidRPr="00B03963" w:rsidTr="0090086D">
        <w:tc>
          <w:tcPr>
            <w:tcW w:w="581" w:type="dxa"/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1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val="en-US" w:eastAsia="en-US"/>
              </w:rPr>
            </w:pPr>
            <w:r w:rsidRPr="00B03963">
              <w:rPr>
                <w:rFonts w:eastAsia="Calibri"/>
                <w:lang w:eastAsia="en-US"/>
              </w:rPr>
              <w:t xml:space="preserve">Агент моющий </w:t>
            </w:r>
          </w:p>
        </w:tc>
        <w:tc>
          <w:tcPr>
            <w:tcW w:w="2835" w:type="dxa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флакон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B03963">
              <w:rPr>
                <w:rFonts w:eastAsia="Calibri"/>
                <w:bCs/>
                <w:lang w:eastAsia="en-US"/>
              </w:rPr>
              <w:t>209</w:t>
            </w:r>
          </w:p>
        </w:tc>
      </w:tr>
      <w:tr w:rsidR="009F4976" w:rsidRPr="00B03963" w:rsidTr="0090086D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2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Реагент для промывания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B03963">
              <w:rPr>
                <w:rFonts w:eastAsia="Calibri"/>
                <w:bCs/>
                <w:lang w:eastAsia="en-US"/>
              </w:rPr>
              <w:t>2468</w:t>
            </w:r>
          </w:p>
        </w:tc>
      </w:tr>
      <w:tr w:rsidR="009F4976" w:rsidRPr="00B03963" w:rsidTr="0090086D"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3</w:t>
            </w:r>
          </w:p>
        </w:tc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Раствор моющий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флакон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B03963">
              <w:rPr>
                <w:rFonts w:eastAsia="Calibri"/>
                <w:bCs/>
                <w:lang w:eastAsia="en-US"/>
              </w:rPr>
              <w:t>298</w:t>
            </w:r>
          </w:p>
        </w:tc>
      </w:tr>
      <w:tr w:rsidR="009F4976" w:rsidRPr="00B03963" w:rsidTr="0090086D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4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Разбавитель факторов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флакон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B03963">
              <w:rPr>
                <w:rFonts w:eastAsia="Calibri"/>
                <w:bCs/>
                <w:lang w:eastAsia="en-US"/>
              </w:rPr>
              <w:t>115</w:t>
            </w:r>
          </w:p>
        </w:tc>
      </w:tr>
      <w:tr w:rsidR="009F4976" w:rsidRPr="00B03963" w:rsidTr="0090086D">
        <w:tc>
          <w:tcPr>
            <w:tcW w:w="581" w:type="dxa"/>
            <w:tcBorders>
              <w:top w:val="nil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5</w:t>
            </w:r>
          </w:p>
        </w:tc>
        <w:tc>
          <w:tcPr>
            <w:tcW w:w="4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Эмульсия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jc w:val="center"/>
              <w:rPr>
                <w:rFonts w:eastAsia="Calibri"/>
                <w:bCs/>
                <w:lang w:eastAsia="en-US"/>
              </w:rPr>
            </w:pPr>
            <w:r w:rsidRPr="00B03963">
              <w:rPr>
                <w:rFonts w:eastAsia="Calibri"/>
                <w:bCs/>
                <w:lang w:eastAsia="en-US"/>
              </w:rPr>
              <w:t>283</w:t>
            </w:r>
          </w:p>
        </w:tc>
      </w:tr>
    </w:tbl>
    <w:p w:rsidR="009F4976" w:rsidRPr="00B03963" w:rsidRDefault="009F4976" w:rsidP="009F4976">
      <w:pPr>
        <w:autoSpaceDE w:val="0"/>
        <w:autoSpaceDN w:val="0"/>
        <w:adjustRightInd w:val="0"/>
        <w:jc w:val="both"/>
      </w:pPr>
      <w:r w:rsidRPr="00B03963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5006"/>
        <w:gridCol w:w="4441"/>
      </w:tblGrid>
      <w:tr w:rsidR="009F4976" w:rsidRPr="00B03963" w:rsidTr="0090086D">
        <w:trPr>
          <w:trHeight w:val="347"/>
        </w:trPr>
        <w:tc>
          <w:tcPr>
            <w:tcW w:w="581" w:type="dxa"/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 xml:space="preserve">№ </w:t>
            </w:r>
            <w:proofErr w:type="gramStart"/>
            <w:r w:rsidRPr="00B03963">
              <w:t>п</w:t>
            </w:r>
            <w:proofErr w:type="gramEnd"/>
            <w:r w:rsidRPr="00B03963">
              <w:t>/п</w:t>
            </w:r>
          </w:p>
        </w:tc>
        <w:tc>
          <w:tcPr>
            <w:tcW w:w="3355" w:type="dxa"/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Наименование</w:t>
            </w:r>
          </w:p>
        </w:tc>
        <w:tc>
          <w:tcPr>
            <w:tcW w:w="2976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Показатели (характеристики)</w:t>
            </w:r>
          </w:p>
        </w:tc>
      </w:tr>
      <w:tr w:rsidR="009F4976" w:rsidRPr="00B03963" w:rsidTr="0090086D">
        <w:tc>
          <w:tcPr>
            <w:tcW w:w="581" w:type="dxa"/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2.1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val="en-US" w:eastAsia="en-US"/>
              </w:rPr>
            </w:pPr>
            <w:r w:rsidRPr="00B03963">
              <w:rPr>
                <w:rFonts w:eastAsia="Calibri"/>
                <w:lang w:eastAsia="en-US"/>
              </w:rPr>
              <w:t xml:space="preserve">Агент моющий </w:t>
            </w:r>
          </w:p>
        </w:tc>
        <w:tc>
          <w:tcPr>
            <w:tcW w:w="2976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both"/>
            </w:pPr>
            <w:r w:rsidRPr="00B03963">
              <w:t>1. Из расчета 1 флакон - 80 мл</w:t>
            </w:r>
          </w:p>
        </w:tc>
      </w:tr>
      <w:tr w:rsidR="009F4976" w:rsidRPr="00B03963" w:rsidTr="0090086D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2.2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spacing w:line="259" w:lineRule="auto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Реагент для промывания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both"/>
            </w:pPr>
            <w:r w:rsidRPr="00B03963">
              <w:t>1. Из расчета 1 бутыль - 4л</w:t>
            </w:r>
          </w:p>
        </w:tc>
      </w:tr>
      <w:tr w:rsidR="009F4976" w:rsidRPr="00B03963" w:rsidTr="0090086D"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2.3</w:t>
            </w:r>
          </w:p>
        </w:tc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Раствор моющий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both"/>
            </w:pPr>
            <w:r w:rsidRPr="00B03963">
              <w:t>1. Из расчета 1 флакон - 500 мл</w:t>
            </w:r>
          </w:p>
        </w:tc>
      </w:tr>
      <w:tr w:rsidR="009F4976" w:rsidRPr="00B03963" w:rsidTr="0090086D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2.4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Разбавитель факторов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both"/>
            </w:pPr>
            <w:r w:rsidRPr="00B03963">
              <w:t>1. Из расчета 1 флакон - 100 мл</w:t>
            </w:r>
          </w:p>
        </w:tc>
      </w:tr>
      <w:tr w:rsidR="009F4976" w:rsidRPr="00B03963" w:rsidTr="0090086D">
        <w:tc>
          <w:tcPr>
            <w:tcW w:w="581" w:type="dxa"/>
            <w:tcBorders>
              <w:top w:val="nil"/>
            </w:tcBorders>
            <w:shd w:val="clear" w:color="auto" w:fill="auto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2.5</w:t>
            </w:r>
          </w:p>
        </w:tc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976" w:rsidRPr="00B03963" w:rsidRDefault="009F4976" w:rsidP="0090086D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B03963">
              <w:rPr>
                <w:rFonts w:eastAsia="Calibri"/>
                <w:lang w:eastAsia="en-US"/>
              </w:rPr>
              <w:t>Эмульсия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both"/>
            </w:pPr>
            <w:r w:rsidRPr="00B03963">
              <w:t>1. Из расчета 1 флакон - 1000 мл</w:t>
            </w:r>
          </w:p>
        </w:tc>
      </w:tr>
    </w:tbl>
    <w:p w:rsidR="009F4976" w:rsidRPr="00B03963" w:rsidRDefault="009F4976" w:rsidP="009F4976">
      <w:pPr>
        <w:ind w:right="-142"/>
        <w:jc w:val="both"/>
        <w:rPr>
          <w:bCs/>
        </w:rPr>
      </w:pPr>
      <w:r w:rsidRPr="00B03963">
        <w:rPr>
          <w:bCs/>
        </w:rPr>
        <w:t>2.6 Расходные материалы должны быть совместимы с аналитической лабораторно-диагностической системой, указанной в наименовании лота.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</w:pPr>
      <w:r w:rsidRPr="00B03963">
        <w:lastRenderedPageBreak/>
        <w:t>2.7 Должны быть предусмотрены технической и/или эксплуатационной документацией к об</w:t>
      </w:r>
      <w:r w:rsidRPr="00B03963">
        <w:t>о</w:t>
      </w:r>
      <w:r w:rsidRPr="00B03963">
        <w:t xml:space="preserve">рудованию; </w:t>
      </w:r>
    </w:p>
    <w:p w:rsidR="009F4976" w:rsidRPr="00B03963" w:rsidRDefault="009F4976" w:rsidP="009F4976">
      <w:pPr>
        <w:autoSpaceDE w:val="0"/>
        <w:autoSpaceDN w:val="0"/>
        <w:adjustRightInd w:val="0"/>
      </w:pPr>
      <w:r w:rsidRPr="00B03963">
        <w:t>3. Требования, предъявляемые к качеству товара, гарантийному сроку (годность, стерил</w:t>
      </w:r>
      <w:r w:rsidRPr="00B03963">
        <w:t>ь</w:t>
      </w:r>
      <w:r w:rsidRPr="00B03963">
        <w:t>ность):</w:t>
      </w:r>
    </w:p>
    <w:p w:rsidR="009F4976" w:rsidRPr="00B03963" w:rsidRDefault="009F4976" w:rsidP="009F4976">
      <w:pPr>
        <w:jc w:val="both"/>
        <w:rPr>
          <w:bCs/>
        </w:rPr>
      </w:pPr>
      <w:r w:rsidRPr="00B03963">
        <w:rPr>
          <w:bCs/>
        </w:rPr>
        <w:t>3.1 срок годности с момента поставки - не менее 60% от срока годности, установленного пр</w:t>
      </w:r>
      <w:r w:rsidRPr="00B03963">
        <w:rPr>
          <w:bCs/>
        </w:rPr>
        <w:t>о</w:t>
      </w:r>
      <w:r w:rsidRPr="00B03963">
        <w:rPr>
          <w:bCs/>
        </w:rPr>
        <w:t>изводителем.</w:t>
      </w:r>
    </w:p>
    <w:p w:rsidR="009F2A3C" w:rsidRDefault="009F2A3C"/>
    <w:p w:rsidR="009F4976" w:rsidRPr="00B03963" w:rsidRDefault="009F4976" w:rsidP="009F4976">
      <w:pPr>
        <w:jc w:val="both"/>
        <w:rPr>
          <w:bCs/>
        </w:rPr>
      </w:pPr>
      <w:r w:rsidRPr="00B03963">
        <w:rPr>
          <w:b/>
          <w:bCs/>
        </w:rPr>
        <w:t>Лот№ 413 Расходные материалы для автоматического биохимического анализатора «</w:t>
      </w:r>
      <w:proofErr w:type="spellStart"/>
      <w:r w:rsidRPr="00B03963">
        <w:rPr>
          <w:b/>
          <w:bCs/>
        </w:rPr>
        <w:t>BioSystems</w:t>
      </w:r>
      <w:proofErr w:type="spellEnd"/>
      <w:r w:rsidRPr="00B03963">
        <w:rPr>
          <w:b/>
          <w:bCs/>
        </w:rPr>
        <w:t xml:space="preserve"> А-15», «А-25» пр-ва Испания</w:t>
      </w:r>
    </w:p>
    <w:p w:rsidR="009F4976" w:rsidRPr="00B03963" w:rsidRDefault="009F4976" w:rsidP="009F4976">
      <w:pPr>
        <w:jc w:val="both"/>
        <w:rPr>
          <w:bCs/>
        </w:rPr>
      </w:pPr>
      <w:r w:rsidRPr="00B03963">
        <w:rPr>
          <w:bCs/>
        </w:rPr>
        <w:t>1. 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5055"/>
        <w:gridCol w:w="2268"/>
        <w:gridCol w:w="2126"/>
      </w:tblGrid>
      <w:tr w:rsidR="009F4976" w:rsidRPr="00B03963" w:rsidTr="0090086D">
        <w:trPr>
          <w:trHeight w:val="381"/>
        </w:trPr>
        <w:tc>
          <w:tcPr>
            <w:tcW w:w="582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 xml:space="preserve">№ </w:t>
            </w:r>
            <w:proofErr w:type="gramStart"/>
            <w:r w:rsidRPr="00B03963">
              <w:t>п</w:t>
            </w:r>
            <w:proofErr w:type="gramEnd"/>
            <w:r w:rsidRPr="00B03963">
              <w:t>/п</w:t>
            </w:r>
          </w:p>
        </w:tc>
        <w:tc>
          <w:tcPr>
            <w:tcW w:w="5055" w:type="dxa"/>
            <w:shd w:val="clear" w:color="auto" w:fill="auto"/>
          </w:tcPr>
          <w:p w:rsidR="009F4976" w:rsidRPr="00B03963" w:rsidRDefault="009F4976" w:rsidP="0090086D">
            <w:pPr>
              <w:jc w:val="center"/>
            </w:pPr>
            <w:r w:rsidRPr="00B03963">
              <w:t>Наименование</w:t>
            </w:r>
          </w:p>
        </w:tc>
        <w:tc>
          <w:tcPr>
            <w:tcW w:w="2268" w:type="dxa"/>
          </w:tcPr>
          <w:p w:rsidR="009F4976" w:rsidRPr="00B03963" w:rsidRDefault="009F4976" w:rsidP="0090086D">
            <w:pPr>
              <w:autoSpaceDE w:val="0"/>
              <w:autoSpaceDN w:val="0"/>
              <w:adjustRightInd w:val="0"/>
              <w:jc w:val="center"/>
            </w:pPr>
            <w:r w:rsidRPr="00B03963">
              <w:t>Единицы измер</w:t>
            </w:r>
            <w:r w:rsidRPr="00B03963">
              <w:t>е</w:t>
            </w:r>
            <w:r w:rsidRPr="00B03963">
              <w:t>ния</w:t>
            </w:r>
          </w:p>
        </w:tc>
        <w:tc>
          <w:tcPr>
            <w:tcW w:w="2126" w:type="dxa"/>
          </w:tcPr>
          <w:p w:rsidR="009F4976" w:rsidRPr="00B03963" w:rsidRDefault="009F4976" w:rsidP="0090086D">
            <w:pPr>
              <w:ind w:right="34"/>
              <w:jc w:val="center"/>
            </w:pPr>
            <w:r w:rsidRPr="00B03963">
              <w:t>Количество</w:t>
            </w:r>
          </w:p>
        </w:tc>
      </w:tr>
      <w:tr w:rsidR="009F4976" w:rsidRPr="00B03963" w:rsidTr="0090086D">
        <w:trPr>
          <w:trHeight w:val="344"/>
        </w:trPr>
        <w:tc>
          <w:tcPr>
            <w:tcW w:w="582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1</w:t>
            </w:r>
          </w:p>
        </w:tc>
        <w:tc>
          <w:tcPr>
            <w:tcW w:w="505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Концентрат моющего раствора</w:t>
            </w:r>
          </w:p>
        </w:tc>
        <w:tc>
          <w:tcPr>
            <w:tcW w:w="2268" w:type="dxa"/>
          </w:tcPr>
          <w:p w:rsidR="009F4976" w:rsidRPr="00B03963" w:rsidRDefault="009F4976" w:rsidP="0090086D">
            <w:pPr>
              <w:jc w:val="center"/>
            </w:pPr>
            <w:r w:rsidRPr="00B03963">
              <w:t>мл</w:t>
            </w:r>
          </w:p>
        </w:tc>
        <w:tc>
          <w:tcPr>
            <w:tcW w:w="2126" w:type="dxa"/>
          </w:tcPr>
          <w:p w:rsidR="009F4976" w:rsidRPr="00B03963" w:rsidRDefault="009F4976" w:rsidP="0090086D">
            <w:pPr>
              <w:jc w:val="center"/>
            </w:pPr>
            <w:r w:rsidRPr="00B03963">
              <w:t>4700</w:t>
            </w:r>
          </w:p>
        </w:tc>
      </w:tr>
      <w:tr w:rsidR="009F4976" w:rsidRPr="00B03963" w:rsidTr="0090086D">
        <w:trPr>
          <w:trHeight w:val="277"/>
        </w:trPr>
        <w:tc>
          <w:tcPr>
            <w:tcW w:w="582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2</w:t>
            </w:r>
          </w:p>
        </w:tc>
        <w:tc>
          <w:tcPr>
            <w:tcW w:w="5055" w:type="dxa"/>
            <w:shd w:val="clear" w:color="auto" w:fill="auto"/>
          </w:tcPr>
          <w:p w:rsidR="009F4976" w:rsidRPr="00B03963" w:rsidRDefault="009F4976" w:rsidP="0090086D">
            <w:pPr>
              <w:jc w:val="both"/>
            </w:pPr>
            <w:r w:rsidRPr="00B03963">
              <w:t>Концентрат системной жидкости</w:t>
            </w:r>
          </w:p>
        </w:tc>
        <w:tc>
          <w:tcPr>
            <w:tcW w:w="2268" w:type="dxa"/>
          </w:tcPr>
          <w:p w:rsidR="009F4976" w:rsidRPr="00B03963" w:rsidRDefault="009F4976" w:rsidP="0090086D">
            <w:pPr>
              <w:jc w:val="center"/>
            </w:pPr>
            <w:r w:rsidRPr="00B03963">
              <w:t>мл</w:t>
            </w:r>
          </w:p>
        </w:tc>
        <w:tc>
          <w:tcPr>
            <w:tcW w:w="2126" w:type="dxa"/>
          </w:tcPr>
          <w:p w:rsidR="009F4976" w:rsidRPr="00B03963" w:rsidRDefault="009F4976" w:rsidP="0090086D">
            <w:pPr>
              <w:jc w:val="center"/>
            </w:pPr>
            <w:r w:rsidRPr="00B03963">
              <w:t>29000</w:t>
            </w:r>
          </w:p>
        </w:tc>
      </w:tr>
    </w:tbl>
    <w:p w:rsidR="009F4976" w:rsidRPr="00B03963" w:rsidRDefault="009F4976" w:rsidP="009F4976">
      <w:pPr>
        <w:autoSpaceDE w:val="0"/>
        <w:autoSpaceDN w:val="0"/>
        <w:adjustRightInd w:val="0"/>
        <w:jc w:val="both"/>
      </w:pPr>
      <w:r w:rsidRPr="00B03963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услуг):</w:t>
      </w:r>
    </w:p>
    <w:p w:rsidR="009F4976" w:rsidRPr="00B03963" w:rsidRDefault="009F4976" w:rsidP="009F4976">
      <w:pPr>
        <w:jc w:val="both"/>
        <w:rPr>
          <w:bCs/>
        </w:rPr>
      </w:pPr>
      <w:r w:rsidRPr="00B03963">
        <w:rPr>
          <w:bCs/>
        </w:rPr>
        <w:t xml:space="preserve">2.1 Расходные материалы должны быть совместимы с аналитической лабораторно-диагностической системой, указанной в наименовании лота; </w:t>
      </w:r>
    </w:p>
    <w:p w:rsidR="009F4976" w:rsidRPr="00B03963" w:rsidRDefault="009F4976" w:rsidP="009F4976">
      <w:pPr>
        <w:tabs>
          <w:tab w:val="left" w:pos="5670"/>
        </w:tabs>
        <w:autoSpaceDE w:val="0"/>
        <w:autoSpaceDN w:val="0"/>
        <w:adjustRightInd w:val="0"/>
        <w:jc w:val="both"/>
        <w:rPr>
          <w:bCs/>
        </w:rPr>
      </w:pPr>
      <w:r w:rsidRPr="00B03963">
        <w:t>2.2 Должны быть предусмотрены технической и/или эксплуатационной документацией к об</w:t>
      </w:r>
      <w:r w:rsidRPr="00B03963">
        <w:t>о</w:t>
      </w:r>
      <w:r w:rsidRPr="00B03963">
        <w:t xml:space="preserve">рудованию; </w:t>
      </w:r>
    </w:p>
    <w:p w:rsidR="009F4976" w:rsidRPr="00B03963" w:rsidRDefault="009F4976" w:rsidP="009F4976">
      <w:pPr>
        <w:autoSpaceDE w:val="0"/>
        <w:autoSpaceDN w:val="0"/>
        <w:adjustRightInd w:val="0"/>
        <w:jc w:val="both"/>
        <w:rPr>
          <w:bCs/>
        </w:rPr>
      </w:pPr>
      <w:r w:rsidRPr="00B03963">
        <w:rPr>
          <w:bCs/>
        </w:rPr>
        <w:t>2.3</w:t>
      </w:r>
      <w:proofErr w:type="gramStart"/>
      <w:r w:rsidRPr="00B03963">
        <w:rPr>
          <w:bCs/>
        </w:rPr>
        <w:t xml:space="preserve"> В</w:t>
      </w:r>
      <w:proofErr w:type="gramEnd"/>
      <w:r w:rsidRPr="00B03963">
        <w:rPr>
          <w:bCs/>
        </w:rPr>
        <w:t xml:space="preserve"> случае предложения расходных материалов, не предусмотренных технической и/или эксплуатационной документацией к оборудованию, Поставщик должен предоставить гара</w:t>
      </w:r>
      <w:r w:rsidRPr="00B03963">
        <w:rPr>
          <w:bCs/>
        </w:rPr>
        <w:t>н</w:t>
      </w:r>
      <w:r w:rsidRPr="00B03963">
        <w:rPr>
          <w:bCs/>
        </w:rPr>
        <w:t>тийное письмо об оказании Заказчику квалифицированной методической и технической п</w:t>
      </w:r>
      <w:r w:rsidRPr="00B03963">
        <w:rPr>
          <w:bCs/>
        </w:rPr>
        <w:t>о</w:t>
      </w:r>
      <w:r w:rsidRPr="00B03963">
        <w:rPr>
          <w:bCs/>
        </w:rPr>
        <w:t>мощи для адекватного функционирования аналитической лабораторно-диагностической системы при использовании предложенных расходных матери</w:t>
      </w:r>
      <w:r w:rsidRPr="00B03963">
        <w:rPr>
          <w:bCs/>
        </w:rPr>
        <w:t>а</w:t>
      </w:r>
      <w:r w:rsidRPr="00B03963">
        <w:rPr>
          <w:bCs/>
        </w:rPr>
        <w:t>лов.</w:t>
      </w:r>
    </w:p>
    <w:p w:rsidR="009F4976" w:rsidRDefault="009F4976"/>
    <w:sectPr w:rsidR="009F4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84"/>
    <w:rsid w:val="00277A84"/>
    <w:rsid w:val="009F2A3C"/>
    <w:rsid w:val="009F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5452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Сеглюк</dc:creator>
  <cp:keywords/>
  <dc:description/>
  <cp:lastModifiedBy>Елена Г. Сеглюк</cp:lastModifiedBy>
  <cp:revision>2</cp:revision>
  <dcterms:created xsi:type="dcterms:W3CDTF">2026-09-08T10:44:00Z</dcterms:created>
  <dcterms:modified xsi:type="dcterms:W3CDTF">2026-09-08T10:51:00Z</dcterms:modified>
</cp:coreProperties>
</file>