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Default="00F502B2" w:rsidP="009E197C">
      <w:pPr>
        <w:rPr>
          <w:sz w:val="28"/>
          <w:szCs w:val="28"/>
        </w:rPr>
      </w:pPr>
      <w:r>
        <w:rPr>
          <w:sz w:val="28"/>
          <w:szCs w:val="28"/>
          <w:lang w:val="be-BY"/>
        </w:rPr>
        <w:t>а</w:t>
      </w:r>
      <w:r w:rsidR="00152E6C" w:rsidRPr="00CC1B56">
        <w:rPr>
          <w:sz w:val="28"/>
          <w:szCs w:val="28"/>
          <w:lang w:val="be-BY"/>
        </w:rPr>
        <w:t>д</w:t>
      </w:r>
      <w:r w:rsidR="007A091E" w:rsidRPr="00CC1B56">
        <w:rPr>
          <w:sz w:val="28"/>
          <w:szCs w:val="28"/>
          <w:lang w:val="be-BY"/>
        </w:rPr>
        <w:t xml:space="preserve"> </w:t>
      </w:r>
      <w:r w:rsidR="00242559">
        <w:rPr>
          <w:sz w:val="28"/>
          <w:szCs w:val="28"/>
          <w:u w:val="single"/>
        </w:rPr>
        <w:t>0</w:t>
      </w:r>
      <w:r w:rsidR="00F770C4">
        <w:rPr>
          <w:sz w:val="28"/>
          <w:szCs w:val="28"/>
          <w:u w:val="single"/>
        </w:rPr>
        <w:t>8</w:t>
      </w:r>
      <w:r w:rsidR="00896AFA" w:rsidRPr="0066783B">
        <w:rPr>
          <w:sz w:val="28"/>
          <w:szCs w:val="28"/>
          <w:u w:val="single"/>
          <w:lang w:val="be-BY"/>
        </w:rPr>
        <w:t>.</w:t>
      </w:r>
      <w:r w:rsidR="00A1353C" w:rsidRPr="0066783B">
        <w:rPr>
          <w:sz w:val="28"/>
          <w:szCs w:val="28"/>
          <w:u w:val="single"/>
          <w:lang w:val="be-BY"/>
        </w:rPr>
        <w:t>0</w:t>
      </w:r>
      <w:r w:rsidR="00242559">
        <w:rPr>
          <w:sz w:val="28"/>
          <w:szCs w:val="28"/>
          <w:u w:val="single"/>
        </w:rPr>
        <w:t>9</w:t>
      </w:r>
      <w:r w:rsidR="002D3D05" w:rsidRPr="0066783B">
        <w:rPr>
          <w:sz w:val="28"/>
          <w:szCs w:val="28"/>
          <w:u w:val="single"/>
          <w:lang w:val="be-BY"/>
        </w:rPr>
        <w:t>.202</w:t>
      </w:r>
      <w:r w:rsidR="00A1353C" w:rsidRPr="0066783B">
        <w:rPr>
          <w:sz w:val="28"/>
          <w:szCs w:val="28"/>
          <w:u w:val="single"/>
          <w:lang w:val="be-BY"/>
        </w:rPr>
        <w:t>6</w:t>
      </w:r>
      <w:r w:rsidR="00680E02" w:rsidRPr="0066783B">
        <w:rPr>
          <w:sz w:val="28"/>
          <w:szCs w:val="28"/>
          <w:u w:val="single"/>
          <w:lang w:val="be-BY"/>
        </w:rPr>
        <w:t>г</w:t>
      </w:r>
      <w:r w:rsidR="00680E02" w:rsidRPr="00F502B2">
        <w:rPr>
          <w:sz w:val="28"/>
          <w:szCs w:val="28"/>
          <w:lang w:val="be-BY"/>
        </w:rPr>
        <w:t>.</w:t>
      </w:r>
      <w:r>
        <w:rPr>
          <w:sz w:val="28"/>
          <w:szCs w:val="28"/>
          <w:lang w:val="be-BY"/>
        </w:rPr>
        <w:t xml:space="preserve"> </w:t>
      </w:r>
      <w:r w:rsidR="00152E6C" w:rsidRPr="00F502B2">
        <w:rPr>
          <w:sz w:val="28"/>
          <w:szCs w:val="28"/>
          <w:lang w:val="be-BY"/>
        </w:rPr>
        <w:t>№</w:t>
      </w:r>
      <w:r w:rsidR="009A62E3" w:rsidRPr="00CC1B56">
        <w:rPr>
          <w:sz w:val="28"/>
          <w:szCs w:val="28"/>
          <w:u w:val="single"/>
          <w:lang w:val="be-BY"/>
        </w:rPr>
        <w:t>б/н</w:t>
      </w:r>
      <w:r w:rsidR="0069372E" w:rsidRPr="00CC1B56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57"/>
        <w:gridCol w:w="5994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0650F3" w:rsidRPr="000650F3" w:rsidRDefault="000650F3" w:rsidP="007F567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 xml:space="preserve">П. </w:t>
            </w:r>
            <w:r w:rsidR="007F5673" w:rsidRPr="007F5673">
              <w:rPr>
                <w:color w:val="000000"/>
              </w:rPr>
              <w:t>9</w:t>
            </w:r>
            <w:r w:rsidRPr="000650F3">
              <w:rPr>
                <w:color w:val="000000"/>
              </w:rPr>
              <w:t xml:space="preserve"> приложения к Закону Республики Беларусь от 13 июля 2012 г. N 419-З </w:t>
            </w:r>
            <w:r w:rsidR="009C14E3"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 w:rsidR="009C14E3">
              <w:rPr>
                <w:color w:val="000000"/>
              </w:rPr>
              <w:t>»</w:t>
            </w:r>
            <w:r w:rsidRPr="000650F3">
              <w:rPr>
                <w:color w:val="000000"/>
              </w:rPr>
              <w:t>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CC1B56" w:rsidTr="00242559">
        <w:trPr>
          <w:trHeight w:val="500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A84462" w:rsidRPr="00242559" w:rsidRDefault="00F770C4" w:rsidP="00392192">
            <w:pPr>
              <w:autoSpaceDE w:val="0"/>
              <w:autoSpaceDN w:val="0"/>
              <w:adjustRightInd w:val="0"/>
            </w:pPr>
            <w:r>
              <w:t>212,96</w:t>
            </w:r>
            <w:r w:rsidR="0066783B">
              <w:rPr>
                <w:lang w:val="en-US"/>
              </w:rPr>
              <w:t xml:space="preserve"> </w:t>
            </w:r>
            <w:r w:rsidR="00242559" w:rsidRPr="00242559">
              <w:rPr>
                <w:noProof/>
              </w:rPr>
              <w:drawing>
                <wp:inline distT="0" distB="0" distL="0" distR="0">
                  <wp:extent cx="91287" cy="108000"/>
                  <wp:effectExtent l="19050" t="0" r="3963" b="0"/>
                  <wp:docPr id="2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87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14E3" w:rsidRPr="00CC1B56" w:rsidRDefault="009C14E3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9C14E3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F2315F" w:rsidRDefault="00BE2B07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1744ED">
              <w:t>к</w:t>
            </w:r>
            <w:r>
              <w:t>опия свидетельства</w:t>
            </w:r>
            <w:r w:rsidR="00F2315F">
              <w:t xml:space="preserve"> о государ</w:t>
            </w:r>
            <w:r w:rsidR="004C6A81">
              <w:t>ственной регистрации или выписка</w:t>
            </w:r>
            <w:r w:rsidR="00F2315F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2. При проведении процедуры государственной закупки </w:t>
            </w:r>
            <w:r>
              <w:lastRenderedPageBreak/>
              <w:t xml:space="preserve">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</w:t>
            </w:r>
            <w:r w:rsidR="00532FD8">
              <w:rPr>
                <w:color w:val="000000"/>
              </w:rPr>
              <w:t>, а также дополнительные требования</w:t>
            </w:r>
            <w:r w:rsidR="008B29A1">
              <w:rPr>
                <w:color w:val="000000"/>
              </w:rPr>
              <w:t xml:space="preserve">, указанные </w:t>
            </w:r>
            <w:r w:rsidR="008B29A1" w:rsidRPr="00843160">
              <w:rPr>
                <w:color w:val="000000"/>
              </w:rPr>
              <w:t>в</w:t>
            </w:r>
            <w:r w:rsidR="00532FD8" w:rsidRPr="00843160">
              <w:rPr>
                <w:color w:val="000000"/>
              </w:rPr>
              <w:t xml:space="preserve"> </w:t>
            </w:r>
            <w:r w:rsidR="00843160" w:rsidRPr="00843160">
              <w:t xml:space="preserve">части третьей </w:t>
            </w:r>
            <w:r w:rsidR="00532FD8" w:rsidRPr="00843160">
              <w:rPr>
                <w:color w:val="000000"/>
              </w:rPr>
              <w:t>п</w:t>
            </w:r>
            <w:r w:rsidR="008B29A1" w:rsidRPr="00843160">
              <w:rPr>
                <w:color w:val="000000"/>
              </w:rPr>
              <w:t>одп</w:t>
            </w:r>
            <w:r w:rsidR="00532FD8" w:rsidRPr="00843160">
              <w:rPr>
                <w:color w:val="000000"/>
              </w:rPr>
              <w:t>.</w:t>
            </w:r>
            <w:r w:rsidR="00532FD8">
              <w:rPr>
                <w:color w:val="000000"/>
              </w:rPr>
              <w:t xml:space="preserve"> 1.7 </w:t>
            </w:r>
            <w:r w:rsidR="008B29A1">
              <w:rPr>
                <w:color w:val="000000"/>
              </w:rPr>
              <w:t>п.</w:t>
            </w:r>
            <w:r w:rsidR="00843160">
              <w:rPr>
                <w:color w:val="000000"/>
              </w:rPr>
              <w:t>1 П</w:t>
            </w:r>
            <w:r w:rsidR="008B29A1">
              <w:rPr>
                <w:color w:val="000000"/>
              </w:rPr>
              <w:t>остановления</w:t>
            </w:r>
            <w:r w:rsidR="00532FD8" w:rsidRPr="00532FD8">
              <w:rPr>
                <w:color w:val="000000"/>
              </w:rPr>
              <w:t xml:space="preserve"> Совета Министров Республики Беларусь от 15.06.2019 </w:t>
            </w:r>
            <w:r w:rsidR="00532FD8">
              <w:rPr>
                <w:color w:val="000000"/>
              </w:rPr>
              <w:t xml:space="preserve">№ </w:t>
            </w:r>
            <w:r w:rsidR="00532FD8" w:rsidRPr="00532FD8">
              <w:rPr>
                <w:color w:val="000000"/>
              </w:rPr>
              <w:t xml:space="preserve">395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реализации Закона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государственных закупках товаров (работ, услуг)</w:t>
            </w:r>
            <w:r w:rsidR="00532FD8">
              <w:rPr>
                <w:color w:val="000000"/>
              </w:rPr>
              <w:t>».</w:t>
            </w:r>
          </w:p>
          <w:p w:rsidR="00F2315F" w:rsidRPr="009C14E3" w:rsidRDefault="009C14E3" w:rsidP="00183022">
            <w:pPr>
              <w:autoSpaceDE w:val="0"/>
              <w:autoSpaceDN w:val="0"/>
              <w:adjustRightInd w:val="0"/>
              <w:jc w:val="both"/>
            </w:pPr>
            <w:r w:rsidRPr="009C14E3">
              <w:t xml:space="preserve">Соответствие </w:t>
            </w:r>
            <w:r>
              <w:t>данным требованиям</w:t>
            </w:r>
            <w:r w:rsidRPr="009C14E3">
              <w:t xml:space="preserve"> подтверждается заявлением участника в письменной форме, подписанным не ранее чем за пять рабочих дней до даты заключения договора</w:t>
            </w:r>
            <w:r w:rsidR="001744ED">
              <w:t>.</w:t>
            </w:r>
          </w:p>
        </w:tc>
      </w:tr>
      <w:tr w:rsidR="000650F3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66783B" w:rsidRDefault="00F37F15" w:rsidP="00242559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6783B">
              <w:rPr>
                <w:color w:val="000000"/>
              </w:rPr>
              <w:t xml:space="preserve">До </w:t>
            </w:r>
            <w:r w:rsidR="00F770C4">
              <w:rPr>
                <w:color w:val="000000"/>
              </w:rPr>
              <w:t>10</w:t>
            </w:r>
            <w:r w:rsidR="0085083A" w:rsidRPr="0066783B">
              <w:rPr>
                <w:color w:val="000000"/>
              </w:rPr>
              <w:t>.</w:t>
            </w:r>
            <w:r w:rsidR="005218C9" w:rsidRPr="0066783B">
              <w:rPr>
                <w:color w:val="000000"/>
              </w:rPr>
              <w:t>0</w:t>
            </w:r>
            <w:r w:rsidR="00242559">
              <w:rPr>
                <w:color w:val="000000"/>
              </w:rPr>
              <w:t>9</w:t>
            </w:r>
            <w:r w:rsidR="0085083A" w:rsidRPr="0066783B">
              <w:rPr>
                <w:color w:val="000000"/>
              </w:rPr>
              <w:t>.</w:t>
            </w:r>
            <w:r w:rsidR="005218C9" w:rsidRPr="0066783B">
              <w:rPr>
                <w:color w:val="000000"/>
              </w:rPr>
              <w:t>2026</w:t>
            </w:r>
            <w:r w:rsidR="000650F3" w:rsidRPr="0066783B">
              <w:rPr>
                <w:color w:val="000000"/>
              </w:rPr>
              <w:t xml:space="preserve"> включительно</w:t>
            </w:r>
          </w:p>
        </w:tc>
      </w:tr>
      <w:tr w:rsidR="000650F3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66783B" w:rsidRDefault="000650F3" w:rsidP="00F770C4">
            <w:pPr>
              <w:autoSpaceDE w:val="0"/>
              <w:autoSpaceDN w:val="0"/>
              <w:adjustRightInd w:val="0"/>
            </w:pPr>
            <w:r w:rsidRPr="0066783B">
              <w:t xml:space="preserve">До </w:t>
            </w:r>
            <w:r w:rsidR="00242559">
              <w:t>0</w:t>
            </w:r>
            <w:r w:rsidR="00F770C4">
              <w:t>9</w:t>
            </w:r>
            <w:r w:rsidR="0085083A" w:rsidRPr="0066783B">
              <w:t>.</w:t>
            </w:r>
            <w:r w:rsidR="005218C9" w:rsidRPr="0066783B">
              <w:t>0</w:t>
            </w:r>
            <w:r w:rsidR="00242559">
              <w:t>9</w:t>
            </w:r>
            <w:r w:rsidR="0085083A" w:rsidRPr="0066783B">
              <w:t>.</w:t>
            </w:r>
            <w:r w:rsidR="005218C9" w:rsidRPr="0066783B">
              <w:t>2026</w:t>
            </w:r>
            <w:r w:rsidR="00B9289D" w:rsidRPr="0066783B">
              <w:t xml:space="preserve">  </w:t>
            </w:r>
            <w:r w:rsidR="00AA7A5D" w:rsidRPr="0066783B">
              <w:t>(</w:t>
            </w:r>
            <w:r w:rsidR="00246E67" w:rsidRPr="0066783B">
              <w:t>до 14.00)</w:t>
            </w:r>
          </w:p>
        </w:tc>
      </w:tr>
      <w:tr w:rsidR="000650F3" w:rsidRPr="00CC1B56" w:rsidTr="00F502B2">
        <w:trPr>
          <w:trHeight w:val="1403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EF5278" w:rsidRPr="0066783B" w:rsidRDefault="00246E67" w:rsidP="00F770C4">
            <w:pPr>
              <w:autoSpaceDE w:val="0"/>
              <w:autoSpaceDN w:val="0"/>
              <w:adjustRightInd w:val="0"/>
              <w:jc w:val="both"/>
            </w:pPr>
            <w:r w:rsidRPr="0066783B">
              <w:t xml:space="preserve">До </w:t>
            </w:r>
            <w:r w:rsidR="00242559">
              <w:t>0</w:t>
            </w:r>
            <w:r w:rsidR="00F770C4">
              <w:t>9</w:t>
            </w:r>
            <w:r w:rsidR="005218C9" w:rsidRPr="0066783B">
              <w:t>.0</w:t>
            </w:r>
            <w:r w:rsidR="00242559">
              <w:t>9</w:t>
            </w:r>
            <w:r w:rsidR="005218C9" w:rsidRPr="0066783B">
              <w:t xml:space="preserve">.2026  </w:t>
            </w:r>
            <w:r w:rsidRPr="0066783B">
              <w:t>(до 17.00)</w:t>
            </w:r>
          </w:p>
        </w:tc>
      </w:tr>
      <w:tr w:rsidR="00EF5278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EF5278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CD446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DB26CB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0650F3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Часть (лот) N 1</w:t>
            </w:r>
          </w:p>
        </w:tc>
      </w:tr>
      <w:tr w:rsidR="009C14E3" w:rsidRPr="00CC1B56" w:rsidTr="00F502B2">
        <w:trPr>
          <w:trHeight w:val="279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C14E3" w:rsidRPr="004507BB" w:rsidRDefault="00F770C4" w:rsidP="007F56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770C4">
              <w:rPr>
                <w:rFonts w:eastAsiaTheme="minorHAnsi"/>
                <w:lang w:eastAsia="en-US"/>
              </w:rPr>
              <w:t>Набор реагентов для определения: креатинин</w:t>
            </w:r>
          </w:p>
        </w:tc>
      </w:tr>
      <w:tr w:rsidR="00A26076" w:rsidRPr="00CC1B56" w:rsidTr="004507BB">
        <w:trPr>
          <w:trHeight w:val="880"/>
        </w:trPr>
        <w:tc>
          <w:tcPr>
            <w:tcW w:w="0" w:type="auto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</w:t>
            </w:r>
            <w:r w:rsidRPr="00CC1B56">
              <w:rPr>
                <w:rFonts w:eastAsiaTheme="minorHAnsi"/>
                <w:lang w:eastAsia="en-US"/>
              </w:rPr>
              <w:lastRenderedPageBreak/>
              <w:t>государственной закупки</w:t>
            </w:r>
          </w:p>
        </w:tc>
        <w:tc>
          <w:tcPr>
            <w:tcW w:w="0" w:type="auto"/>
          </w:tcPr>
          <w:p w:rsidR="00F770C4" w:rsidRPr="00945352" w:rsidRDefault="00F770C4" w:rsidP="00F770C4">
            <w:pPr>
              <w:jc w:val="both"/>
            </w:pPr>
            <w:r w:rsidRPr="00945352">
              <w:lastRenderedPageBreak/>
              <w:t>1. Метод Яффе, кинетика;</w:t>
            </w:r>
          </w:p>
          <w:p w:rsidR="00F770C4" w:rsidRPr="00945352" w:rsidRDefault="00F770C4" w:rsidP="00F770C4">
            <w:r w:rsidRPr="00945352">
              <w:t>2. Объем набора не более 500 мл;</w:t>
            </w:r>
          </w:p>
          <w:p w:rsidR="00242559" w:rsidRDefault="00F770C4" w:rsidP="00F770C4">
            <w:pPr>
              <w:jc w:val="both"/>
            </w:pPr>
            <w:r w:rsidRPr="00945352">
              <w:t>3. Набор должен поставляться с калибратором</w:t>
            </w:r>
            <w:r w:rsidRPr="007F5673">
              <w:t xml:space="preserve"> </w:t>
            </w:r>
          </w:p>
          <w:p w:rsidR="00F770C4" w:rsidRDefault="00F770C4" w:rsidP="00F770C4">
            <w:pPr>
              <w:jc w:val="both"/>
            </w:pPr>
            <w:r>
              <w:t>Реагенты должны быть предназначены для работы на спектрофотометре</w:t>
            </w:r>
            <w:r w:rsidRPr="00A74A59">
              <w:rPr>
                <w:color w:val="000000" w:themeColor="text1"/>
              </w:rPr>
              <w:t xml:space="preserve"> </w:t>
            </w:r>
            <w:r w:rsidRPr="00A74A59">
              <w:rPr>
                <w:color w:val="000000" w:themeColor="text1"/>
                <w:lang w:val="en-US"/>
              </w:rPr>
              <w:t>Solar</w:t>
            </w:r>
            <w:r w:rsidRPr="00A74A59">
              <w:t xml:space="preserve"> </w:t>
            </w:r>
            <w:r w:rsidRPr="00A74A59">
              <w:rPr>
                <w:color w:val="000000" w:themeColor="text1"/>
              </w:rPr>
              <w:t xml:space="preserve">производства Республика </w:t>
            </w:r>
            <w:r w:rsidRPr="00A74A59">
              <w:rPr>
                <w:color w:val="000000" w:themeColor="text1"/>
              </w:rPr>
              <w:lastRenderedPageBreak/>
              <w:t>Беларусь</w:t>
            </w:r>
            <w:r>
              <w:rPr>
                <w:color w:val="000000" w:themeColor="text1"/>
              </w:rPr>
              <w:t>.</w:t>
            </w:r>
          </w:p>
          <w:p w:rsidR="00F770C4" w:rsidRPr="007F5673" w:rsidRDefault="00F770C4" w:rsidP="00F770C4">
            <w:pPr>
              <w:jc w:val="both"/>
            </w:pP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 Срок годности товара на момент его поставки должен быть не менее 80 (восьмидесяти) % (процентов) от установленного.</w:t>
            </w: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Предложение участника должно соответствовать описанию предмета закупки:</w:t>
            </w: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на 100%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Поставляемые товары должны быть новыми (товарами, которые не были в употреблении).</w:t>
            </w: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Участники предоставляют копию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отмечают (выделяют) позиции, входящие в их предложение.</w:t>
            </w: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Для участия в процедуре государственной закупки медицинских изделий, не зарегистрированных в установленном порядке, участниками могут быть предложены медицинские изделия, зарегистрированные в Российской Федерации и (или) находящиеся в обращении на территории Китайской Народной Республики, Соединенных Штатов Америки и (или) государств - членов Европейского союза и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 (ответа на запрос при проведении процедуры закупки из одного источника), при наличии в составе предложения участника государственной закупки следующих документов:</w:t>
            </w: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</w:t>
            </w: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Республике);</w:t>
            </w: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      </w: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DC6DCF" w:rsidRPr="0082272D" w:rsidRDefault="00DC6DCF" w:rsidP="00DC6DCF">
            <w:pPr>
              <w:pStyle w:val="ConsPlusNormal"/>
              <w:jc w:val="both"/>
              <w:rPr>
                <w:rFonts w:eastAsiaTheme="minorHAnsi"/>
                <w:b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письменного обязательства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</w:p>
        </w:tc>
      </w:tr>
      <w:tr w:rsidR="009C14E3" w:rsidRPr="00CC1B56" w:rsidTr="00DB26CB">
        <w:trPr>
          <w:trHeight w:val="235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9C14E3" w:rsidRPr="00CC1B56" w:rsidRDefault="00F770C4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 л</w:t>
            </w:r>
          </w:p>
        </w:tc>
      </w:tr>
      <w:tr w:rsidR="009C14E3" w:rsidRPr="00CC1B56" w:rsidTr="00DB26CB">
        <w:trPr>
          <w:trHeight w:val="304"/>
        </w:trPr>
        <w:tc>
          <w:tcPr>
            <w:tcW w:w="0" w:type="auto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9C14E3" w:rsidRPr="005218C9" w:rsidRDefault="00F770C4" w:rsidP="00107E57">
            <w:pPr>
              <w:autoSpaceDE w:val="0"/>
              <w:autoSpaceDN w:val="0"/>
              <w:adjustRightInd w:val="0"/>
              <w:jc w:val="both"/>
            </w:pPr>
            <w:r>
              <w:t>212,96</w:t>
            </w:r>
            <w:r w:rsidR="00107E57" w:rsidRPr="00107E57">
              <w:rPr>
                <w:noProof/>
              </w:rPr>
              <w:drawing>
                <wp:inline distT="0" distB="0" distL="0" distR="0">
                  <wp:extent cx="91287" cy="108000"/>
                  <wp:effectExtent l="19050" t="0" r="3963" b="0"/>
                  <wp:docPr id="4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87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C6DCF" w:rsidRPr="00302CA7">
              <w:t xml:space="preserve"> </w:t>
            </w:r>
          </w:p>
        </w:tc>
      </w:tr>
      <w:tr w:rsidR="00DC6DCF" w:rsidRPr="00CC1B56" w:rsidTr="00DB26CB">
        <w:trPr>
          <w:trHeight w:val="362"/>
        </w:trPr>
        <w:tc>
          <w:tcPr>
            <w:tcW w:w="0" w:type="auto"/>
            <w:gridSpan w:val="2"/>
          </w:tcPr>
          <w:p w:rsidR="00DC6DCF" w:rsidRPr="00CC1B56" w:rsidRDefault="00DC6DCF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DC6DCF" w:rsidRPr="00CC1B56" w:rsidTr="00DB26CB">
        <w:tc>
          <w:tcPr>
            <w:tcW w:w="0" w:type="auto"/>
          </w:tcPr>
          <w:p w:rsidR="00DC6DCF" w:rsidRPr="00CC1B56" w:rsidRDefault="00DC6DCF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DC6DCF" w:rsidRPr="00F502B2" w:rsidRDefault="00DC6DCF" w:rsidP="00F770C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02B2">
              <w:rPr>
                <w:rFonts w:eastAsiaTheme="minorHAnsi"/>
                <w:lang w:eastAsia="en-US"/>
              </w:rPr>
              <w:t xml:space="preserve">С момента </w:t>
            </w:r>
            <w:r w:rsidR="009729F4">
              <w:rPr>
                <w:rFonts w:eastAsiaTheme="minorHAnsi"/>
                <w:lang w:eastAsia="en-US"/>
              </w:rPr>
              <w:t xml:space="preserve">подписания </w:t>
            </w:r>
            <w:r w:rsidRPr="00F502B2">
              <w:rPr>
                <w:rFonts w:eastAsiaTheme="minorHAnsi"/>
                <w:lang w:eastAsia="en-US"/>
              </w:rPr>
              <w:t xml:space="preserve"> договора по </w:t>
            </w:r>
            <w:r w:rsidR="00F770C4">
              <w:rPr>
                <w:rFonts w:eastAsiaTheme="minorHAnsi"/>
                <w:lang w:eastAsia="en-US"/>
              </w:rPr>
              <w:t>31</w:t>
            </w:r>
            <w:r>
              <w:rPr>
                <w:rFonts w:eastAsiaTheme="minorHAnsi"/>
                <w:lang w:eastAsia="en-US"/>
              </w:rPr>
              <w:t>.1</w:t>
            </w:r>
            <w:r w:rsidR="00F770C4">
              <w:rPr>
                <w:rFonts w:eastAsiaTheme="minorHAnsi"/>
                <w:lang w:eastAsia="en-US"/>
              </w:rPr>
              <w:t>2</w:t>
            </w:r>
            <w:r>
              <w:rPr>
                <w:rFonts w:eastAsiaTheme="minorHAnsi"/>
                <w:lang w:eastAsia="en-US"/>
              </w:rPr>
              <w:t>.2026г.</w:t>
            </w:r>
          </w:p>
        </w:tc>
      </w:tr>
      <w:tr w:rsidR="00DC6DCF" w:rsidRPr="00CC1B56" w:rsidTr="00DB26CB">
        <w:trPr>
          <w:trHeight w:val="180"/>
        </w:trPr>
        <w:tc>
          <w:tcPr>
            <w:tcW w:w="0" w:type="auto"/>
          </w:tcPr>
          <w:p w:rsidR="00DC6DCF" w:rsidRPr="00CC1B56" w:rsidRDefault="00DC6DCF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7C2AA3" w:rsidRPr="007C2AA3" w:rsidRDefault="007C2AA3" w:rsidP="007C2AA3">
            <w:pPr>
              <w:jc w:val="both"/>
              <w:rPr>
                <w:rFonts w:eastAsiaTheme="minorHAnsi"/>
                <w:lang w:eastAsia="en-US"/>
              </w:rPr>
            </w:pPr>
            <w:r w:rsidRPr="007C2AA3">
              <w:rPr>
                <w:rFonts w:eastAsiaTheme="minorHAnsi"/>
                <w:lang w:eastAsia="en-US"/>
              </w:rPr>
              <w:t xml:space="preserve">1) Оплата по факту поставки, в белорусских рублях, путем размещения платежного поручения в органах государственного казначейства в течение 10 (десяти)  банковских дней на основании товарно-транспортной/ товарной накладной </w:t>
            </w:r>
          </w:p>
          <w:p w:rsidR="00DC6DCF" w:rsidRPr="00CC1B56" w:rsidRDefault="007C2AA3" w:rsidP="007C2AA3">
            <w:pPr>
              <w:jc w:val="both"/>
              <w:rPr>
                <w:rFonts w:eastAsiaTheme="minorHAnsi"/>
                <w:lang w:eastAsia="en-US"/>
              </w:rPr>
            </w:pPr>
            <w:r w:rsidRPr="007C2AA3">
              <w:rPr>
                <w:rFonts w:eastAsiaTheme="minorHAnsi"/>
                <w:lang w:eastAsia="en-US"/>
              </w:rPr>
              <w:t>2) Предоплата 100%. Покупатель обязуется разместить платежное поручение в органах государственного казначейства</w:t>
            </w:r>
          </w:p>
        </w:tc>
      </w:tr>
      <w:tr w:rsidR="00DC6DCF" w:rsidRPr="00CC1B56" w:rsidTr="00DB26CB">
        <w:trPr>
          <w:trHeight w:val="180"/>
        </w:trPr>
        <w:tc>
          <w:tcPr>
            <w:tcW w:w="0" w:type="auto"/>
          </w:tcPr>
          <w:p w:rsidR="00DC6DCF" w:rsidRPr="00CC1B56" w:rsidRDefault="00DC6DCF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DC6DCF" w:rsidRDefault="00DC6DCF" w:rsidP="000650F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502B2">
              <w:rPr>
                <w:color w:val="000000"/>
              </w:rPr>
              <w:t xml:space="preserve">Витебская область, г. Новополоцк, </w:t>
            </w:r>
          </w:p>
          <w:p w:rsidR="00DC6DCF" w:rsidRPr="00F502B2" w:rsidRDefault="00DC6DCF" w:rsidP="009729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02B2">
              <w:rPr>
                <w:color w:val="000000"/>
              </w:rPr>
              <w:t xml:space="preserve">ул. Молодежная, </w:t>
            </w:r>
            <w:r w:rsidR="009729F4">
              <w:rPr>
                <w:color w:val="000000"/>
              </w:rPr>
              <w:t>2Г</w:t>
            </w:r>
            <w:r w:rsidRPr="00F502B2">
              <w:rPr>
                <w:color w:val="000000"/>
              </w:rPr>
              <w:t xml:space="preserve"> </w:t>
            </w:r>
            <w:r w:rsidR="009729F4">
              <w:rPr>
                <w:color w:val="000000"/>
              </w:rPr>
              <w:t>(центральный склад)</w:t>
            </w:r>
          </w:p>
        </w:tc>
      </w:tr>
      <w:tr w:rsidR="00DC6DCF" w:rsidRPr="00CC1B56" w:rsidTr="00DB26CB">
        <w:trPr>
          <w:trHeight w:val="637"/>
        </w:trPr>
        <w:tc>
          <w:tcPr>
            <w:tcW w:w="0" w:type="auto"/>
          </w:tcPr>
          <w:p w:rsidR="00DC6DCF" w:rsidRPr="00CC1B56" w:rsidRDefault="00DC6DCF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DC6DCF" w:rsidRPr="00CC1B56" w:rsidRDefault="00DC6DCF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520"/>
        <w:gridCol w:w="618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F54A13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F54A13" w:rsidRPr="00B3423A" w:rsidRDefault="00F54A13" w:rsidP="00D87DB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F54A13" w:rsidRPr="00B3423A" w:rsidRDefault="00F54A13" w:rsidP="00D87DB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 xml:space="preserve">Соответствие требованиям к участникам должен подтвердить поставщик (подрядчик, исполнитель), получивший от заказчика предложение о заключении </w:t>
            </w:r>
            <w:r w:rsidRPr="00B3423A">
              <w:rPr>
                <w:color w:val="000000"/>
                <w:sz w:val="24"/>
                <w:szCs w:val="24"/>
              </w:rPr>
              <w:lastRenderedPageBreak/>
              <w:t>договора.</w:t>
            </w:r>
          </w:p>
          <w:p w:rsidR="00F54A13" w:rsidRPr="00B3423A" w:rsidRDefault="00F54A13" w:rsidP="00D87DB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:rsidR="00F54A13" w:rsidRPr="00B3423A" w:rsidRDefault="00F54A13" w:rsidP="00D87DB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F54A13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F54A13" w:rsidRPr="00B3423A" w:rsidRDefault="00F54A13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lastRenderedPageBreak/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F54A13" w:rsidRPr="00F2315F" w:rsidRDefault="00F54A13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4507BB" w:rsidRDefault="004507BB" w:rsidP="00B3423A">
      <w:pPr>
        <w:ind w:left="-851"/>
        <w:jc w:val="both"/>
        <w:rPr>
          <w:sz w:val="20"/>
          <w:szCs w:val="20"/>
        </w:rPr>
      </w:pPr>
    </w:p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CD446F" w:rsidRDefault="00CD446F" w:rsidP="00B01683">
      <w:pPr>
        <w:ind w:left="-851"/>
        <w:jc w:val="both"/>
      </w:pPr>
    </w:p>
    <w:p w:rsidR="00121423" w:rsidRPr="00B3423A" w:rsidRDefault="00550B89" w:rsidP="00615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940"/>
        </w:tabs>
        <w:ind w:left="-851"/>
        <w:jc w:val="both"/>
      </w:pPr>
      <w:r>
        <w:t>С</w:t>
      </w:r>
      <w:r w:rsidR="008819E1">
        <w:t xml:space="preserve">пециалист по организации закупок </w:t>
      </w:r>
      <w:r w:rsidR="00F54A13">
        <w:t>О</w:t>
      </w:r>
      <w:r w:rsidR="008819E1">
        <w:t>МТС</w:t>
      </w:r>
      <w:r w:rsidR="00121423" w:rsidRPr="00B3423A">
        <w:tab/>
        <w:t xml:space="preserve">        </w:t>
      </w:r>
      <w:r w:rsidR="00EE3E36">
        <w:t xml:space="preserve">                             </w:t>
      </w:r>
      <w:r>
        <w:t>А.А.Тихонова</w:t>
      </w:r>
      <w:r w:rsidR="00121423" w:rsidRPr="00B3423A">
        <w:t xml:space="preserve">         </w:t>
      </w:r>
      <w:r w:rsidR="000650F3" w:rsidRPr="00B3423A">
        <w:t xml:space="preserve"> </w:t>
      </w:r>
      <w:r w:rsidR="006159B1">
        <w:tab/>
      </w:r>
    </w:p>
    <w:p w:rsidR="00F502B2" w:rsidRDefault="00121423" w:rsidP="00121423">
      <w:pPr>
        <w:ind w:left="-851"/>
        <w:jc w:val="both"/>
      </w:pPr>
      <w:r w:rsidRPr="00B3423A">
        <w:t xml:space="preserve">                       </w:t>
      </w:r>
    </w:p>
    <w:p w:rsidR="00F502B2" w:rsidRDefault="00F502B2" w:rsidP="00121423">
      <w:pPr>
        <w:ind w:left="-851"/>
        <w:jc w:val="both"/>
      </w:pPr>
    </w:p>
    <w:p w:rsidR="00F502B2" w:rsidRDefault="00F502B2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</w:t>
      </w:r>
    </w:p>
    <w:p w:rsidR="00094E92" w:rsidRPr="00F502B2" w:rsidRDefault="00094E92" w:rsidP="00094E92">
      <w:pPr>
        <w:ind w:left="-851"/>
        <w:jc w:val="both"/>
        <w:rPr>
          <w:sz w:val="20"/>
          <w:szCs w:val="20"/>
        </w:rPr>
      </w:pPr>
      <w:r w:rsidRPr="00F502B2">
        <w:rPr>
          <w:sz w:val="20"/>
          <w:szCs w:val="20"/>
        </w:rPr>
        <w:t>8-0214-50-15-69</w:t>
      </w:r>
    </w:p>
    <w:p w:rsidR="00121423" w:rsidRPr="00F502B2" w:rsidRDefault="006620BF" w:rsidP="00121423">
      <w:pPr>
        <w:ind w:left="-851"/>
        <w:jc w:val="both"/>
        <w:rPr>
          <w:sz w:val="20"/>
          <w:szCs w:val="20"/>
        </w:rPr>
      </w:pPr>
      <w:r w:rsidRPr="00F502B2">
        <w:rPr>
          <w:sz w:val="20"/>
          <w:szCs w:val="20"/>
        </w:rPr>
        <w:t>8-0214-57-10-24</w:t>
      </w:r>
      <w:r w:rsidR="00121423" w:rsidRPr="00F502B2">
        <w:rPr>
          <w:sz w:val="20"/>
          <w:szCs w:val="20"/>
        </w:rPr>
        <w:t xml:space="preserve"> (тел/факс.)</w:t>
      </w:r>
    </w:p>
    <w:p w:rsidR="00CD446F" w:rsidRPr="00F502B2" w:rsidRDefault="00AD7872" w:rsidP="00CD446F">
      <w:pPr>
        <w:ind w:left="-851"/>
        <w:jc w:val="both"/>
        <w:rPr>
          <w:sz w:val="20"/>
          <w:szCs w:val="20"/>
        </w:rPr>
      </w:pPr>
      <w:hyperlink r:id="rId10" w:history="1">
        <w:r w:rsidR="00CD446F" w:rsidRPr="00CD446F">
          <w:rPr>
            <w:rStyle w:val="af"/>
            <w:bCs/>
            <w:sz w:val="20"/>
            <w:szCs w:val="20"/>
            <w:shd w:val="clear" w:color="auto" w:fill="F4F4F4"/>
          </w:rPr>
          <w:t>specomts4@ncgb.by</w:t>
        </w:r>
      </w:hyperlink>
    </w:p>
    <w:sectPr w:rsidR="00CD446F" w:rsidRPr="00F502B2" w:rsidSect="00B768E0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0E7" w:rsidRDefault="007340E7" w:rsidP="00A43E3D">
      <w:r>
        <w:separator/>
      </w:r>
    </w:p>
  </w:endnote>
  <w:endnote w:type="continuationSeparator" w:id="0">
    <w:p w:rsidR="007340E7" w:rsidRDefault="007340E7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0E7" w:rsidRDefault="007340E7" w:rsidP="00A43E3D">
      <w:r>
        <w:separator/>
      </w:r>
    </w:p>
  </w:footnote>
  <w:footnote w:type="continuationSeparator" w:id="0">
    <w:p w:rsidR="007340E7" w:rsidRDefault="007340E7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C02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BD6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05E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8AF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E57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559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6E67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9F5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1D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C3C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92F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7BB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029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890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2AC9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2F8A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27E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2CF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8C9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B89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55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59B1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83B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406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0E7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6B7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AA3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DD8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673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568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2A5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16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83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6F1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9E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2D1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45F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741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9F4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7BB"/>
    <w:rsid w:val="00987832"/>
    <w:rsid w:val="009879D6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893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C7D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53C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641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A4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72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644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6D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AF5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DF0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4EA5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C51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ACC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5A79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CFA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46F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DEC"/>
    <w:rsid w:val="00D52514"/>
    <w:rsid w:val="00D5262B"/>
    <w:rsid w:val="00D5281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16E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C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22C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9C2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024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52C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36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37F15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B2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BC3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A13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0C4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445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pecomts4@ncgb.b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18327-0BF1-4D3F-BF50-025D71091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1795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12009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taa</cp:lastModifiedBy>
  <cp:revision>28</cp:revision>
  <cp:lastPrinted>2026-02-17T11:11:00Z</cp:lastPrinted>
  <dcterms:created xsi:type="dcterms:W3CDTF">2025-12-05T13:08:00Z</dcterms:created>
  <dcterms:modified xsi:type="dcterms:W3CDTF">2026-09-08T05:49:00Z</dcterms:modified>
</cp:coreProperties>
</file>