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225A6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225A65">
        <w:rPr>
          <w:rFonts w:ascii="Times New Roman" w:hAnsi="Times New Roman" w:cs="Times New Roman"/>
          <w:sz w:val="28"/>
          <w:szCs w:val="28"/>
        </w:rPr>
        <w:t>С</w:t>
      </w:r>
      <w:r w:rsidR="00734EF5">
        <w:rPr>
          <w:rFonts w:ascii="Times New Roman" w:hAnsi="Times New Roman" w:cs="Times New Roman"/>
          <w:sz w:val="28"/>
          <w:szCs w:val="28"/>
        </w:rPr>
        <w:t xml:space="preserve">.С. </w:t>
      </w:r>
      <w:r w:rsidR="00225A65">
        <w:rPr>
          <w:rFonts w:ascii="Times New Roman" w:hAnsi="Times New Roman" w:cs="Times New Roman"/>
          <w:sz w:val="28"/>
          <w:szCs w:val="28"/>
        </w:rPr>
        <w:t>Галиц</w:t>
      </w:r>
      <w:bookmarkStart w:id="0" w:name="_GoBack"/>
      <w:bookmarkEnd w:id="0"/>
      <w:r w:rsidR="00734EF5">
        <w:rPr>
          <w:rFonts w:ascii="Times New Roman" w:hAnsi="Times New Roman" w:cs="Times New Roman"/>
          <w:sz w:val="28"/>
          <w:szCs w:val="28"/>
        </w:rPr>
        <w:t>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A549FD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A549FD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 средств для очистки и дезинфекции высокого уровня эндоскопов. Антисептик для рук с содержанием спирта не менее 75% 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A549FD" w:rsidRPr="00AB1553" w:rsidTr="00A549F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E2361B" w:rsidRDefault="00A549FD" w:rsidP="00A549F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549FD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549FD">
              <w:rPr>
                <w:rFonts w:ascii="Times New Roman" w:hAnsi="Times New Roman" w:cs="Times New Roman"/>
                <w:b/>
              </w:rPr>
              <w:t>Комплекс средств для очистки и дезинфекции высокого уровня эндоскопов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20.20.14.900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150 шт.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549FD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549FD">
              <w:rPr>
                <w:rFonts w:ascii="Times New Roman" w:hAnsi="Times New Roman" w:cs="Times New Roman"/>
                <w:b/>
                <w:i/>
              </w:rPr>
              <w:t xml:space="preserve">Концентрированное дезинфицирующее средство для дезинфекции, ДВУ и стерилизации эндоскопов и МИ к ним ручным и механизированным (в </w:t>
            </w:r>
            <w:proofErr w:type="spellStart"/>
            <w:r w:rsidRPr="00A549FD">
              <w:rPr>
                <w:rFonts w:ascii="Times New Roman" w:hAnsi="Times New Roman" w:cs="Times New Roman"/>
                <w:b/>
                <w:i/>
              </w:rPr>
              <w:t>т.ч</w:t>
            </w:r>
            <w:proofErr w:type="spellEnd"/>
            <w:r w:rsidRPr="00A549FD">
              <w:rPr>
                <w:rFonts w:ascii="Times New Roman" w:hAnsi="Times New Roman" w:cs="Times New Roman"/>
                <w:b/>
                <w:i/>
              </w:rPr>
              <w:t xml:space="preserve">. спец. дезинфекционными машинами) способом, из группы: </w:t>
            </w:r>
            <w:proofErr w:type="spellStart"/>
            <w:r w:rsidRPr="00A549FD">
              <w:rPr>
                <w:rFonts w:ascii="Times New Roman" w:hAnsi="Times New Roman" w:cs="Times New Roman"/>
                <w:b/>
                <w:i/>
              </w:rPr>
              <w:t>глутаровый</w:t>
            </w:r>
            <w:proofErr w:type="spellEnd"/>
            <w:r w:rsidRPr="00A549FD">
              <w:rPr>
                <w:rFonts w:ascii="Times New Roman" w:hAnsi="Times New Roman" w:cs="Times New Roman"/>
                <w:b/>
                <w:i/>
              </w:rPr>
              <w:t xml:space="preserve"> альдегид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50 шт.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Товар: новый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Упаковка: канистра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Объем: 5 л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Форма выпуска: жидкий концентрат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 xml:space="preserve">Предназначение: обработка термолабильных изделий медицинского назначения, включая </w:t>
            </w:r>
            <w:r w:rsidRPr="00A549FD">
              <w:rPr>
                <w:rFonts w:ascii="Times New Roman" w:hAnsi="Times New Roman" w:cs="Times New Roman"/>
              </w:rPr>
              <w:lastRenderedPageBreak/>
              <w:t xml:space="preserve">эндоскопов типа OLYMPUS, </w:t>
            </w:r>
            <w:proofErr w:type="spellStart"/>
            <w:r w:rsidRPr="00A549FD">
              <w:rPr>
                <w:rFonts w:ascii="Times New Roman" w:hAnsi="Times New Roman" w:cs="Times New Roman"/>
              </w:rPr>
              <w:t>Pentax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49FD">
              <w:rPr>
                <w:rFonts w:ascii="Times New Roman" w:hAnsi="Times New Roman" w:cs="Times New Roman"/>
              </w:rPr>
              <w:t>Karl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49FD">
              <w:rPr>
                <w:rFonts w:ascii="Times New Roman" w:hAnsi="Times New Roman" w:cs="Times New Roman"/>
              </w:rPr>
              <w:t>Storz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и др., расходных материалов многоразового использования к ним, </w:t>
            </w:r>
            <w:proofErr w:type="spellStart"/>
            <w:r w:rsidRPr="00A549FD">
              <w:rPr>
                <w:rFonts w:ascii="Times New Roman" w:hAnsi="Times New Roman" w:cs="Times New Roman"/>
              </w:rPr>
              <w:t>фундус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-линз и др. МИ ручным и механизированным (специализированными моечно-дезинфекционными машинами OLYMPUS) способами. Средство должно быть предназначено для дезинфекции, ДВУ и </w:t>
            </w:r>
            <w:proofErr w:type="spellStart"/>
            <w:r w:rsidRPr="00A549FD">
              <w:rPr>
                <w:rFonts w:ascii="Times New Roman" w:hAnsi="Times New Roman" w:cs="Times New Roman"/>
              </w:rPr>
              <w:t>cтерилизации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эндоскопов и МИ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 xml:space="preserve">Химический состав: в </w:t>
            </w:r>
            <w:proofErr w:type="gramStart"/>
            <w:r w:rsidRPr="00A549FD">
              <w:rPr>
                <w:rFonts w:ascii="Times New Roman" w:hAnsi="Times New Roman" w:cs="Times New Roman"/>
              </w:rPr>
              <w:t>качестве  основного</w:t>
            </w:r>
            <w:proofErr w:type="gramEnd"/>
            <w:r w:rsidRPr="00A549FD">
              <w:rPr>
                <w:rFonts w:ascii="Times New Roman" w:hAnsi="Times New Roman" w:cs="Times New Roman"/>
              </w:rPr>
              <w:t xml:space="preserve"> активно – действующего вещества – </w:t>
            </w:r>
            <w:proofErr w:type="spellStart"/>
            <w:r w:rsidRPr="00A549FD">
              <w:rPr>
                <w:rFonts w:ascii="Times New Roman" w:hAnsi="Times New Roman" w:cs="Times New Roman"/>
              </w:rPr>
              <w:t>глутаровый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альдегид в количестве не менее 25,0%, но не более 30%, не должно содержать других АДВ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 xml:space="preserve">Концентрация: рабочие растворы должны иметь не менее 2х- рабочих концентраций в диапазоне не менее 2% по </w:t>
            </w:r>
            <w:proofErr w:type="spellStart"/>
            <w:r w:rsidRPr="00A549FD">
              <w:rPr>
                <w:rFonts w:ascii="Times New Roman" w:hAnsi="Times New Roman" w:cs="Times New Roman"/>
              </w:rPr>
              <w:t>глутаровому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альдегиду. 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Стабильность рабочих растворов: не менее 25 суток, с возможностью многократного использования. Рабочий раствор должен быть эффективен при комнатной температуре.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Комплектность: индикаторные тест-полоски для определения эффективной минимальной концентрации основного активно-действующего вещества (</w:t>
            </w:r>
            <w:proofErr w:type="spellStart"/>
            <w:r w:rsidRPr="00A549FD">
              <w:rPr>
                <w:rFonts w:ascii="Times New Roman" w:hAnsi="Times New Roman" w:cs="Times New Roman"/>
              </w:rPr>
              <w:t>глутарового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альдегида), входящего в состав дезинфицирующего средства, предназначенные для использования с заявленным средством в количестве 150 полосок на 1 канистру; инструкция, в которой должна быть описана методика определения эффективной концентрации основного активно-действующего вещества (</w:t>
            </w:r>
            <w:proofErr w:type="spellStart"/>
            <w:r w:rsidRPr="00A549FD">
              <w:rPr>
                <w:rFonts w:ascii="Times New Roman" w:hAnsi="Times New Roman" w:cs="Times New Roman"/>
              </w:rPr>
              <w:t>глутарового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альдегида), при помощи  индикаторных тест-полосок; методика и тесты для контроля полноты смывания раствора.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549FD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549FD">
              <w:rPr>
                <w:rFonts w:ascii="Times New Roman" w:hAnsi="Times New Roman" w:cs="Times New Roman"/>
                <w:b/>
                <w:i/>
              </w:rPr>
              <w:t>Средство очищающее для ручной и механизированной обработки эндоскопов (в том числе для МД машин) на ферментах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100 шт.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Товар: новый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Форма выпуска: жидкая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Упаковка: канистра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Объем: 5 л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Свойство: концентрированное свойство при малом пенообразовании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 xml:space="preserve">Предназначение: предварительная, окончательная и </w:t>
            </w:r>
            <w:proofErr w:type="spellStart"/>
            <w:r w:rsidRPr="00A549FD">
              <w:rPr>
                <w:rFonts w:ascii="Times New Roman" w:hAnsi="Times New Roman" w:cs="Times New Roman"/>
              </w:rPr>
              <w:t>предстерилизационная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очистка эндоскопов и других МИ, включая хирургические и стоматологические, ручным и механизированным способом в МДМ (</w:t>
            </w:r>
            <w:proofErr w:type="spellStart"/>
            <w:proofErr w:type="gramStart"/>
            <w:r w:rsidRPr="00A549FD">
              <w:rPr>
                <w:rFonts w:ascii="Times New Roman" w:hAnsi="Times New Roman" w:cs="Times New Roman"/>
              </w:rPr>
              <w:t>репроцессор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  OLYMPUS</w:t>
            </w:r>
            <w:proofErr w:type="gramEnd"/>
            <w:r w:rsidRPr="00A549FD">
              <w:rPr>
                <w:rFonts w:ascii="Times New Roman" w:hAnsi="Times New Roman" w:cs="Times New Roman"/>
              </w:rPr>
              <w:t>)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 xml:space="preserve">Химический состав: в составе должны быть не менее 4х ферментов (протеаза, амилаза, липаза, </w:t>
            </w:r>
            <w:proofErr w:type="spellStart"/>
            <w:r w:rsidRPr="00A549FD">
              <w:rPr>
                <w:rFonts w:ascii="Times New Roman" w:hAnsi="Times New Roman" w:cs="Times New Roman"/>
              </w:rPr>
              <w:t>целлюлаза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) и </w:t>
            </w:r>
            <w:proofErr w:type="spellStart"/>
            <w:r w:rsidRPr="00A549FD">
              <w:rPr>
                <w:rFonts w:ascii="Times New Roman" w:hAnsi="Times New Roman" w:cs="Times New Roman"/>
              </w:rPr>
              <w:t>ПАВы</w:t>
            </w:r>
            <w:proofErr w:type="spellEnd"/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lastRenderedPageBreak/>
              <w:t>Концентрация: концентрация рабочего раствора должна быть не более 0,5%. Экспозиция: не более 8 мин.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Срок годности рабочего раствора: стабильность рабочих растворов не менее 14 суток. Рабочий раствор должен быть эффективен при комнатной температуре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Комплектность: индикаторные тест-полоски для определения эффективной концентрации основного активно-действующего вещества (ферментов), входящего в состав средства, предназначенных для использования с заявленным средством, в количестве 100 полосок на 1 канистру; тесты для контроля полноты смывания раствора</w:t>
            </w:r>
          </w:p>
        </w:tc>
      </w:tr>
      <w:tr w:rsidR="00A549FD" w:rsidRPr="00AB1553" w:rsidTr="00A549F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  <w:b/>
              </w:rPr>
              <w:lastRenderedPageBreak/>
              <w:t>Лот № 1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549FD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549FD">
              <w:rPr>
                <w:rFonts w:ascii="Times New Roman" w:hAnsi="Times New Roman" w:cs="Times New Roman"/>
                <w:b/>
              </w:rPr>
              <w:t>Антисептик для рук с содержанием спирта не менее 75%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20.20.14.900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150 шт.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1. Качество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2.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 xml:space="preserve">3. Поставщик обязуется при поставке товара предоставлять Покупателю: 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 xml:space="preserve">3.1 соответствующие документы, подтверждающие качество продукции и его безопасность для здоровья потребителей с обязательным указанием даты выпуска, срока годности при его поставке на склад Покупателя; 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 xml:space="preserve">3.2. копии удостоверений о государственной гигиенической регистрации предлагаемых товаров либо копии свидетельств о государственной регистрации Таможенного союза или Евразийского экономического союза (для дезинфицирующих и моющих средств).  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4. При первой поставке Поставщик должен предоставить не менее 20 инструкций по применению дезинфицирующего средства.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5. Иные обязательства, согласно проекта договора.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A549FD" w:rsidRPr="00AB1553" w:rsidTr="00A549F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lastRenderedPageBreak/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Товар: новый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Область применения: Медицинские учреждения, в быту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Объем: 30 мл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 xml:space="preserve">Спектр действия: бактерицидный, </w:t>
            </w:r>
            <w:proofErr w:type="spellStart"/>
            <w:r w:rsidRPr="00A549FD">
              <w:rPr>
                <w:rFonts w:ascii="Times New Roman" w:hAnsi="Times New Roman" w:cs="Times New Roman"/>
              </w:rPr>
              <w:t>вирулицидный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49FD">
              <w:rPr>
                <w:rFonts w:ascii="Times New Roman" w:hAnsi="Times New Roman" w:cs="Times New Roman"/>
              </w:rPr>
              <w:t>фунгицидный</w:t>
            </w:r>
            <w:proofErr w:type="spellEnd"/>
            <w:r w:rsidRPr="00A549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49FD">
              <w:rPr>
                <w:rFonts w:ascii="Times New Roman" w:hAnsi="Times New Roman" w:cs="Times New Roman"/>
              </w:rPr>
              <w:t>туберкулоцидный</w:t>
            </w:r>
            <w:proofErr w:type="spellEnd"/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Применение: Гигиеническая обработка рук, гигиеническая обработка рук медицинского персонала, обработка кожи перед проведением медицинских вмешательств, обработка и дезинфекция поверхностей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Форма выпуска: готовый раствор во флаконах с распылителем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Требования: Бесцветный, без отдушек, не сушит кожу</w:t>
            </w:r>
          </w:p>
          <w:p w:rsidR="00A549FD" w:rsidRPr="00A549FD" w:rsidRDefault="00A549FD" w:rsidP="00A549F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549FD">
              <w:rPr>
                <w:rFonts w:ascii="Times New Roman" w:hAnsi="Times New Roman" w:cs="Times New Roman"/>
              </w:rPr>
              <w:t>Состав: Действующее вещество: 2-пропанол (от 65%), 1-пропанол (от 10%)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49FD" w:rsidRDefault="00A549F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49FD" w:rsidRDefault="00A549F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(заведующий)________________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1051A2" w:rsidRDefault="001051A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1A2" w:rsidRPr="006145DB" w:rsidRDefault="001051A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медицинская сестра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sectPr w:rsidR="001051A2" w:rsidRPr="006145DB" w:rsidSect="001051A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051A2"/>
    <w:rsid w:val="00125D0B"/>
    <w:rsid w:val="00182067"/>
    <w:rsid w:val="001A36B9"/>
    <w:rsid w:val="001C0FA7"/>
    <w:rsid w:val="001F29BF"/>
    <w:rsid w:val="00201774"/>
    <w:rsid w:val="00225A65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549FD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44918B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EBE65-A4DF-4EEE-8198-E9384B51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2026-09-08T08:58:00Z</dcterms:created>
  <dcterms:modified xsi:type="dcterms:W3CDTF">2026-09-08T09:09:00Z</dcterms:modified>
</cp:coreProperties>
</file>