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5FD64" w14:textId="77EEF2CE" w:rsidR="009D5C0C" w:rsidRDefault="009D5C0C" w:rsidP="009D5C0C">
      <w:pPr>
        <w:shd w:val="clear" w:color="auto" w:fill="FFFFFF"/>
        <w:spacing w:line="322" w:lineRule="exact"/>
        <w:ind w:left="9923"/>
        <w:jc w:val="both"/>
      </w:pPr>
      <w:bookmarkStart w:id="0" w:name="_Hlk236832577"/>
      <w:r>
        <w:t xml:space="preserve">Приложение </w:t>
      </w:r>
      <w:r w:rsidR="004142D8">
        <w:t>4</w:t>
      </w:r>
      <w:r>
        <w:t xml:space="preserve"> к Документации </w:t>
      </w:r>
    </w:p>
    <w:p w14:paraId="5D96A6E4" w14:textId="28D430ED" w:rsidR="009D5C0C" w:rsidRDefault="009D5C0C" w:rsidP="009D5C0C">
      <w:pPr>
        <w:shd w:val="clear" w:color="auto" w:fill="FFFFFF"/>
        <w:spacing w:after="360" w:line="322" w:lineRule="exact"/>
        <w:ind w:left="9923"/>
        <w:jc w:val="both"/>
      </w:pPr>
      <w:r>
        <w:t xml:space="preserve">(заполняется участником </w:t>
      </w:r>
      <w:r w:rsidR="0055570D">
        <w:t>процедуры запроса ценовых предложений</w:t>
      </w:r>
      <w:r>
        <w:t>)</w:t>
      </w:r>
    </w:p>
    <w:bookmarkEnd w:id="0"/>
    <w:p w14:paraId="778D5031" w14:textId="77777777" w:rsidR="009D5C0C" w:rsidRDefault="009D5C0C" w:rsidP="009D5C0C">
      <w:pPr>
        <w:tabs>
          <w:tab w:val="left" w:pos="360"/>
          <w:tab w:val="center" w:pos="7965"/>
          <w:tab w:val="left" w:pos="8880"/>
        </w:tabs>
        <w:spacing w:after="240"/>
        <w:jc w:val="center"/>
        <w:rPr>
          <w:b/>
          <w:bCs/>
        </w:rPr>
      </w:pPr>
      <w:r>
        <w:rPr>
          <w:b/>
          <w:bCs/>
        </w:rPr>
        <w:t>ПРЕДЛОЖЕНИЕ ДЛЯ УЧАСТИЯ В ПРОЦЕДУРЕ ЗАПРОСА ЦЕНОВЫХ ПРЕДЛОЖЕНИЙ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9D5C0C" w14:paraId="57540DD1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4A6011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организации:</w:t>
            </w:r>
          </w:p>
        </w:tc>
      </w:tr>
      <w:tr w:rsidR="009D5C0C" w14:paraId="5D625705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A2FA1F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Юридический адрес, полный почтовый адрес:</w:t>
            </w:r>
          </w:p>
        </w:tc>
      </w:tr>
      <w:tr w:rsidR="009D5C0C" w14:paraId="4A0719A6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B139E7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Банковские реквизиты, телефон:</w:t>
            </w:r>
          </w:p>
        </w:tc>
      </w:tr>
      <w:tr w:rsidR="009D5C0C" w14:paraId="181C7114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6FE121" w14:textId="77777777" w:rsidR="009D5C0C" w:rsidRDefault="009D5C0C">
            <w:pPr>
              <w:ind w:right="-1" w:firstLine="709"/>
              <w:jc w:val="both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 xml:space="preserve">Изучив документацию для участия в процедуре закупки, выдвигаемые Заказчиком условия договора, предлагаемую </w:t>
            </w:r>
            <w:proofErr w:type="spellStart"/>
            <w:r>
              <w:rPr>
                <w:spacing w:val="-2"/>
                <w:sz w:val="30"/>
                <w:szCs w:val="30"/>
              </w:rPr>
              <w:t>го</w:t>
            </w:r>
            <w:proofErr w:type="spellEnd"/>
            <w:r>
              <w:rPr>
                <w:spacing w:val="-2"/>
                <w:sz w:val="30"/>
                <w:szCs w:val="30"/>
              </w:rPr>
              <w:t xml:space="preserve"> форму, предлагаем поставить работу (услугу), указанную в документации и в случае признания нас победителями мы согласны со всеми перечисленными в ней условиями и готовы подписать договор.</w:t>
            </w:r>
          </w:p>
        </w:tc>
      </w:tr>
      <w:tr w:rsidR="009D5C0C" w14:paraId="023B5FFE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AC7B0" w14:textId="77777777" w:rsidR="009D5C0C" w:rsidRDefault="009D5C0C">
            <w:pPr>
              <w:spacing w:line="322" w:lineRule="exact"/>
              <w:rPr>
                <w:bCs/>
              </w:rPr>
            </w:pPr>
          </w:p>
        </w:tc>
      </w:tr>
    </w:tbl>
    <w:p w14:paraId="3ADE3777" w14:textId="77777777" w:rsidR="009D5C0C" w:rsidRDefault="009D5C0C" w:rsidP="009D5C0C">
      <w:pPr>
        <w:shd w:val="clear" w:color="auto" w:fill="FFFFFF"/>
        <w:spacing w:line="322" w:lineRule="exact"/>
        <w:ind w:firstLine="708"/>
        <w:rPr>
          <w:bCs/>
          <w:iCs/>
        </w:rPr>
      </w:pPr>
      <w:r>
        <w:rPr>
          <w:bCs/>
          <w:iCs/>
        </w:rPr>
        <w:t>Предложение должно содержать:</w:t>
      </w:r>
    </w:p>
    <w:p w14:paraId="7A029FCE" w14:textId="77777777" w:rsidR="009D5C0C" w:rsidRDefault="009D5C0C" w:rsidP="009D5C0C">
      <w:pPr>
        <w:shd w:val="clear" w:color="auto" w:fill="FFFFFF"/>
        <w:spacing w:line="322" w:lineRule="exact"/>
        <w:rPr>
          <w:bCs/>
        </w:rPr>
      </w:pPr>
      <w:r>
        <w:rPr>
          <w:bCs/>
        </w:rPr>
        <w:t>1. Информацию о предмете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58"/>
        <w:gridCol w:w="4829"/>
      </w:tblGrid>
      <w:tr w:rsidR="009D5C0C" w14:paraId="329F5217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8EEE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№ лота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2C48" w14:textId="77F0A4FD" w:rsidR="009D5C0C" w:rsidRDefault="009D5C0C" w:rsidP="0055570D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Наименование </w:t>
            </w:r>
            <w:r w:rsidR="0055570D">
              <w:rPr>
                <w:sz w:val="30"/>
                <w:szCs w:val="30"/>
              </w:rPr>
              <w:t>услуги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E9B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Количество </w:t>
            </w:r>
            <w:r>
              <w:rPr>
                <w:color w:val="000000"/>
                <w:sz w:val="30"/>
                <w:szCs w:val="30"/>
              </w:rPr>
              <w:t>(м</w:t>
            </w:r>
            <w:r>
              <w:rPr>
                <w:color w:val="000000"/>
                <w:sz w:val="30"/>
                <w:szCs w:val="30"/>
                <w:vertAlign w:val="superscript"/>
              </w:rPr>
              <w:t>2</w:t>
            </w:r>
            <w:r>
              <w:rPr>
                <w:color w:val="000000"/>
                <w:sz w:val="30"/>
                <w:szCs w:val="30"/>
              </w:rPr>
              <w:t>)</w:t>
            </w:r>
          </w:p>
        </w:tc>
      </w:tr>
      <w:tr w:rsidR="009D5C0C" w14:paraId="318E4ED6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17C5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AB1E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3D7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</w:tr>
    </w:tbl>
    <w:p w14:paraId="3B733645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22759CE5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5B654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 xml:space="preserve">. Описание предлагаемых </w:t>
            </w:r>
            <w:proofErr w:type="spellStart"/>
            <w:r>
              <w:rPr>
                <w:sz w:val="30"/>
                <w:szCs w:val="30"/>
                <w:lang w:val="en-US"/>
              </w:rPr>
              <w:t>услуг</w:t>
            </w:r>
            <w:proofErr w:type="spellEnd"/>
            <w:r>
              <w:rPr>
                <w:sz w:val="30"/>
                <w:szCs w:val="30"/>
              </w:rPr>
              <w:t>:</w:t>
            </w:r>
          </w:p>
          <w:p w14:paraId="6660965F" w14:textId="77777777" w:rsidR="009D5C0C" w:rsidRDefault="009D5C0C">
            <w:pPr>
              <w:rPr>
                <w:sz w:val="30"/>
                <w:szCs w:val="30"/>
              </w:rPr>
            </w:pPr>
          </w:p>
        </w:tc>
      </w:tr>
      <w:tr w:rsidR="009D5C0C" w14:paraId="3F2DA113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0C3A0" w14:textId="77777777" w:rsidR="009D5C0C" w:rsidRDefault="009D5C0C">
            <w:pPr>
              <w:rPr>
                <w:bCs/>
                <w:iCs/>
              </w:rPr>
            </w:pPr>
          </w:p>
        </w:tc>
      </w:tr>
      <w:tr w:rsidR="009D5C0C" w14:paraId="09DE2FAA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92879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3. Перечень документов, предоставленных Участником процедуры закупки, для подтверждения соответствия установленным требованиям в соответствии с п. 9 Документации: </w:t>
            </w:r>
          </w:p>
          <w:p w14:paraId="2CE28A3E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</w:p>
        </w:tc>
      </w:tr>
      <w:tr w:rsidR="009D5C0C" w14:paraId="7A582005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736A5" w14:textId="77777777" w:rsidR="009D5C0C" w:rsidRDefault="009D5C0C"/>
        </w:tc>
      </w:tr>
    </w:tbl>
    <w:p w14:paraId="21D155FB" w14:textId="77777777" w:rsidR="009D5C0C" w:rsidRDefault="009D5C0C" w:rsidP="009D5C0C">
      <w:pPr>
        <w:rPr>
          <w:sz w:val="2"/>
          <w:szCs w:val="2"/>
        </w:rPr>
      </w:pPr>
    </w:p>
    <w:p w14:paraId="76DC42E4" w14:textId="77777777" w:rsidR="009D5C0C" w:rsidRDefault="009D5C0C" w:rsidP="009D5C0C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 Ценовое предложение </w:t>
      </w:r>
    </w:p>
    <w:p w14:paraId="7AFF1451" w14:textId="77777777" w:rsidR="009D5C0C" w:rsidRDefault="009D5C0C" w:rsidP="009D5C0C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Общая стоимость услуг по уборке (за период с 01.09.2026 по 31.12.2026) _____ рублей 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 xml:space="preserve">% – _____ рублей; общая стоимость услуг в месяц– ______ рублей </w:t>
      </w:r>
      <w:r>
        <w:rPr>
          <w:sz w:val="30"/>
          <w:szCs w:val="30"/>
        </w:rPr>
        <w:lastRenderedPageBreak/>
        <w:t xml:space="preserve">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>% – _____ рублей и не подлежит увеличению весь период действия договора.</w:t>
      </w:r>
    </w:p>
    <w:p w14:paraId="26BB726B" w14:textId="77777777" w:rsidR="009D5C0C" w:rsidRDefault="009D5C0C" w:rsidP="009D5C0C">
      <w:pPr>
        <w:ind w:firstLine="708"/>
        <w:jc w:val="both"/>
        <w:rPr>
          <w:sz w:val="30"/>
          <w:szCs w:val="30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545"/>
        <w:gridCol w:w="981"/>
        <w:gridCol w:w="951"/>
        <w:gridCol w:w="1889"/>
        <w:gridCol w:w="2323"/>
        <w:gridCol w:w="1907"/>
        <w:gridCol w:w="1167"/>
        <w:gridCol w:w="1801"/>
      </w:tblGrid>
      <w:tr w:rsidR="009D5C0C" w14:paraId="515C8D75" w14:textId="77777777" w:rsidTr="009D5C0C"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4A9E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лота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376A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3FB290D6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работы (услуги)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33D8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CA2C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закуп-</w:t>
            </w:r>
            <w:proofErr w:type="spellStart"/>
            <w:r>
              <w:rPr>
                <w:color w:val="000000"/>
                <w:sz w:val="26"/>
                <w:szCs w:val="26"/>
              </w:rPr>
              <w:t>ки</w:t>
            </w:r>
            <w:proofErr w:type="spellEnd"/>
          </w:p>
        </w:tc>
        <w:tc>
          <w:tcPr>
            <w:tcW w:w="2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89E" w14:textId="77777777" w:rsidR="009D5C0C" w:rsidRDefault="009D5C0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Стоимость </w:t>
            </w:r>
            <w:r>
              <w:rPr>
                <w:bCs/>
                <w:color w:val="000000"/>
                <w:sz w:val="26"/>
                <w:szCs w:val="26"/>
              </w:rPr>
              <w:t>без</w:t>
            </w:r>
            <w:r>
              <w:rPr>
                <w:color w:val="000000"/>
                <w:sz w:val="26"/>
                <w:szCs w:val="26"/>
              </w:rPr>
              <w:t xml:space="preserve"> НДС, рублей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0F20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Ставка НДС,%*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FD7D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Стоимость всего объема закупки с НДС, рублей</w:t>
            </w:r>
          </w:p>
        </w:tc>
      </w:tr>
      <w:tr w:rsidR="009D5C0C" w14:paraId="22956EB7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B4AB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E4ED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4C03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E8DA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E444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объема закупки,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BBEC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47EA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D87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6C6C8641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1E92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BACD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3CAB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18B5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8E26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430F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8EF0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43A8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0D72ACCC" w14:textId="77777777" w:rsidTr="009D5C0C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6B85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8331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B948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C7C3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5E0E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0D3E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A1F2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9104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EFD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</w:tr>
      <w:tr w:rsidR="009D5C0C" w14:paraId="70FC2497" w14:textId="77777777" w:rsidTr="009D5C0C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BA06" w14:textId="77777777" w:rsidR="009D5C0C" w:rsidRDefault="009D5C0C">
            <w:pPr>
              <w:spacing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Примечание:* - </w:t>
            </w:r>
            <w:r>
              <w:rPr>
                <w:iCs/>
                <w:sz w:val="30"/>
                <w:szCs w:val="30"/>
              </w:rPr>
              <w:t xml:space="preserve">В случае </w:t>
            </w:r>
            <w:bookmarkStart w:id="1" w:name="_GoBack"/>
            <w:bookmarkEnd w:id="1"/>
            <w:r>
              <w:rPr>
                <w:iCs/>
                <w:sz w:val="30"/>
                <w:szCs w:val="30"/>
              </w:rPr>
              <w:t>применения льгот по налогообложению необходимо указать основание данной льготы со ссылкой на соответствующую статью Налогового кодекса Республики Беларусь.</w:t>
            </w:r>
          </w:p>
        </w:tc>
      </w:tr>
    </w:tbl>
    <w:p w14:paraId="1414B1E5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11D586BE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95F9A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 Итого стоимость с НДС всего объема закупки (стоимость числом и прописью, валюта):</w:t>
            </w:r>
          </w:p>
        </w:tc>
      </w:tr>
    </w:tbl>
    <w:p w14:paraId="479EDACC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177842F0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3CB1A8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>
              <w:rPr>
                <w:color w:val="00B050"/>
                <w:sz w:val="30"/>
                <w:szCs w:val="30"/>
              </w:rPr>
              <w:t>. </w:t>
            </w:r>
            <w:r>
              <w:rPr>
                <w:color w:val="000000"/>
                <w:sz w:val="30"/>
                <w:szCs w:val="30"/>
              </w:rPr>
              <w:t>Валюта платежа:</w:t>
            </w:r>
            <w:r>
              <w:rPr>
                <w:sz w:val="30"/>
                <w:szCs w:val="30"/>
              </w:rPr>
              <w:t xml:space="preserve"> белорусский рубль</w:t>
            </w:r>
          </w:p>
        </w:tc>
      </w:tr>
    </w:tbl>
    <w:p w14:paraId="7BACC0E8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787B4934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718EAD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7. Условия оплаты работ в соответствии с </w:t>
            </w:r>
            <w:r>
              <w:rPr>
                <w:iCs/>
                <w:sz w:val="30"/>
                <w:szCs w:val="30"/>
              </w:rPr>
              <w:t>п.13</w:t>
            </w:r>
            <w:r>
              <w:rPr>
                <w:iCs/>
                <w:color w:val="00B050"/>
                <w:sz w:val="30"/>
                <w:szCs w:val="30"/>
              </w:rPr>
              <w:t xml:space="preserve"> </w:t>
            </w:r>
            <w:r>
              <w:rPr>
                <w:iCs/>
                <w:sz w:val="30"/>
                <w:szCs w:val="30"/>
              </w:rPr>
              <w:t>Документации</w:t>
            </w:r>
          </w:p>
        </w:tc>
      </w:tr>
    </w:tbl>
    <w:p w14:paraId="2CB43F3C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5C93D60F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EAB7A4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8. Срок и условия выполнения работ в соответствии с </w:t>
            </w:r>
            <w:r>
              <w:rPr>
                <w:iCs/>
                <w:sz w:val="30"/>
                <w:szCs w:val="30"/>
              </w:rPr>
              <w:t>п.5 Документации</w:t>
            </w:r>
          </w:p>
        </w:tc>
      </w:tr>
    </w:tbl>
    <w:p w14:paraId="2E87E23B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1ECC9C04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FEB0AD" w14:textId="77777777" w:rsidR="009D5C0C" w:rsidRDefault="009D5C0C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 Срок действия ценового предложения: ______ календарных дней.</w:t>
            </w:r>
          </w:p>
        </w:tc>
      </w:tr>
    </w:tbl>
    <w:p w14:paraId="2A89FDA7" w14:textId="77777777" w:rsidR="009D5C0C" w:rsidRDefault="009D5C0C" w:rsidP="009D5C0C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822"/>
        <w:gridCol w:w="4832"/>
      </w:tblGrid>
      <w:tr w:rsidR="009D5C0C" w14:paraId="64754B3F" w14:textId="77777777" w:rsidTr="009D5C0C">
        <w:tc>
          <w:tcPr>
            <w:tcW w:w="5204" w:type="dxa"/>
            <w:hideMark/>
          </w:tcPr>
          <w:p w14:paraId="0AD4ABFD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Руководителя</w:t>
            </w:r>
          </w:p>
        </w:tc>
        <w:tc>
          <w:tcPr>
            <w:tcW w:w="5205" w:type="dxa"/>
            <w:vAlign w:val="bottom"/>
            <w:hideMark/>
          </w:tcPr>
          <w:p w14:paraId="1BD6C4DB" w14:textId="77777777" w:rsidR="009D5C0C" w:rsidRDefault="009D5C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5205" w:type="dxa"/>
            <w:hideMark/>
          </w:tcPr>
          <w:p w14:paraId="194AC507" w14:textId="77777777" w:rsidR="009D5C0C" w:rsidRDefault="009D5C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Ф.И.О</w:t>
            </w:r>
          </w:p>
        </w:tc>
      </w:tr>
    </w:tbl>
    <w:p w14:paraId="02D4A873" w14:textId="77777777" w:rsidR="009D5C0C" w:rsidRDefault="009D5C0C" w:rsidP="009D5C0C">
      <w:pPr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>.</w:t>
      </w:r>
    </w:p>
    <w:p w14:paraId="334F0138" w14:textId="77777777" w:rsidR="009D5C0C" w:rsidRDefault="009D5C0C" w:rsidP="009D5C0C">
      <w:r>
        <w:t>«____» _______________ 20____ г.</w:t>
      </w:r>
    </w:p>
    <w:p w14:paraId="78EE9915" w14:textId="77777777" w:rsidR="009D5C0C" w:rsidRDefault="009D5C0C" w:rsidP="009D5C0C"/>
    <w:p w14:paraId="2FFEEC02" w14:textId="15B1DBF6" w:rsidR="004142D8" w:rsidRDefault="004142D8" w:rsidP="004142D8">
      <w:pPr>
        <w:rPr>
          <w:sz w:val="24"/>
          <w:szCs w:val="24"/>
        </w:rPr>
        <w:sectPr w:rsidR="004142D8" w:rsidSect="00DF667F">
          <w:pgSz w:w="16838" w:h="11906" w:orient="landscape" w:code="9"/>
          <w:pgMar w:top="1701" w:right="1134" w:bottom="426" w:left="1134" w:header="709" w:footer="709" w:gutter="0"/>
          <w:cols w:space="708"/>
          <w:titlePg/>
          <w:docGrid w:linePitch="381"/>
        </w:sectPr>
      </w:pPr>
      <w:r>
        <w:rPr>
          <w:sz w:val="24"/>
          <w:szCs w:val="24"/>
        </w:rPr>
        <w:t>Лысюк Данил Валерьевич, 8016474128</w:t>
      </w:r>
    </w:p>
    <w:p w14:paraId="50A68E6A" w14:textId="4D113173" w:rsidR="001D5F7B" w:rsidRDefault="001D5F7B" w:rsidP="004142D8"/>
    <w:sectPr w:rsidR="001D5F7B" w:rsidSect="00E320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5F"/>
    <w:rsid w:val="001D5F7B"/>
    <w:rsid w:val="004142D8"/>
    <w:rsid w:val="0055570D"/>
    <w:rsid w:val="005F445F"/>
    <w:rsid w:val="009D5C0C"/>
    <w:rsid w:val="00E3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22BE"/>
  <w15:chartTrackingRefBased/>
  <w15:docId w15:val="{53486B35-3CCA-42BA-AE1E-301A207C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C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7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7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BZD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Хвалько Елизавета Александровна</dc:creator>
  <cp:keywords/>
  <dc:description/>
  <cp:lastModifiedBy>Бойко Наталья Валентиновна</cp:lastModifiedBy>
  <cp:revision>7</cp:revision>
  <cp:lastPrinted>2026-08-17T11:38:00Z</cp:lastPrinted>
  <dcterms:created xsi:type="dcterms:W3CDTF">2026-08-13T10:33:00Z</dcterms:created>
  <dcterms:modified xsi:type="dcterms:W3CDTF">2026-08-17T11:39:00Z</dcterms:modified>
</cp:coreProperties>
</file>