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0C99D400" w:rsidR="008A393A" w:rsidRPr="00AF68CD" w:rsidRDefault="008A393A" w:rsidP="008207B5">
            <w:pPr>
              <w:tabs>
                <w:tab w:val="left" w:pos="4536"/>
              </w:tabs>
              <w:spacing w:after="0" w:line="240" w:lineRule="auto"/>
              <w:rPr>
                <w:rFonts w:ascii="Times New Roman" w:hAnsi="Times New Roman" w:cs="Times New Roman"/>
                <w:b/>
                <w:bCs/>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AF68CD" w:rsidRPr="00AF68CD">
              <w:rPr>
                <w:rFonts w:ascii="Times New Roman" w:hAnsi="Times New Roman" w:cs="Times New Roman"/>
                <w:b/>
                <w:bCs/>
              </w:rPr>
              <w:t>07.09.</w:t>
            </w:r>
            <w:r w:rsidRPr="00AF68CD">
              <w:rPr>
                <w:rFonts w:ascii="Times New Roman" w:hAnsi="Times New Roman" w:cs="Times New Roman"/>
                <w:b/>
                <w:bCs/>
              </w:rPr>
              <w:t>202</w:t>
            </w:r>
            <w:r w:rsidR="008207B5" w:rsidRPr="00AF68CD">
              <w:rPr>
                <w:rFonts w:ascii="Times New Roman" w:hAnsi="Times New Roman" w:cs="Times New Roman"/>
                <w:b/>
                <w:bCs/>
              </w:rPr>
              <w:t>6</w:t>
            </w:r>
            <w:r w:rsidRPr="00AF68CD">
              <w:rPr>
                <w:rFonts w:ascii="Times New Roman" w:hAnsi="Times New Roman" w:cs="Times New Roman"/>
                <w:b/>
                <w:bCs/>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45B9AC77" w:rsidR="008A393A" w:rsidRPr="00697F57" w:rsidRDefault="008A393A" w:rsidP="008A393A">
      <w:pPr>
        <w:pStyle w:val="table10"/>
        <w:jc w:val="center"/>
        <w:rPr>
          <w:b/>
          <w:u w:val="single"/>
        </w:rPr>
      </w:pPr>
      <w:r w:rsidRPr="006E0FF8">
        <w:t>На закупк</w:t>
      </w:r>
      <w:r w:rsidRPr="009C7FE2">
        <w:t>у</w:t>
      </w:r>
      <w:r w:rsidRPr="009C7FE2">
        <w:rPr>
          <w:b/>
        </w:rPr>
        <w:t>:</w:t>
      </w:r>
      <w:r w:rsidR="00697F57">
        <w:rPr>
          <w:b/>
        </w:rPr>
        <w:t xml:space="preserve"> </w:t>
      </w:r>
      <w:r w:rsidR="00697F57" w:rsidRPr="00697F57">
        <w:rPr>
          <w:b/>
          <w:sz w:val="28"/>
          <w:szCs w:val="28"/>
          <w:u w:val="single"/>
        </w:rPr>
        <w:t>Реагенты и расходные материалы для оценки цитотоксических свойств и биодоступности in vitro индивидуальных биологически активных веществ (БАВ) и суммарных фито- и микоэкстрактов на культурах опухолевых клеток</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6E61D02B" w:rsidR="008A393A" w:rsidRPr="00BF390C" w:rsidRDefault="008A393A" w:rsidP="00666220">
            <w:pPr>
              <w:spacing w:after="0" w:line="240" w:lineRule="auto"/>
              <w:rPr>
                <w:rFonts w:ascii="Times New Roman" w:hAnsi="Times New Roman" w:cs="Times New Roman"/>
                <w:sz w:val="20"/>
                <w:szCs w:val="20"/>
              </w:rPr>
            </w:pPr>
            <w:r w:rsidRPr="00BF390C">
              <w:rPr>
                <w:rFonts w:ascii="Times New Roman" w:hAnsi="Times New Roman" w:cs="Times New Roman"/>
                <w:sz w:val="20"/>
                <w:szCs w:val="20"/>
              </w:rPr>
              <w:t xml:space="preserve"> </w:t>
            </w:r>
            <w:r w:rsidR="00BF390C" w:rsidRPr="00BF390C">
              <w:rPr>
                <w:rFonts w:ascii="Times New Roman" w:hAnsi="Times New Roman" w:cs="Times New Roman"/>
                <w:b/>
                <w:sz w:val="24"/>
                <w:szCs w:val="24"/>
              </w:rPr>
              <w:t>17.09.</w:t>
            </w:r>
            <w:r w:rsidR="001D280D" w:rsidRPr="00BF390C">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26F63C84" w:rsidR="008A393A" w:rsidRPr="00034E3E" w:rsidRDefault="00BF390C"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13 140,50 </w:t>
            </w:r>
            <w:r w:rsidR="008A393A" w:rsidRPr="00AF3A10">
              <w:rPr>
                <w:rFonts w:ascii="Times New Roman" w:hAnsi="Times New Roman" w:cs="Times New Roman"/>
                <w:sz w:val="20"/>
                <w:szCs w:val="20"/>
              </w:rPr>
              <w:t>бел.</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w:t>
            </w:r>
            <w:r w:rsidRPr="008B7280">
              <w:rPr>
                <w:rFonts w:ascii="Times New Roman" w:eastAsia="Times New Roman" w:hAnsi="Times New Roman" w:cs="Times New Roman"/>
                <w:sz w:val="20"/>
                <w:szCs w:val="20"/>
              </w:rPr>
              <w:lastRenderedPageBreak/>
              <w:t>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w:t>
            </w:r>
            <w:r w:rsidRPr="00C720A0">
              <w:rPr>
                <w:rFonts w:ascii="Times New Roman" w:eastAsia="Times New Roman" w:hAnsi="Times New Roman" w:cs="Times New Roman"/>
                <w:i/>
                <w:sz w:val="18"/>
                <w:szCs w:val="18"/>
                <w:lang w:eastAsia="ru-RU"/>
              </w:rPr>
              <w:lastRenderedPageBreak/>
              <w:t>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5A8CB61D" w:rsidR="001C252D" w:rsidRPr="006D196B" w:rsidRDefault="007319BF" w:rsidP="001C252D">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Сыворотка для культуры клеток</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42965BB9" w:rsidR="001C252D" w:rsidRPr="006D196B" w:rsidRDefault="007319BF" w:rsidP="001C252D">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20.59.52.700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00EB1A6B" w:rsidR="001C252D" w:rsidRPr="006D196B" w:rsidRDefault="007319BF" w:rsidP="001C252D">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Среды культурные для выращивания микроорганизмов готовые</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6758D26E" w:rsidR="001C252D" w:rsidRPr="006D196B" w:rsidRDefault="003A74D4"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007319BF" w:rsidRPr="007319BF">
              <w:rPr>
                <w:rFonts w:ascii="Times New Roman" w:hAnsi="Times New Roman" w:cs="Times New Roman"/>
                <w:sz w:val="20"/>
                <w:szCs w:val="20"/>
              </w:rPr>
              <w:t>026-600265533-2412</w:t>
            </w:r>
            <w:r w:rsidR="007319BF" w:rsidRPr="007319BF">
              <w:rPr>
                <w:rFonts w:ascii="Times New Roman" w:hAnsi="Times New Roman" w:cs="Times New Roman"/>
                <w:sz w:val="20"/>
                <w:szCs w:val="20"/>
              </w:rPr>
              <w:tab/>
            </w:r>
            <w:r w:rsidR="007319BF" w:rsidRPr="007319BF">
              <w:rPr>
                <w:rFonts w:ascii="Times New Roman" w:hAnsi="Times New Roman" w:cs="Times New Roman"/>
                <w:sz w:val="20"/>
                <w:szCs w:val="20"/>
              </w:rPr>
              <w:tab/>
            </w:r>
            <w:r w:rsidR="007319BF" w:rsidRPr="007319BF">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5B2B8D2A" w:rsidR="001C252D" w:rsidRPr="006D196B" w:rsidRDefault="00EA1C6A"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12A1E64D" w:rsidR="001C252D" w:rsidRPr="00F156F1" w:rsidRDefault="00FD1228" w:rsidP="008207B5">
            <w:pPr>
              <w:spacing w:after="0" w:line="240" w:lineRule="auto"/>
              <w:rPr>
                <w:rFonts w:ascii="Times New Roman" w:hAnsi="Times New Roman" w:cs="Times New Roman"/>
                <w:sz w:val="20"/>
                <w:szCs w:val="20"/>
              </w:rPr>
            </w:pPr>
            <w:r w:rsidRPr="00F156F1">
              <w:rPr>
                <w:rFonts w:ascii="Times New Roman" w:hAnsi="Times New Roman" w:cs="Times New Roman"/>
                <w:sz w:val="20"/>
                <w:szCs w:val="20"/>
              </w:rPr>
              <w:t>с момента подписания договора п</w:t>
            </w:r>
            <w:r w:rsidR="001C252D" w:rsidRPr="00F156F1">
              <w:rPr>
                <w:rFonts w:ascii="Times New Roman" w:hAnsi="Times New Roman" w:cs="Times New Roman"/>
                <w:sz w:val="20"/>
                <w:szCs w:val="20"/>
              </w:rPr>
              <w:t xml:space="preserve">о </w:t>
            </w:r>
            <w:r w:rsidRPr="00F156F1">
              <w:rPr>
                <w:rFonts w:ascii="Times New Roman" w:hAnsi="Times New Roman" w:cs="Times New Roman"/>
                <w:sz w:val="20"/>
                <w:szCs w:val="20"/>
              </w:rPr>
              <w:t>1</w:t>
            </w:r>
            <w:r w:rsidR="008207B5" w:rsidRPr="00F156F1">
              <w:rPr>
                <w:rFonts w:ascii="Times New Roman" w:hAnsi="Times New Roman" w:cs="Times New Roman"/>
                <w:sz w:val="20"/>
                <w:szCs w:val="20"/>
              </w:rPr>
              <w:t>5</w:t>
            </w:r>
            <w:r w:rsidRPr="00F156F1">
              <w:rPr>
                <w:rFonts w:ascii="Times New Roman" w:hAnsi="Times New Roman" w:cs="Times New Roman"/>
                <w:sz w:val="20"/>
                <w:szCs w:val="20"/>
              </w:rPr>
              <w:t>.12.202</w:t>
            </w:r>
            <w:r w:rsidR="008207B5" w:rsidRPr="00F156F1">
              <w:rPr>
                <w:rFonts w:ascii="Times New Roman" w:hAnsi="Times New Roman" w:cs="Times New Roman"/>
                <w:sz w:val="20"/>
                <w:szCs w:val="20"/>
              </w:rPr>
              <w:t>6</w:t>
            </w:r>
            <w:r w:rsidR="001C252D" w:rsidRPr="00F156F1">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10D7F0AE" w:rsidR="001C252D" w:rsidRPr="006D196B" w:rsidRDefault="007319BF"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4 500,00</w:t>
            </w:r>
            <w:r w:rsidR="00F156F1">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156F1" w:rsidRPr="006E0FF8" w14:paraId="13C6FD88"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9DE781" w14:textId="0A06ED36" w:rsidR="00F156F1" w:rsidRPr="008F5724" w:rsidRDefault="00F156F1"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EA1C6A">
              <w:rPr>
                <w:rFonts w:ascii="Times New Roman" w:hAnsi="Times New Roman" w:cs="Times New Roman"/>
                <w:b/>
                <w:sz w:val="20"/>
                <w:szCs w:val="20"/>
              </w:rPr>
              <w:t>2</w:t>
            </w:r>
          </w:p>
        </w:tc>
      </w:tr>
      <w:tr w:rsidR="00F156F1" w:rsidRPr="006E0FF8" w14:paraId="0C6B8FE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3F910B0"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5021851" w14:textId="4680357C"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Реагенты для определения апоптоза</w:t>
            </w:r>
          </w:p>
        </w:tc>
      </w:tr>
      <w:tr w:rsidR="00F156F1" w:rsidRPr="006E0FF8" w14:paraId="633090BF"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7B63E9"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9B4ABD3" w14:textId="360B861B"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21.10.60.600</w:t>
            </w:r>
          </w:p>
        </w:tc>
      </w:tr>
      <w:tr w:rsidR="00F156F1" w:rsidRPr="006E0FF8" w14:paraId="58806ED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92DDA15"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F144AA5" w14:textId="566FD5EE"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Диагностические препараты (реагенты) микробного и вирусного происхождения;</w:t>
            </w:r>
          </w:p>
        </w:tc>
      </w:tr>
      <w:tr w:rsidR="00F156F1" w:rsidRPr="006E0FF8" w14:paraId="2DD2A5A7"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5227F75B" w14:textId="77777777" w:rsidR="00F156F1" w:rsidRPr="00D44208" w:rsidRDefault="00F156F1"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2493712" w14:textId="53B80A4C"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2026-600265533-2413</w:t>
            </w:r>
            <w:r w:rsidRPr="007319BF">
              <w:rPr>
                <w:rFonts w:ascii="Times New Roman" w:hAnsi="Times New Roman" w:cs="Times New Roman"/>
                <w:sz w:val="20"/>
                <w:szCs w:val="20"/>
              </w:rPr>
              <w:tab/>
            </w:r>
            <w:r w:rsidRPr="007319BF">
              <w:rPr>
                <w:rFonts w:ascii="Times New Roman" w:hAnsi="Times New Roman" w:cs="Times New Roman"/>
                <w:sz w:val="20"/>
                <w:szCs w:val="20"/>
              </w:rPr>
              <w:tab/>
            </w:r>
            <w:r w:rsidRPr="007319BF">
              <w:rPr>
                <w:rFonts w:ascii="Times New Roman" w:hAnsi="Times New Roman" w:cs="Times New Roman"/>
                <w:sz w:val="20"/>
                <w:szCs w:val="20"/>
              </w:rPr>
              <w:tab/>
              <w:t>диагностические наборы, включающие в свой состав препараты иммунного происхождения</w:t>
            </w:r>
          </w:p>
        </w:tc>
      </w:tr>
      <w:tr w:rsidR="00F156F1" w:rsidRPr="006E0FF8" w14:paraId="0A6F3A6A"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529B1AB"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B9190DD" w14:textId="7D4B2375" w:rsidR="00F156F1" w:rsidRPr="006D196B" w:rsidRDefault="00EA1C6A"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tc>
      </w:tr>
      <w:tr w:rsidR="00F156F1" w:rsidRPr="006E0FF8" w14:paraId="11854F1F"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820BCF6"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4AFE1C02" w14:textId="27A2263E" w:rsidR="00F156F1" w:rsidRPr="00F156F1" w:rsidRDefault="00F156F1" w:rsidP="00A92D30">
            <w:pPr>
              <w:spacing w:after="0" w:line="240" w:lineRule="auto"/>
              <w:rPr>
                <w:rFonts w:ascii="Times New Roman" w:hAnsi="Times New Roman" w:cs="Times New Roman"/>
                <w:sz w:val="20"/>
                <w:szCs w:val="20"/>
              </w:rPr>
            </w:pPr>
            <w:r w:rsidRPr="00F156F1">
              <w:rPr>
                <w:rFonts w:ascii="Times New Roman" w:hAnsi="Times New Roman" w:cs="Times New Roman"/>
                <w:sz w:val="20"/>
                <w:szCs w:val="20"/>
              </w:rPr>
              <w:t>с момента подписания договора по 15.12.2026г.</w:t>
            </w:r>
          </w:p>
        </w:tc>
      </w:tr>
      <w:tr w:rsidR="00F156F1" w:rsidRPr="006E0FF8" w14:paraId="1815B71C"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2391C4C"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3FF66C1" w14:textId="77777777" w:rsidR="00F156F1" w:rsidRPr="006D196B" w:rsidRDefault="00F156F1"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156F1" w:rsidRPr="006E0FF8" w14:paraId="0888614E"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41E5B1B" w14:textId="77777777" w:rsidR="00F156F1" w:rsidRPr="006E0FF8" w:rsidRDefault="00F156F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B99DB8B" w14:textId="6B4F60AD" w:rsidR="00F156F1" w:rsidRPr="006D196B" w:rsidRDefault="007319BF"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1 850,00</w:t>
            </w:r>
            <w:r w:rsidR="00F156F1">
              <w:rPr>
                <w:rFonts w:ascii="Times New Roman" w:hAnsi="Times New Roman" w:cs="Times New Roman"/>
                <w:sz w:val="20"/>
                <w:szCs w:val="20"/>
              </w:rPr>
              <w:t xml:space="preserve"> бел. руб.</w:t>
            </w:r>
          </w:p>
        </w:tc>
      </w:tr>
      <w:tr w:rsidR="00F156F1" w:rsidRPr="006E0FF8" w14:paraId="240069A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3099FE9"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3489EC9" w14:textId="77777777" w:rsidR="00F156F1" w:rsidRPr="006D196B" w:rsidRDefault="00F156F1"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156F1" w:rsidRPr="006E0FF8" w14:paraId="2E8C1319"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3EE1DCF9" w14:textId="77777777" w:rsidR="00F156F1" w:rsidRPr="005A16AE" w:rsidRDefault="00F156F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9E703DC" w14:textId="77777777" w:rsidR="00F156F1" w:rsidRPr="006D196B" w:rsidRDefault="00F156F1"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56F1" w:rsidRPr="001B2AB3" w14:paraId="066AF935"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4EC56971" w14:textId="77777777" w:rsidR="00F156F1" w:rsidRPr="008723C6" w:rsidRDefault="00F156F1"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156F1" w:rsidRPr="001B2AB3" w14:paraId="0E3EDAD6"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E721F9" w14:textId="77777777" w:rsidR="00F156F1" w:rsidRPr="001B2AB3" w:rsidRDefault="00F156F1"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E0F1E61" w14:textId="750B0010" w:rsidR="00F156F1" w:rsidRDefault="00F156F1"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EA1C6A">
              <w:rPr>
                <w:rFonts w:ascii="Times New Roman" w:hAnsi="Times New Roman" w:cs="Times New Roman"/>
                <w:b/>
                <w:sz w:val="20"/>
                <w:szCs w:val="20"/>
              </w:rPr>
              <w:t>2</w:t>
            </w:r>
            <w:r>
              <w:rPr>
                <w:rFonts w:ascii="Times New Roman" w:hAnsi="Times New Roman" w:cs="Times New Roman"/>
                <w:sz w:val="20"/>
                <w:szCs w:val="20"/>
              </w:rPr>
              <w:t xml:space="preserve"> к лоту</w:t>
            </w:r>
          </w:p>
          <w:p w14:paraId="350D4FAC" w14:textId="77777777" w:rsidR="00F156F1" w:rsidRPr="00DE3514"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AB64A8E" w14:textId="77777777" w:rsidR="00F156F1" w:rsidRPr="00DE3514"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5717F5" w14:textId="77777777" w:rsidR="00F156F1" w:rsidRPr="001B2AB3"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156F1" w:rsidRPr="006E0FF8" w14:paraId="5F124C49"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5E0C80" w14:textId="3E8ECC10" w:rsidR="00F156F1" w:rsidRPr="008F5724" w:rsidRDefault="00F156F1"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EA1C6A">
              <w:rPr>
                <w:rFonts w:ascii="Times New Roman" w:hAnsi="Times New Roman" w:cs="Times New Roman"/>
                <w:b/>
                <w:sz w:val="20"/>
                <w:szCs w:val="20"/>
              </w:rPr>
              <w:t>3</w:t>
            </w:r>
          </w:p>
        </w:tc>
      </w:tr>
      <w:tr w:rsidR="00F156F1" w:rsidRPr="006E0FF8" w14:paraId="34F1983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C0578CA"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8F7C947" w14:textId="4FD3CCC4"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Реагенты для проточной цитометрии</w:t>
            </w:r>
          </w:p>
        </w:tc>
      </w:tr>
      <w:tr w:rsidR="00F156F1" w:rsidRPr="006E0FF8" w14:paraId="0653932A"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692D47"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4FAD894" w14:textId="2F85CBE4"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21.10.60.600</w:t>
            </w:r>
          </w:p>
        </w:tc>
      </w:tr>
      <w:tr w:rsidR="00F156F1" w:rsidRPr="006E0FF8" w14:paraId="7F0E968C"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F416D3A"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C08220A" w14:textId="52EE7BA9"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F156F1" w:rsidRPr="006E0FF8" w14:paraId="6D5756C5"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6DB26C8C" w14:textId="77777777" w:rsidR="00F156F1" w:rsidRPr="00D44208" w:rsidRDefault="00F156F1"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0FB2214" w14:textId="021DF938"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2026-600265533-2414</w:t>
            </w:r>
            <w:r w:rsidRPr="007319BF">
              <w:rPr>
                <w:rFonts w:ascii="Times New Roman" w:hAnsi="Times New Roman" w:cs="Times New Roman"/>
                <w:sz w:val="20"/>
                <w:szCs w:val="20"/>
              </w:rPr>
              <w:tab/>
            </w:r>
            <w:r w:rsidRPr="007319BF">
              <w:rPr>
                <w:rFonts w:ascii="Times New Roman" w:hAnsi="Times New Roman" w:cs="Times New Roman"/>
                <w:sz w:val="20"/>
                <w:szCs w:val="20"/>
              </w:rPr>
              <w:tab/>
            </w:r>
            <w:r w:rsidRPr="007319BF">
              <w:rPr>
                <w:rFonts w:ascii="Times New Roman" w:hAnsi="Times New Roman" w:cs="Times New Roman"/>
                <w:sz w:val="20"/>
                <w:szCs w:val="20"/>
              </w:rPr>
              <w:tab/>
            </w:r>
          </w:p>
        </w:tc>
      </w:tr>
      <w:tr w:rsidR="00F156F1" w:rsidRPr="006E0FF8" w14:paraId="0C3DBD6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4AA8A6FF"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31B5FF9" w14:textId="19162C3C" w:rsidR="00F156F1" w:rsidRPr="006D196B" w:rsidRDefault="00EA1C6A"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Pr>
                <w:rFonts w:ascii="Times New Roman" w:hAnsi="Times New Roman" w:cs="Times New Roman"/>
                <w:b/>
                <w:sz w:val="20"/>
                <w:szCs w:val="20"/>
              </w:rPr>
              <w:t>приложению 3</w:t>
            </w:r>
            <w:r>
              <w:rPr>
                <w:rFonts w:ascii="Times New Roman" w:hAnsi="Times New Roman" w:cs="Times New Roman"/>
                <w:sz w:val="20"/>
                <w:szCs w:val="20"/>
              </w:rPr>
              <w:t xml:space="preserve"> к лоту</w:t>
            </w:r>
          </w:p>
        </w:tc>
      </w:tr>
      <w:tr w:rsidR="00F156F1" w:rsidRPr="006E0FF8" w14:paraId="6D8059A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3798127A"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009A809" w14:textId="680CE047" w:rsidR="00F156F1" w:rsidRPr="00F156F1" w:rsidRDefault="00F156F1" w:rsidP="00A92D30">
            <w:pPr>
              <w:spacing w:after="0" w:line="240" w:lineRule="auto"/>
              <w:rPr>
                <w:rFonts w:ascii="Times New Roman" w:hAnsi="Times New Roman" w:cs="Times New Roman"/>
                <w:sz w:val="20"/>
                <w:szCs w:val="20"/>
              </w:rPr>
            </w:pPr>
            <w:r w:rsidRPr="00F156F1">
              <w:rPr>
                <w:rFonts w:ascii="Times New Roman" w:hAnsi="Times New Roman" w:cs="Times New Roman"/>
                <w:sz w:val="20"/>
                <w:szCs w:val="20"/>
              </w:rPr>
              <w:t>с момента подписания договора по 15.12.2026г.</w:t>
            </w:r>
          </w:p>
        </w:tc>
      </w:tr>
      <w:tr w:rsidR="00F156F1" w:rsidRPr="006E0FF8" w14:paraId="7195D5B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FFD3E14"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1436566" w14:textId="77777777" w:rsidR="00F156F1" w:rsidRPr="006D196B" w:rsidRDefault="00F156F1"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156F1" w:rsidRPr="006E0FF8" w14:paraId="4C918BAE"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1C33C6C3" w14:textId="77777777" w:rsidR="00F156F1" w:rsidRPr="006E0FF8" w:rsidRDefault="00F156F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95CEA34" w14:textId="5B5FCC64" w:rsidR="00F156F1" w:rsidRPr="006D196B" w:rsidRDefault="007319BF"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4 390,50</w:t>
            </w:r>
            <w:r w:rsidR="00F156F1">
              <w:rPr>
                <w:rFonts w:ascii="Times New Roman" w:hAnsi="Times New Roman" w:cs="Times New Roman"/>
                <w:sz w:val="20"/>
                <w:szCs w:val="20"/>
              </w:rPr>
              <w:t xml:space="preserve"> бел. руб.</w:t>
            </w:r>
          </w:p>
        </w:tc>
      </w:tr>
      <w:tr w:rsidR="00F156F1" w:rsidRPr="006E0FF8" w14:paraId="28CB7C0E"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6A8744C"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782322C" w14:textId="77777777" w:rsidR="00F156F1" w:rsidRPr="006D196B" w:rsidRDefault="00F156F1"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156F1" w:rsidRPr="006E0FF8" w14:paraId="106848C0"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2162F629" w14:textId="77777777" w:rsidR="00F156F1" w:rsidRPr="005A16AE" w:rsidRDefault="00F156F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C8A4AE6" w14:textId="77777777" w:rsidR="00F156F1" w:rsidRPr="006D196B" w:rsidRDefault="00F156F1"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56F1" w:rsidRPr="001B2AB3" w14:paraId="3B555B04"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0BBBB682" w14:textId="77777777" w:rsidR="00F156F1" w:rsidRPr="008723C6" w:rsidRDefault="00F156F1"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156F1" w:rsidRPr="001B2AB3" w14:paraId="63792353"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916E5C" w14:textId="77777777" w:rsidR="00F156F1" w:rsidRPr="001B2AB3" w:rsidRDefault="00F156F1"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A43AB51" w14:textId="11620E3D" w:rsidR="00F156F1" w:rsidRDefault="00F156F1"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EA1C6A">
              <w:rPr>
                <w:rFonts w:ascii="Times New Roman" w:hAnsi="Times New Roman" w:cs="Times New Roman"/>
                <w:b/>
                <w:sz w:val="20"/>
                <w:szCs w:val="20"/>
              </w:rPr>
              <w:t>3</w:t>
            </w:r>
            <w:r>
              <w:rPr>
                <w:rFonts w:ascii="Times New Roman" w:hAnsi="Times New Roman" w:cs="Times New Roman"/>
                <w:sz w:val="20"/>
                <w:szCs w:val="20"/>
              </w:rPr>
              <w:t xml:space="preserve"> к лоту</w:t>
            </w:r>
          </w:p>
          <w:p w14:paraId="411031D8" w14:textId="77777777" w:rsidR="00F156F1" w:rsidRPr="00DE3514"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5550922" w14:textId="77777777" w:rsidR="00F156F1" w:rsidRPr="00DE3514"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4C12C6" w14:textId="77777777" w:rsidR="00F156F1" w:rsidRPr="001B2AB3"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156F1" w:rsidRPr="006E0FF8" w14:paraId="5B4B5503" w14:textId="77777777" w:rsidTr="00A92D3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4D087C" w14:textId="2F370D86" w:rsidR="00F156F1" w:rsidRPr="008F5724" w:rsidRDefault="00F156F1" w:rsidP="00A92D3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EA1C6A">
              <w:rPr>
                <w:rFonts w:ascii="Times New Roman" w:hAnsi="Times New Roman" w:cs="Times New Roman"/>
                <w:b/>
                <w:sz w:val="20"/>
                <w:szCs w:val="20"/>
              </w:rPr>
              <w:t>4</w:t>
            </w:r>
          </w:p>
        </w:tc>
      </w:tr>
      <w:tr w:rsidR="00F156F1" w:rsidRPr="006E0FF8" w14:paraId="692C70F6"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409375E"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09E04D7" w14:textId="47AECC92"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Планшеты культуральные</w:t>
            </w:r>
          </w:p>
        </w:tc>
      </w:tr>
      <w:tr w:rsidR="00F156F1" w:rsidRPr="006E0FF8" w14:paraId="4FAF308D"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F68ACC"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537907F" w14:textId="2919A499"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22.22.14.500</w:t>
            </w:r>
          </w:p>
        </w:tc>
      </w:tr>
      <w:tr w:rsidR="00F156F1" w:rsidRPr="006E0FF8" w14:paraId="6E0891A1"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0EE677F4"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A94803E" w14:textId="72206B7A"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F156F1" w:rsidRPr="006E0FF8" w14:paraId="58E1C6B9"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59C7B5CA" w14:textId="77777777" w:rsidR="00F156F1" w:rsidRPr="00D44208" w:rsidRDefault="00F156F1" w:rsidP="00A92D3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5D95DA3A" w14:textId="61CF8B50" w:rsidR="00F156F1" w:rsidRPr="006D196B" w:rsidRDefault="007319BF" w:rsidP="00A92D30">
            <w:pPr>
              <w:spacing w:after="0" w:line="240" w:lineRule="auto"/>
              <w:rPr>
                <w:rFonts w:ascii="Times New Roman" w:hAnsi="Times New Roman" w:cs="Times New Roman"/>
                <w:sz w:val="20"/>
                <w:szCs w:val="20"/>
              </w:rPr>
            </w:pPr>
            <w:r w:rsidRPr="007319BF">
              <w:rPr>
                <w:rFonts w:ascii="Times New Roman" w:hAnsi="Times New Roman" w:cs="Times New Roman"/>
                <w:sz w:val="20"/>
                <w:szCs w:val="20"/>
              </w:rPr>
              <w:t>2026-600265533-2416</w:t>
            </w:r>
            <w:r w:rsidRPr="007319BF">
              <w:rPr>
                <w:rFonts w:ascii="Times New Roman" w:hAnsi="Times New Roman" w:cs="Times New Roman"/>
                <w:sz w:val="20"/>
                <w:szCs w:val="20"/>
              </w:rPr>
              <w:tab/>
            </w:r>
            <w:r w:rsidRPr="007319BF">
              <w:rPr>
                <w:rFonts w:ascii="Times New Roman" w:hAnsi="Times New Roman" w:cs="Times New Roman"/>
                <w:sz w:val="20"/>
                <w:szCs w:val="20"/>
              </w:rPr>
              <w:tab/>
            </w:r>
            <w:r w:rsidRPr="007319BF">
              <w:rPr>
                <w:rFonts w:ascii="Times New Roman" w:hAnsi="Times New Roman" w:cs="Times New Roman"/>
                <w:sz w:val="20"/>
                <w:szCs w:val="20"/>
              </w:rPr>
              <w:tab/>
            </w:r>
          </w:p>
        </w:tc>
      </w:tr>
      <w:tr w:rsidR="00F156F1" w:rsidRPr="006E0FF8" w14:paraId="3E43FEB7"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891975F"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469147E" w14:textId="21913042" w:rsidR="00F156F1" w:rsidRPr="006D196B" w:rsidRDefault="00EA1C6A" w:rsidP="00A92D30">
            <w:pPr>
              <w:spacing w:after="0" w:line="240" w:lineRule="auto"/>
              <w:rPr>
                <w:rFonts w:ascii="Times New Roman" w:hAnsi="Times New Roman" w:cs="Times New Roman"/>
                <w:sz w:val="20"/>
                <w:szCs w:val="20"/>
              </w:rPr>
            </w:pPr>
            <w:r w:rsidRPr="00EA1C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EA1C6A">
              <w:rPr>
                <w:rFonts w:ascii="Times New Roman" w:hAnsi="Times New Roman" w:cs="Times New Roman"/>
                <w:sz w:val="20"/>
                <w:szCs w:val="20"/>
              </w:rPr>
              <w:t xml:space="preserve"> к лоту</w:t>
            </w:r>
          </w:p>
        </w:tc>
      </w:tr>
      <w:tr w:rsidR="00F156F1" w:rsidRPr="006E0FF8" w14:paraId="10071F3D"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518F7D42"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8C53176" w14:textId="5104E87F" w:rsidR="00F156F1" w:rsidRPr="00F156F1" w:rsidRDefault="00F156F1" w:rsidP="00A92D30">
            <w:pPr>
              <w:spacing w:after="0" w:line="240" w:lineRule="auto"/>
              <w:rPr>
                <w:rFonts w:ascii="Times New Roman" w:hAnsi="Times New Roman" w:cs="Times New Roman"/>
                <w:sz w:val="20"/>
                <w:szCs w:val="20"/>
              </w:rPr>
            </w:pPr>
            <w:r w:rsidRPr="00F156F1">
              <w:rPr>
                <w:rFonts w:ascii="Times New Roman" w:hAnsi="Times New Roman" w:cs="Times New Roman"/>
                <w:sz w:val="20"/>
                <w:szCs w:val="20"/>
              </w:rPr>
              <w:t>с момента подписания договора по 15.12.2026г.</w:t>
            </w:r>
          </w:p>
        </w:tc>
      </w:tr>
      <w:tr w:rsidR="00F156F1" w:rsidRPr="006E0FF8" w14:paraId="23BE8CE0"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7C461071"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6F1C27A" w14:textId="77777777" w:rsidR="00F156F1" w:rsidRPr="006D196B" w:rsidRDefault="00F156F1" w:rsidP="00A92D3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156F1" w:rsidRPr="006E0FF8" w14:paraId="73E16709"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602F3CF2" w14:textId="77777777" w:rsidR="00F156F1" w:rsidRPr="006E0FF8" w:rsidRDefault="00F156F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F420C60" w14:textId="0BADE6B9" w:rsidR="00F156F1" w:rsidRPr="006D196B" w:rsidRDefault="007319BF"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2 400,00</w:t>
            </w:r>
            <w:r w:rsidR="00F156F1">
              <w:rPr>
                <w:rFonts w:ascii="Times New Roman" w:hAnsi="Times New Roman" w:cs="Times New Roman"/>
                <w:sz w:val="20"/>
                <w:szCs w:val="20"/>
              </w:rPr>
              <w:t xml:space="preserve"> бел. руб.</w:t>
            </w:r>
          </w:p>
        </w:tc>
      </w:tr>
      <w:tr w:rsidR="00F156F1" w:rsidRPr="006E0FF8" w14:paraId="4118589C" w14:textId="77777777" w:rsidTr="00A92D30">
        <w:tc>
          <w:tcPr>
            <w:tcW w:w="2237" w:type="pct"/>
            <w:tcBorders>
              <w:top w:val="single" w:sz="8" w:space="0" w:color="000000"/>
              <w:left w:val="single" w:sz="8" w:space="0" w:color="000000"/>
              <w:bottom w:val="single" w:sz="8" w:space="0" w:color="000000"/>
              <w:right w:val="single" w:sz="8" w:space="0" w:color="000000"/>
            </w:tcBorders>
            <w:hideMark/>
          </w:tcPr>
          <w:p w14:paraId="293AABE6" w14:textId="77777777" w:rsidR="00F156F1" w:rsidRPr="006E0FF8" w:rsidRDefault="00F156F1" w:rsidP="00A92D3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AE1521F" w14:textId="77777777" w:rsidR="00F156F1" w:rsidRPr="006D196B" w:rsidRDefault="00F156F1" w:rsidP="00A92D3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156F1" w:rsidRPr="006E0FF8" w14:paraId="37E5D315" w14:textId="77777777" w:rsidTr="00A92D30">
        <w:tc>
          <w:tcPr>
            <w:tcW w:w="2237" w:type="pct"/>
            <w:tcBorders>
              <w:top w:val="single" w:sz="8" w:space="0" w:color="000000"/>
              <w:left w:val="single" w:sz="8" w:space="0" w:color="000000"/>
              <w:bottom w:val="single" w:sz="8" w:space="0" w:color="000000"/>
              <w:right w:val="single" w:sz="8" w:space="0" w:color="000000"/>
            </w:tcBorders>
          </w:tcPr>
          <w:p w14:paraId="5E0C4158" w14:textId="77777777" w:rsidR="00F156F1" w:rsidRPr="005A16AE" w:rsidRDefault="00F156F1" w:rsidP="00A92D3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733C3A8" w14:textId="77777777" w:rsidR="00F156F1" w:rsidRPr="006D196B" w:rsidRDefault="00F156F1" w:rsidP="00A92D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56F1" w:rsidRPr="001B2AB3" w14:paraId="4AE2D3B5" w14:textId="77777777" w:rsidTr="00A92D30">
        <w:tc>
          <w:tcPr>
            <w:tcW w:w="5000" w:type="pct"/>
            <w:gridSpan w:val="2"/>
            <w:tcBorders>
              <w:top w:val="single" w:sz="8" w:space="0" w:color="000000"/>
              <w:left w:val="single" w:sz="8" w:space="0" w:color="000000"/>
              <w:bottom w:val="single" w:sz="8" w:space="0" w:color="000000"/>
              <w:right w:val="single" w:sz="8" w:space="0" w:color="000000"/>
            </w:tcBorders>
            <w:hideMark/>
          </w:tcPr>
          <w:p w14:paraId="06DF984F" w14:textId="77777777" w:rsidR="00F156F1" w:rsidRPr="008723C6" w:rsidRDefault="00F156F1" w:rsidP="00A92D3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156F1" w:rsidRPr="001B2AB3" w14:paraId="7B6182FC" w14:textId="77777777" w:rsidTr="00A92D3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E0ABC1" w14:textId="77777777" w:rsidR="00F156F1" w:rsidRPr="001B2AB3" w:rsidRDefault="00F156F1" w:rsidP="00A92D3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82A05A0" w14:textId="2C928C1E" w:rsidR="00F156F1" w:rsidRDefault="00F156F1" w:rsidP="00A92D3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EA1C6A">
              <w:rPr>
                <w:rFonts w:ascii="Times New Roman" w:hAnsi="Times New Roman" w:cs="Times New Roman"/>
                <w:b/>
                <w:sz w:val="20"/>
                <w:szCs w:val="20"/>
              </w:rPr>
              <w:t>4</w:t>
            </w:r>
            <w:r>
              <w:rPr>
                <w:rFonts w:ascii="Times New Roman" w:hAnsi="Times New Roman" w:cs="Times New Roman"/>
                <w:sz w:val="20"/>
                <w:szCs w:val="20"/>
              </w:rPr>
              <w:t xml:space="preserve"> к лоту</w:t>
            </w:r>
          </w:p>
          <w:p w14:paraId="1F267E01" w14:textId="77777777" w:rsidR="00F156F1" w:rsidRPr="00DE3514"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BCACA7" w14:textId="77777777" w:rsidR="00F156F1" w:rsidRPr="00DE3514"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B3856AA" w14:textId="77777777" w:rsidR="00F156F1" w:rsidRPr="001B2AB3" w:rsidRDefault="00F156F1" w:rsidP="00A92D3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39AD79CE" w:rsidR="006D196B" w:rsidRPr="00B04022" w:rsidRDefault="006D196B" w:rsidP="006D196B">
      <w:pPr>
        <w:pStyle w:val="margt"/>
        <w:spacing w:before="0" w:after="0"/>
        <w:jc w:val="both"/>
        <w:rPr>
          <w:color w:val="FF0000"/>
          <w:sz w:val="20"/>
          <w:szCs w:val="20"/>
        </w:rPr>
      </w:pPr>
      <w:r w:rsidRPr="00EA1C6A">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993EAB">
        <w:rPr>
          <w:b/>
          <w:sz w:val="20"/>
          <w:szCs w:val="20"/>
        </w:rPr>
        <w:t>для лотов</w:t>
      </w:r>
      <w:r w:rsidR="00B04022" w:rsidRPr="00993EAB">
        <w:rPr>
          <w:b/>
          <w:sz w:val="20"/>
          <w:szCs w:val="20"/>
        </w:rPr>
        <w:t xml:space="preserve"> </w:t>
      </w:r>
      <w:r w:rsidR="00993EAB" w:rsidRPr="00993EAB">
        <w:rPr>
          <w:b/>
          <w:sz w:val="20"/>
          <w:szCs w:val="20"/>
        </w:rPr>
        <w:t>1</w:t>
      </w:r>
      <w:r w:rsidR="003A74D4">
        <w:rPr>
          <w:b/>
          <w:sz w:val="20"/>
          <w:szCs w:val="20"/>
        </w:rPr>
        <w:t>-</w:t>
      </w:r>
      <w:r w:rsidR="00993EAB" w:rsidRPr="00993EAB">
        <w:rPr>
          <w:b/>
          <w:sz w:val="20"/>
          <w:szCs w:val="20"/>
        </w:rPr>
        <w:t>4</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 xml:space="preserve">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w:t>
      </w:r>
      <w:r w:rsidRPr="00BB0865">
        <w:rPr>
          <w:i/>
          <w:iCs/>
          <w:sz w:val="20"/>
          <w:szCs w:val="20"/>
        </w:rPr>
        <w:lastRenderedPageBreak/>
        <w:t>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lastRenderedPageBreak/>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lastRenderedPageBreak/>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lastRenderedPageBreak/>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3FF4BFBF"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665958">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081BC7D6"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665958">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24991264"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7541165" w14:textId="77777777" w:rsidR="006659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p>
          <w:p w14:paraId="3D1D976D" w14:textId="2CCE09A0"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lastRenderedPageBreak/>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30A7323C" w:rsidR="005633A7" w:rsidRPr="00211A97" w:rsidRDefault="005D59CE" w:rsidP="0066595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7CC2C6C9"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F156F1" w:rsidRPr="00F156F1">
        <w:rPr>
          <w:rFonts w:ascii="Times New Roman" w:hAnsi="Times New Roman" w:cs="Times New Roman"/>
        </w:rPr>
        <w:t>a.pilatovich@omr.by</w:t>
      </w:r>
      <w:r w:rsidR="00F156F1" w:rsidRPr="00F156F1">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w:t>
      </w:r>
      <w:r w:rsidRPr="002B3292">
        <w:rPr>
          <w:rFonts w:ascii="Times New Roman" w:hAnsi="Times New Roman" w:cs="Times New Roman"/>
          <w:i/>
          <w:color w:val="000000"/>
          <w:sz w:val="20"/>
          <w:szCs w:val="20"/>
        </w:rPr>
        <w:lastRenderedPageBreak/>
        <w:t>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75495D07" w14:textId="1112EE77" w:rsidR="00F156F1" w:rsidRPr="00F156F1" w:rsidRDefault="00F156F1" w:rsidP="00F156F1">
      <w:pPr>
        <w:autoSpaceDE w:val="0"/>
        <w:autoSpaceDN w:val="0"/>
        <w:adjustRightInd w:val="0"/>
        <w:spacing w:after="0" w:line="240" w:lineRule="auto"/>
        <w:jc w:val="right"/>
        <w:rPr>
          <w:rFonts w:ascii="Times New Roman" w:eastAsia="Times New Roman" w:hAnsi="Times New Roman" w:cs="Times New Roman"/>
          <w:b/>
          <w:lang w:eastAsia="ru-RU"/>
        </w:rPr>
      </w:pPr>
      <w:r w:rsidRPr="00F156F1">
        <w:rPr>
          <w:rFonts w:ascii="Times New Roman" w:eastAsia="Times New Roman" w:hAnsi="Times New Roman" w:cs="Times New Roman"/>
          <w:b/>
          <w:sz w:val="28"/>
          <w:szCs w:val="28"/>
          <w:lang w:eastAsia="ru-RU"/>
        </w:rPr>
        <w:t xml:space="preserve">                                                                                                     </w:t>
      </w:r>
      <w:r w:rsidRPr="00F156F1">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1A82D765"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288E0F4A"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r w:rsidRPr="00F156F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CED5C4D"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68FAEEAE"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b/>
          <w:lang w:eastAsia="ru-RU"/>
        </w:rPr>
        <w:t>1.Состав (комплектация):</w:t>
      </w:r>
      <w:r w:rsidRPr="00F156F1">
        <w:rPr>
          <w:rFonts w:ascii="Times New Roman" w:eastAsia="Times New Roman" w:hAnsi="Times New Roman" w:cs="Times New Roman"/>
          <w:lang w:eastAsia="ru-RU"/>
        </w:rPr>
        <w:t xml:space="preserve">   </w:t>
      </w:r>
    </w:p>
    <w:tbl>
      <w:tblPr>
        <w:tblStyle w:val="110"/>
        <w:tblW w:w="4995" w:type="pct"/>
        <w:tblLook w:val="04A0" w:firstRow="1" w:lastRow="0" w:firstColumn="1" w:lastColumn="0" w:noHBand="0" w:noVBand="1"/>
      </w:tblPr>
      <w:tblGrid>
        <w:gridCol w:w="654"/>
        <w:gridCol w:w="6524"/>
        <w:gridCol w:w="2000"/>
        <w:gridCol w:w="1574"/>
      </w:tblGrid>
      <w:tr w:rsidR="00F156F1" w:rsidRPr="00F156F1" w14:paraId="354C712C" w14:textId="77777777" w:rsidTr="00A92D30">
        <w:tc>
          <w:tcPr>
            <w:tcW w:w="304" w:type="pct"/>
          </w:tcPr>
          <w:p w14:paraId="7DA37B06" w14:textId="77777777" w:rsidR="00F156F1" w:rsidRPr="00F156F1" w:rsidRDefault="00F156F1" w:rsidP="00F156F1">
            <w:pPr>
              <w:jc w:val="center"/>
              <w:rPr>
                <w:rFonts w:ascii="Times New Roman" w:hAnsi="Times New Roman"/>
                <w:lang w:eastAsia="ru-RU"/>
              </w:rPr>
            </w:pPr>
            <w:r w:rsidRPr="00F156F1">
              <w:rPr>
                <w:rFonts w:ascii="Times New Roman" w:hAnsi="Times New Roman"/>
                <w:lang w:eastAsia="ru-RU"/>
              </w:rPr>
              <w:t>№ п/п</w:t>
            </w:r>
          </w:p>
        </w:tc>
        <w:tc>
          <w:tcPr>
            <w:tcW w:w="3034" w:type="pct"/>
          </w:tcPr>
          <w:p w14:paraId="03B39204" w14:textId="77777777" w:rsidR="00F156F1" w:rsidRPr="00F156F1" w:rsidRDefault="00F156F1" w:rsidP="00F156F1">
            <w:pPr>
              <w:jc w:val="center"/>
              <w:rPr>
                <w:rFonts w:ascii="Times New Roman" w:hAnsi="Times New Roman"/>
                <w:lang w:eastAsia="ru-RU"/>
              </w:rPr>
            </w:pPr>
            <w:r w:rsidRPr="00F156F1">
              <w:rPr>
                <w:rFonts w:ascii="Times New Roman" w:hAnsi="Times New Roman"/>
                <w:lang w:eastAsia="ru-RU"/>
              </w:rPr>
              <w:t>Наименование подлежащего закупке товара (работы, услуги)</w:t>
            </w:r>
          </w:p>
        </w:tc>
        <w:tc>
          <w:tcPr>
            <w:tcW w:w="930" w:type="pct"/>
          </w:tcPr>
          <w:p w14:paraId="1AF5483F" w14:textId="77777777" w:rsidR="00F156F1" w:rsidRPr="00F156F1" w:rsidRDefault="00F156F1" w:rsidP="00F156F1">
            <w:pPr>
              <w:jc w:val="center"/>
              <w:rPr>
                <w:rFonts w:ascii="Times New Roman" w:hAnsi="Times New Roman"/>
                <w:lang w:eastAsia="ru-RU"/>
              </w:rPr>
            </w:pPr>
            <w:r w:rsidRPr="00F156F1">
              <w:rPr>
                <w:rFonts w:ascii="Times New Roman" w:hAnsi="Times New Roman"/>
                <w:lang w:eastAsia="ru-RU"/>
              </w:rPr>
              <w:t>Единица измерения</w:t>
            </w:r>
          </w:p>
        </w:tc>
        <w:tc>
          <w:tcPr>
            <w:tcW w:w="732" w:type="pct"/>
          </w:tcPr>
          <w:p w14:paraId="4EE1537B" w14:textId="77777777" w:rsidR="00F156F1" w:rsidRPr="00F156F1" w:rsidRDefault="00F156F1" w:rsidP="00F156F1">
            <w:pPr>
              <w:jc w:val="center"/>
              <w:rPr>
                <w:rFonts w:ascii="Times New Roman" w:hAnsi="Times New Roman"/>
                <w:lang w:eastAsia="ru-RU"/>
              </w:rPr>
            </w:pPr>
            <w:r w:rsidRPr="00F156F1">
              <w:rPr>
                <w:rFonts w:ascii="Times New Roman" w:hAnsi="Times New Roman"/>
                <w:lang w:eastAsia="ru-RU"/>
              </w:rPr>
              <w:t>Кол-во</w:t>
            </w:r>
          </w:p>
        </w:tc>
      </w:tr>
      <w:tr w:rsidR="00F156F1" w:rsidRPr="00F156F1" w14:paraId="474D4FBB" w14:textId="77777777" w:rsidTr="00A92D30">
        <w:tc>
          <w:tcPr>
            <w:tcW w:w="304" w:type="pct"/>
          </w:tcPr>
          <w:p w14:paraId="509E7681" w14:textId="77777777" w:rsidR="00F156F1" w:rsidRPr="00F156F1" w:rsidRDefault="00F156F1" w:rsidP="00F156F1">
            <w:pPr>
              <w:rPr>
                <w:rFonts w:ascii="Times New Roman" w:hAnsi="Times New Roman"/>
                <w:lang w:eastAsia="ru-RU"/>
              </w:rPr>
            </w:pPr>
            <w:r w:rsidRPr="00F156F1">
              <w:rPr>
                <w:rFonts w:ascii="Times New Roman" w:hAnsi="Times New Roman"/>
                <w:lang w:eastAsia="ru-RU"/>
              </w:rPr>
              <w:t>1</w:t>
            </w:r>
          </w:p>
        </w:tc>
        <w:tc>
          <w:tcPr>
            <w:tcW w:w="3034" w:type="pct"/>
          </w:tcPr>
          <w:p w14:paraId="6A3524AD" w14:textId="77777777" w:rsidR="00F156F1" w:rsidRPr="00F156F1" w:rsidRDefault="00F156F1" w:rsidP="00F156F1">
            <w:pPr>
              <w:rPr>
                <w:rFonts w:ascii="Times New Roman" w:hAnsi="Times New Roman"/>
                <w:bCs/>
              </w:rPr>
            </w:pPr>
            <w:r w:rsidRPr="00F156F1">
              <w:rPr>
                <w:rFonts w:ascii="Times New Roman" w:hAnsi="Times New Roman"/>
                <w:bCs/>
              </w:rPr>
              <w:t>Сыворотка человека АВ</w:t>
            </w:r>
          </w:p>
          <w:p w14:paraId="13CCFDAE" w14:textId="77777777" w:rsidR="00F156F1" w:rsidRPr="00F156F1" w:rsidRDefault="00F156F1" w:rsidP="00F156F1">
            <w:pPr>
              <w:rPr>
                <w:rFonts w:ascii="Times New Roman" w:hAnsi="Times New Roman"/>
                <w:lang w:eastAsia="ru-RU"/>
              </w:rPr>
            </w:pPr>
          </w:p>
        </w:tc>
        <w:tc>
          <w:tcPr>
            <w:tcW w:w="930" w:type="pct"/>
          </w:tcPr>
          <w:p w14:paraId="3A2CC737" w14:textId="77777777" w:rsidR="00F156F1" w:rsidRPr="00F156F1" w:rsidRDefault="00F156F1" w:rsidP="00F156F1">
            <w:pPr>
              <w:jc w:val="center"/>
              <w:rPr>
                <w:rFonts w:ascii="Times New Roman" w:hAnsi="Times New Roman"/>
                <w:lang w:eastAsia="ru-RU"/>
              </w:rPr>
            </w:pPr>
            <w:r w:rsidRPr="00F156F1">
              <w:rPr>
                <w:rFonts w:ascii="Times New Roman" w:hAnsi="Times New Roman"/>
                <w:lang w:eastAsia="ru-RU"/>
              </w:rPr>
              <w:t>л</w:t>
            </w:r>
          </w:p>
        </w:tc>
        <w:tc>
          <w:tcPr>
            <w:tcW w:w="732" w:type="pct"/>
          </w:tcPr>
          <w:p w14:paraId="62E35C00" w14:textId="77777777" w:rsidR="00F156F1" w:rsidRPr="00F156F1" w:rsidRDefault="00F156F1" w:rsidP="00F156F1">
            <w:pPr>
              <w:jc w:val="center"/>
              <w:rPr>
                <w:rFonts w:ascii="Times New Roman" w:hAnsi="Times New Roman"/>
                <w:lang w:eastAsia="ru-RU"/>
              </w:rPr>
            </w:pPr>
            <w:r w:rsidRPr="00F156F1">
              <w:rPr>
                <w:rFonts w:ascii="Times New Roman" w:hAnsi="Times New Roman"/>
                <w:lang w:eastAsia="ru-RU"/>
              </w:rPr>
              <w:t>0,5</w:t>
            </w:r>
          </w:p>
        </w:tc>
      </w:tr>
    </w:tbl>
    <w:p w14:paraId="7BF889B4" w14:textId="77777777" w:rsidR="00F156F1" w:rsidRPr="00F156F1" w:rsidRDefault="00F156F1" w:rsidP="00F156F1">
      <w:pPr>
        <w:numPr>
          <w:ilvl w:val="0"/>
          <w:numId w:val="50"/>
        </w:numPr>
        <w:spacing w:after="0" w:line="240" w:lineRule="auto"/>
        <w:ind w:left="0" w:firstLine="414"/>
        <w:contextualSpacing/>
        <w:jc w:val="both"/>
        <w:rPr>
          <w:rFonts w:ascii="Times New Roman" w:eastAsia="Times New Roman" w:hAnsi="Times New Roman" w:cs="Times New Roman"/>
          <w:lang w:eastAsia="ru-RU"/>
        </w:rPr>
      </w:pPr>
      <w:r w:rsidRPr="00F156F1">
        <w:rPr>
          <w:rFonts w:ascii="Times New Roman" w:eastAsia="Times New Roman" w:hAnsi="Times New Roman" w:cs="Times New Roman"/>
          <w:bCs/>
          <w:lang w:eastAsia="ru-RU"/>
        </w:rPr>
        <w:t xml:space="preserve">Потребительские, функциональные, технические, эксплуатационные и иные показатели (характеристики) </w:t>
      </w:r>
      <w:r w:rsidRPr="00F156F1">
        <w:rPr>
          <w:rFonts w:ascii="Times New Roman" w:eastAsia="Times New Roman" w:hAnsi="Times New Roman" w:cs="Times New Roman"/>
          <w:lang w:eastAsia="ru-RU"/>
        </w:rPr>
        <w:t>товаров (работ, услуг):</w:t>
      </w:r>
    </w:p>
    <w:p w14:paraId="08C7B741" w14:textId="77777777" w:rsidR="00F156F1" w:rsidRPr="00F156F1" w:rsidRDefault="00F156F1" w:rsidP="00F156F1">
      <w:pPr>
        <w:spacing w:after="0" w:line="240" w:lineRule="auto"/>
        <w:ind w:firstLine="567"/>
        <w:jc w:val="both"/>
        <w:rPr>
          <w:rFonts w:ascii="Times New Roman" w:eastAsia="Times New Roman" w:hAnsi="Times New Roman" w:cs="Times New Roman"/>
        </w:rPr>
      </w:pPr>
      <w:r w:rsidRPr="00F156F1">
        <w:rPr>
          <w:rFonts w:ascii="Times New Roman" w:eastAsia="Times New Roman" w:hAnsi="Times New Roman" w:cs="Times New Roman"/>
        </w:rPr>
        <w:t>2.1. Стерильно</w:t>
      </w:r>
    </w:p>
    <w:p w14:paraId="70CDEBA3" w14:textId="77777777" w:rsidR="00F156F1" w:rsidRPr="00F156F1" w:rsidRDefault="00F156F1" w:rsidP="00F156F1">
      <w:pPr>
        <w:spacing w:after="0" w:line="240" w:lineRule="auto"/>
        <w:ind w:firstLine="567"/>
        <w:jc w:val="both"/>
        <w:rPr>
          <w:rFonts w:ascii="Times New Roman" w:eastAsia="Times New Roman" w:hAnsi="Times New Roman" w:cs="Times New Roman"/>
        </w:rPr>
      </w:pPr>
      <w:r w:rsidRPr="00F156F1">
        <w:rPr>
          <w:rFonts w:ascii="Times New Roman" w:eastAsia="Times New Roman" w:hAnsi="Times New Roman" w:cs="Times New Roman"/>
        </w:rPr>
        <w:t>2.2. Предназначено для культивирования клеток человека.</w:t>
      </w:r>
    </w:p>
    <w:p w14:paraId="26D5C0CE" w14:textId="163ED507" w:rsidR="00F156F1" w:rsidRPr="00665958" w:rsidRDefault="00F156F1" w:rsidP="00F156F1">
      <w:pPr>
        <w:spacing w:after="0" w:line="240" w:lineRule="auto"/>
        <w:rPr>
          <w:rFonts w:ascii="Times New Roman" w:eastAsia="Times New Roman" w:hAnsi="Times New Roman" w:cs="Times New Roman"/>
          <w:b/>
          <w:lang w:eastAsia="ru-RU"/>
        </w:rPr>
      </w:pPr>
      <w:r w:rsidRPr="00665958">
        <w:rPr>
          <w:rFonts w:ascii="Times New Roman" w:eastAsia="Times New Roman" w:hAnsi="Times New Roman" w:cs="Times New Roman"/>
          <w:lang w:eastAsia="ru-RU"/>
        </w:rPr>
        <w:t xml:space="preserve">   </w:t>
      </w:r>
      <w:r w:rsidR="00665958" w:rsidRPr="00665958">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71526A96" w14:textId="70D205DA" w:rsidR="00F156F1" w:rsidRPr="00F156F1" w:rsidRDefault="00F156F1" w:rsidP="00F156F1">
      <w:pPr>
        <w:autoSpaceDE w:val="0"/>
        <w:autoSpaceDN w:val="0"/>
        <w:adjustRightInd w:val="0"/>
        <w:spacing w:after="0" w:line="240" w:lineRule="auto"/>
        <w:jc w:val="right"/>
        <w:rPr>
          <w:rFonts w:ascii="Times New Roman" w:eastAsia="Times New Roman" w:hAnsi="Times New Roman" w:cs="Times New Roman"/>
          <w:b/>
          <w:lang w:eastAsia="ru-RU"/>
        </w:rPr>
      </w:pPr>
      <w:r w:rsidRPr="00F156F1">
        <w:rPr>
          <w:rFonts w:ascii="Times New Roman" w:eastAsia="Times New Roman" w:hAnsi="Times New Roman" w:cs="Times New Roman"/>
          <w:b/>
          <w:sz w:val="28"/>
          <w:szCs w:val="28"/>
          <w:lang w:eastAsia="ru-RU"/>
        </w:rPr>
        <w:t xml:space="preserve">                                                                                                    </w:t>
      </w:r>
      <w:r w:rsidRPr="00F156F1">
        <w:rPr>
          <w:rFonts w:ascii="Times New Roman" w:eastAsia="Times New Roman" w:hAnsi="Times New Roman" w:cs="Times New Roman"/>
          <w:b/>
          <w:lang w:eastAsia="ru-RU"/>
        </w:rPr>
        <w:t xml:space="preserve">Приложение 2 </w:t>
      </w:r>
      <w:r>
        <w:rPr>
          <w:rFonts w:ascii="Times New Roman" w:eastAsia="Times New Roman" w:hAnsi="Times New Roman" w:cs="Times New Roman"/>
          <w:b/>
          <w:lang w:eastAsia="ru-RU"/>
        </w:rPr>
        <w:t>к лоту</w:t>
      </w:r>
    </w:p>
    <w:p w14:paraId="01CFEED6"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210A426A"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r w:rsidRPr="00F156F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1A2989B"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75C53059"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b/>
          <w:lang w:eastAsia="ru-RU"/>
        </w:rPr>
        <w:t>1.Состав (комплектация):</w:t>
      </w:r>
      <w:r w:rsidRPr="00F156F1">
        <w:rPr>
          <w:rFonts w:ascii="Times New Roman" w:eastAsia="Times New Roman" w:hAnsi="Times New Roman" w:cs="Times New Roman"/>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6187"/>
        <w:gridCol w:w="1640"/>
        <w:gridCol w:w="2234"/>
      </w:tblGrid>
      <w:tr w:rsidR="00F156F1" w:rsidRPr="00F156F1" w14:paraId="47DCB619" w14:textId="77777777" w:rsidTr="00A92D30">
        <w:trPr>
          <w:trHeight w:val="503"/>
        </w:trPr>
        <w:tc>
          <w:tcPr>
            <w:tcW w:w="326" w:type="pct"/>
            <w:tcBorders>
              <w:top w:val="single" w:sz="4" w:space="0" w:color="auto"/>
              <w:left w:val="single" w:sz="4" w:space="0" w:color="auto"/>
              <w:bottom w:val="single" w:sz="4" w:space="0" w:color="auto"/>
              <w:right w:val="single" w:sz="4" w:space="0" w:color="auto"/>
            </w:tcBorders>
            <w:vAlign w:val="center"/>
            <w:hideMark/>
          </w:tcPr>
          <w:p w14:paraId="28DCAF75"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w:t>
            </w:r>
          </w:p>
        </w:tc>
        <w:tc>
          <w:tcPr>
            <w:tcW w:w="2874" w:type="pct"/>
            <w:tcBorders>
              <w:top w:val="single" w:sz="4" w:space="0" w:color="auto"/>
              <w:left w:val="single" w:sz="4" w:space="0" w:color="auto"/>
              <w:bottom w:val="single" w:sz="4" w:space="0" w:color="auto"/>
              <w:right w:val="single" w:sz="4" w:space="0" w:color="auto"/>
            </w:tcBorders>
            <w:vAlign w:val="center"/>
            <w:hideMark/>
          </w:tcPr>
          <w:p w14:paraId="3543EF5A"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Наименование</w:t>
            </w:r>
          </w:p>
        </w:tc>
        <w:tc>
          <w:tcPr>
            <w:tcW w:w="762" w:type="pct"/>
            <w:tcBorders>
              <w:top w:val="single" w:sz="4" w:space="0" w:color="auto"/>
              <w:left w:val="single" w:sz="4" w:space="0" w:color="auto"/>
              <w:bottom w:val="single" w:sz="4" w:space="0" w:color="auto"/>
              <w:right w:val="single" w:sz="4" w:space="0" w:color="auto"/>
            </w:tcBorders>
            <w:vAlign w:val="center"/>
            <w:hideMark/>
          </w:tcPr>
          <w:p w14:paraId="0A420CFE"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Ед. изм.</w:t>
            </w:r>
          </w:p>
        </w:tc>
        <w:tc>
          <w:tcPr>
            <w:tcW w:w="1038" w:type="pct"/>
            <w:tcBorders>
              <w:top w:val="single" w:sz="4" w:space="0" w:color="auto"/>
              <w:left w:val="single" w:sz="4" w:space="0" w:color="auto"/>
              <w:bottom w:val="single" w:sz="4" w:space="0" w:color="auto"/>
              <w:right w:val="single" w:sz="4" w:space="0" w:color="auto"/>
            </w:tcBorders>
            <w:vAlign w:val="center"/>
            <w:hideMark/>
          </w:tcPr>
          <w:p w14:paraId="22F90FB7"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Количество</w:t>
            </w:r>
          </w:p>
        </w:tc>
      </w:tr>
      <w:tr w:rsidR="00F156F1" w:rsidRPr="00F156F1" w14:paraId="77E754B8" w14:textId="77777777" w:rsidTr="00A92D30">
        <w:tc>
          <w:tcPr>
            <w:tcW w:w="326" w:type="pct"/>
            <w:tcBorders>
              <w:top w:val="single" w:sz="4" w:space="0" w:color="auto"/>
              <w:left w:val="single" w:sz="4" w:space="0" w:color="auto"/>
              <w:bottom w:val="single" w:sz="4" w:space="0" w:color="auto"/>
              <w:right w:val="single" w:sz="4" w:space="0" w:color="auto"/>
            </w:tcBorders>
            <w:vAlign w:val="center"/>
            <w:hideMark/>
          </w:tcPr>
          <w:p w14:paraId="7942B605"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1.</w:t>
            </w:r>
          </w:p>
        </w:tc>
        <w:tc>
          <w:tcPr>
            <w:tcW w:w="2874" w:type="pct"/>
            <w:tcBorders>
              <w:top w:val="single" w:sz="4" w:space="0" w:color="auto"/>
              <w:left w:val="single" w:sz="4" w:space="0" w:color="auto"/>
              <w:bottom w:val="single" w:sz="4" w:space="0" w:color="auto"/>
              <w:right w:val="single" w:sz="4" w:space="0" w:color="auto"/>
            </w:tcBorders>
            <w:hideMark/>
          </w:tcPr>
          <w:p w14:paraId="0F4DCEF6" w14:textId="77777777" w:rsidR="00F156F1" w:rsidRPr="00F156F1" w:rsidRDefault="00F156F1" w:rsidP="00F156F1">
            <w:pPr>
              <w:spacing w:after="0" w:line="240" w:lineRule="auto"/>
              <w:jc w:val="both"/>
              <w:rPr>
                <w:rFonts w:ascii="Times New Roman" w:eastAsia="Times New Roman" w:hAnsi="Times New Roman" w:cs="Times New Roman"/>
                <w:color w:val="000000"/>
                <w:lang w:eastAsia="ru-RU"/>
              </w:rPr>
            </w:pPr>
            <w:r w:rsidRPr="00F156F1">
              <w:rPr>
                <w:rFonts w:ascii="Times New Roman" w:eastAsia="Times New Roman" w:hAnsi="Times New Roman" w:cs="Times New Roman"/>
                <w:color w:val="000000"/>
                <w:lang w:eastAsia="ru-RU"/>
              </w:rPr>
              <w:t xml:space="preserve">Набор для одновременного определения каспазы 3/7 и аннексина 5 </w:t>
            </w:r>
          </w:p>
        </w:tc>
        <w:tc>
          <w:tcPr>
            <w:tcW w:w="762" w:type="pct"/>
            <w:tcBorders>
              <w:top w:val="single" w:sz="4" w:space="0" w:color="auto"/>
              <w:left w:val="single" w:sz="4" w:space="0" w:color="auto"/>
              <w:bottom w:val="single" w:sz="4" w:space="0" w:color="auto"/>
              <w:right w:val="single" w:sz="4" w:space="0" w:color="auto"/>
            </w:tcBorders>
            <w:vAlign w:val="center"/>
            <w:hideMark/>
          </w:tcPr>
          <w:p w14:paraId="370971A2"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тест</w:t>
            </w:r>
          </w:p>
        </w:tc>
        <w:tc>
          <w:tcPr>
            <w:tcW w:w="1038" w:type="pct"/>
            <w:tcBorders>
              <w:top w:val="single" w:sz="4" w:space="0" w:color="auto"/>
              <w:left w:val="single" w:sz="4" w:space="0" w:color="auto"/>
              <w:bottom w:val="single" w:sz="4" w:space="0" w:color="auto"/>
              <w:right w:val="single" w:sz="4" w:space="0" w:color="auto"/>
            </w:tcBorders>
            <w:vAlign w:val="center"/>
            <w:hideMark/>
          </w:tcPr>
          <w:p w14:paraId="00592B86"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100</w:t>
            </w:r>
          </w:p>
        </w:tc>
      </w:tr>
    </w:tbl>
    <w:p w14:paraId="00AA1B06" w14:textId="77777777" w:rsidR="00F156F1" w:rsidRPr="00F156F1" w:rsidRDefault="00F156F1" w:rsidP="00F156F1">
      <w:pPr>
        <w:spacing w:after="0" w:line="240" w:lineRule="auto"/>
        <w:ind w:firstLine="284"/>
        <w:jc w:val="both"/>
        <w:rPr>
          <w:rFonts w:ascii="Times New Roman" w:eastAsia="Times New Roman" w:hAnsi="Times New Roman" w:cs="Times New Roman"/>
          <w:lang w:eastAsia="ru-RU"/>
        </w:rPr>
      </w:pPr>
      <w:bookmarkStart w:id="6" w:name="_Hlk235782451"/>
      <w:r w:rsidRPr="00F156F1">
        <w:rPr>
          <w:rFonts w:ascii="Times New Roman" w:eastAsia="Times New Roman" w:hAnsi="Times New Roman" w:cs="Times New Roman"/>
          <w:lang w:eastAsia="ru-RU"/>
        </w:rPr>
        <w:t>2.</w:t>
      </w:r>
      <w:r w:rsidRPr="00F156F1">
        <w:rPr>
          <w:rFonts w:ascii="Times New Roman" w:eastAsia="Times New Roman" w:hAnsi="Times New Roman" w:cs="Times New Roman"/>
          <w:lang w:eastAsia="ru-RU"/>
        </w:rPr>
        <w:tab/>
        <w:t>Потребительские, функциональные, технические, эксплуатационные и иные показатели (характеристики) товаров (работ, услуг):</w:t>
      </w:r>
    </w:p>
    <w:p w14:paraId="18DB6091" w14:textId="77777777" w:rsidR="00F156F1" w:rsidRPr="00F156F1" w:rsidRDefault="00F156F1" w:rsidP="00F156F1">
      <w:pPr>
        <w:spacing w:after="0" w:line="240" w:lineRule="auto"/>
        <w:ind w:firstLine="284"/>
        <w:jc w:val="both"/>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 xml:space="preserve">2.1. Для выявления маркеров апоптоза одновременно в 1 пробе: </w:t>
      </w:r>
      <w:r w:rsidRPr="00F156F1">
        <w:rPr>
          <w:rFonts w:ascii="Times New Roman" w:eastAsia="Times New Roman" w:hAnsi="Times New Roman" w:cs="Times New Roman"/>
          <w:color w:val="000000"/>
          <w:lang w:eastAsia="ru-RU"/>
        </w:rPr>
        <w:t>каспазы 3/7 и аннексина 5</w:t>
      </w:r>
      <w:r w:rsidRPr="00F156F1">
        <w:rPr>
          <w:rFonts w:ascii="Times New Roman" w:eastAsia="Times New Roman" w:hAnsi="Times New Roman" w:cs="Times New Roman"/>
          <w:lang w:eastAsia="ru-RU"/>
        </w:rPr>
        <w:t>.</w:t>
      </w:r>
    </w:p>
    <w:p w14:paraId="331454AC" w14:textId="77777777" w:rsidR="00F156F1" w:rsidRPr="00F156F1" w:rsidRDefault="00F156F1" w:rsidP="00F156F1">
      <w:pPr>
        <w:spacing w:after="0" w:line="240" w:lineRule="auto"/>
        <w:ind w:firstLine="284"/>
        <w:jc w:val="both"/>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2.2. Способ определения: проточная цитометрия.</w:t>
      </w:r>
    </w:p>
    <w:p w14:paraId="2E012017" w14:textId="77777777" w:rsidR="00F156F1" w:rsidRPr="00F156F1" w:rsidRDefault="00F156F1" w:rsidP="00F156F1">
      <w:pPr>
        <w:spacing w:after="0" w:line="240" w:lineRule="auto"/>
        <w:ind w:firstLine="284"/>
        <w:jc w:val="both"/>
        <w:rPr>
          <w:rFonts w:ascii="Times New Roman" w:eastAsia="Calibri" w:hAnsi="Times New Roman" w:cs="Times New Roman"/>
        </w:rPr>
      </w:pPr>
      <w:r w:rsidRPr="00F156F1">
        <w:rPr>
          <w:rFonts w:ascii="Times New Roman" w:eastAsia="Times New Roman" w:hAnsi="Times New Roman" w:cs="Times New Roman"/>
          <w:lang w:eastAsia="ru-RU"/>
        </w:rPr>
        <w:t xml:space="preserve">2.3. Используемые метки: </w:t>
      </w:r>
      <w:r w:rsidRPr="00F156F1">
        <w:rPr>
          <w:rFonts w:ascii="Times New Roman" w:eastAsia="Calibri" w:hAnsi="Times New Roman" w:cs="Times New Roman"/>
        </w:rPr>
        <w:t>FITC; APC</w:t>
      </w:r>
    </w:p>
    <w:p w14:paraId="7C38ED21" w14:textId="77777777" w:rsidR="00F156F1" w:rsidRPr="00F156F1" w:rsidRDefault="00F156F1" w:rsidP="00F156F1">
      <w:pPr>
        <w:spacing w:after="0" w:line="240" w:lineRule="auto"/>
        <w:ind w:firstLine="284"/>
        <w:jc w:val="both"/>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2.4. Тест с постановкой в течении не более 0,5 часа.</w:t>
      </w:r>
    </w:p>
    <w:bookmarkEnd w:id="6"/>
    <w:p w14:paraId="7AE83713" w14:textId="77777777" w:rsidR="00665958" w:rsidRPr="00665958" w:rsidRDefault="00F156F1" w:rsidP="00665958">
      <w:pPr>
        <w:spacing w:after="0" w:line="240" w:lineRule="auto"/>
        <w:rPr>
          <w:rFonts w:ascii="Times New Roman" w:eastAsia="Times New Roman" w:hAnsi="Times New Roman" w:cs="Times New Roman"/>
          <w:b/>
          <w:lang w:eastAsia="ru-RU"/>
        </w:rPr>
      </w:pPr>
      <w:r w:rsidRPr="00F156F1">
        <w:rPr>
          <w:rFonts w:ascii="Times New Roman" w:eastAsia="Times New Roman" w:hAnsi="Times New Roman" w:cs="Times New Roman"/>
          <w:lang w:eastAsia="ru-RU"/>
        </w:rPr>
        <w:t xml:space="preserve">   </w:t>
      </w:r>
      <w:r w:rsidR="00665958" w:rsidRPr="00665958">
        <w:rPr>
          <w:rFonts w:ascii="Times New Roman" w:eastAsia="Times New Roman" w:hAnsi="Times New Roman" w:cs="Times New Roman"/>
          <w:lang w:eastAsia="ru-RU"/>
        </w:rPr>
        <w:t xml:space="preserve">   3. Требования, предъявляемые к качеству товара, гарантийному сроку (годности, стерильности): согласно аукционным документам</w:t>
      </w:r>
    </w:p>
    <w:p w14:paraId="2EEDFA39" w14:textId="3995BBD4" w:rsidR="00F156F1" w:rsidRPr="00F156F1" w:rsidRDefault="00F156F1" w:rsidP="00F156F1">
      <w:pPr>
        <w:spacing w:after="0" w:line="240" w:lineRule="auto"/>
        <w:rPr>
          <w:rFonts w:ascii="Times New Roman" w:eastAsia="Times New Roman" w:hAnsi="Times New Roman" w:cs="Times New Roman"/>
          <w:b/>
          <w:lang w:eastAsia="ru-RU"/>
        </w:rPr>
      </w:pPr>
    </w:p>
    <w:p w14:paraId="2A4522EB" w14:textId="446E0D4E" w:rsidR="00F156F1" w:rsidRPr="00F156F1" w:rsidRDefault="00F156F1" w:rsidP="00F156F1">
      <w:pPr>
        <w:autoSpaceDE w:val="0"/>
        <w:autoSpaceDN w:val="0"/>
        <w:adjustRightInd w:val="0"/>
        <w:spacing w:after="0" w:line="240" w:lineRule="auto"/>
        <w:jc w:val="right"/>
        <w:rPr>
          <w:rFonts w:ascii="Times New Roman" w:eastAsia="Times New Roman" w:hAnsi="Times New Roman" w:cs="Times New Roman"/>
          <w:b/>
          <w:lang w:eastAsia="ru-RU"/>
        </w:rPr>
      </w:pPr>
      <w:r w:rsidRPr="00F156F1">
        <w:rPr>
          <w:rFonts w:ascii="Times New Roman" w:eastAsia="Times New Roman" w:hAnsi="Times New Roman" w:cs="Times New Roman"/>
          <w:b/>
          <w:sz w:val="28"/>
          <w:szCs w:val="28"/>
          <w:lang w:eastAsia="ru-RU"/>
        </w:rPr>
        <w:t xml:space="preserve">                                                                                                     </w:t>
      </w:r>
      <w:r w:rsidRPr="00F156F1">
        <w:rPr>
          <w:rFonts w:ascii="Times New Roman" w:eastAsia="Times New Roman" w:hAnsi="Times New Roman" w:cs="Times New Roman"/>
          <w:b/>
          <w:lang w:eastAsia="ru-RU"/>
        </w:rPr>
        <w:t xml:space="preserve">Приложение 3 </w:t>
      </w:r>
      <w:r>
        <w:rPr>
          <w:rFonts w:ascii="Times New Roman" w:eastAsia="Times New Roman" w:hAnsi="Times New Roman" w:cs="Times New Roman"/>
          <w:b/>
          <w:lang w:eastAsia="ru-RU"/>
        </w:rPr>
        <w:t>к лоту</w:t>
      </w:r>
    </w:p>
    <w:p w14:paraId="3959649E"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3575D3AC"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r w:rsidRPr="00F156F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44631E6"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13F4F1D0"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b/>
          <w:lang w:eastAsia="ru-RU"/>
        </w:rPr>
        <w:t>1.Состав (комплектация):</w:t>
      </w:r>
      <w:r w:rsidRPr="00F156F1">
        <w:rPr>
          <w:rFonts w:ascii="Times New Roman" w:eastAsia="Times New Roman" w:hAnsi="Times New Roman" w:cs="Times New Roman"/>
          <w:lang w:eastAsia="ru-RU"/>
        </w:rPr>
        <w:t xml:space="preserve">  </w:t>
      </w:r>
    </w:p>
    <w:tbl>
      <w:tblPr>
        <w:tblW w:w="5100" w:type="pct"/>
        <w:tblLayout w:type="fixed"/>
        <w:tblLook w:val="04A0" w:firstRow="1" w:lastRow="0" w:firstColumn="1" w:lastColumn="0" w:noHBand="0" w:noVBand="1"/>
      </w:tblPr>
      <w:tblGrid>
        <w:gridCol w:w="698"/>
        <w:gridCol w:w="7122"/>
        <w:gridCol w:w="1523"/>
        <w:gridCol w:w="1630"/>
      </w:tblGrid>
      <w:tr w:rsidR="00F156F1" w:rsidRPr="00F156F1" w14:paraId="6193C32D" w14:textId="77777777" w:rsidTr="00A92D30">
        <w:trPr>
          <w:trHeight w:val="240"/>
        </w:trPr>
        <w:tc>
          <w:tcPr>
            <w:tcW w:w="625" w:type="dxa"/>
            <w:tcBorders>
              <w:top w:val="single" w:sz="8" w:space="0" w:color="auto"/>
              <w:left w:val="single" w:sz="8" w:space="0" w:color="auto"/>
              <w:bottom w:val="single" w:sz="8" w:space="0" w:color="auto"/>
              <w:right w:val="single" w:sz="8" w:space="0" w:color="auto"/>
            </w:tcBorders>
            <w:vAlign w:val="center"/>
            <w:hideMark/>
          </w:tcPr>
          <w:p w14:paraId="36ED8750"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 п/п</w:t>
            </w:r>
          </w:p>
        </w:tc>
        <w:tc>
          <w:tcPr>
            <w:tcW w:w="6370" w:type="dxa"/>
            <w:tcBorders>
              <w:top w:val="single" w:sz="8" w:space="0" w:color="auto"/>
              <w:left w:val="nil"/>
              <w:bottom w:val="single" w:sz="8" w:space="0" w:color="auto"/>
              <w:right w:val="single" w:sz="8" w:space="0" w:color="auto"/>
            </w:tcBorders>
            <w:hideMark/>
          </w:tcPr>
          <w:p w14:paraId="516CDE3B"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Наименование</w:t>
            </w:r>
          </w:p>
        </w:tc>
        <w:tc>
          <w:tcPr>
            <w:tcW w:w="1362" w:type="dxa"/>
            <w:tcBorders>
              <w:top w:val="single" w:sz="8" w:space="0" w:color="auto"/>
              <w:left w:val="single" w:sz="4" w:space="0" w:color="auto"/>
              <w:bottom w:val="single" w:sz="8" w:space="0" w:color="auto"/>
              <w:right w:val="single" w:sz="4" w:space="0" w:color="auto"/>
            </w:tcBorders>
            <w:vAlign w:val="center"/>
            <w:hideMark/>
          </w:tcPr>
          <w:p w14:paraId="589652ED"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Ед. изм.</w:t>
            </w:r>
          </w:p>
        </w:tc>
        <w:tc>
          <w:tcPr>
            <w:tcW w:w="1458" w:type="dxa"/>
            <w:tcBorders>
              <w:top w:val="single" w:sz="8" w:space="0" w:color="auto"/>
              <w:left w:val="single" w:sz="4" w:space="0" w:color="auto"/>
              <w:bottom w:val="single" w:sz="8" w:space="0" w:color="auto"/>
              <w:right w:val="single" w:sz="4" w:space="0" w:color="auto"/>
            </w:tcBorders>
            <w:vAlign w:val="center"/>
            <w:hideMark/>
          </w:tcPr>
          <w:p w14:paraId="19F8319B"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Кол-во</w:t>
            </w:r>
          </w:p>
        </w:tc>
      </w:tr>
      <w:tr w:rsidR="00F156F1" w:rsidRPr="00F156F1" w14:paraId="4DD0F760" w14:textId="77777777" w:rsidTr="00A92D30">
        <w:trPr>
          <w:trHeight w:val="300"/>
        </w:trPr>
        <w:tc>
          <w:tcPr>
            <w:tcW w:w="625" w:type="dxa"/>
            <w:tcBorders>
              <w:top w:val="single" w:sz="4" w:space="0" w:color="auto"/>
              <w:left w:val="single" w:sz="8" w:space="0" w:color="auto"/>
              <w:bottom w:val="single" w:sz="4" w:space="0" w:color="auto"/>
              <w:right w:val="single" w:sz="4" w:space="0" w:color="auto"/>
            </w:tcBorders>
            <w:vAlign w:val="center"/>
          </w:tcPr>
          <w:p w14:paraId="7CB37434"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1</w:t>
            </w:r>
          </w:p>
        </w:tc>
        <w:tc>
          <w:tcPr>
            <w:tcW w:w="6370" w:type="dxa"/>
            <w:tcBorders>
              <w:top w:val="single" w:sz="4" w:space="0" w:color="auto"/>
              <w:left w:val="nil"/>
              <w:bottom w:val="single" w:sz="4" w:space="0" w:color="auto"/>
              <w:right w:val="single" w:sz="4" w:space="0" w:color="auto"/>
            </w:tcBorders>
            <w:vAlign w:val="center"/>
          </w:tcPr>
          <w:p w14:paraId="0B7DED73" w14:textId="77777777" w:rsidR="00F156F1" w:rsidRPr="00F156F1" w:rsidRDefault="00F156F1" w:rsidP="00F156F1">
            <w:pPr>
              <w:spacing w:after="0" w:line="240" w:lineRule="auto"/>
              <w:jc w:val="both"/>
              <w:rPr>
                <w:rFonts w:ascii="Times New Roman" w:eastAsia="Times New Roman" w:hAnsi="Times New Roman" w:cs="Times New Roman"/>
                <w:bCs/>
                <w:lang w:eastAsia="ru-RU"/>
              </w:rPr>
            </w:pPr>
            <w:r w:rsidRPr="00F156F1">
              <w:rPr>
                <w:rFonts w:ascii="Times New Roman" w:eastAsia="Times New Roman" w:hAnsi="Times New Roman" w:cs="Times New Roman"/>
                <w:bCs/>
                <w:lang w:eastAsia="ru-RU"/>
              </w:rPr>
              <w:t xml:space="preserve">Анти- </w:t>
            </w:r>
            <w:r w:rsidRPr="00F156F1">
              <w:rPr>
                <w:rFonts w:ascii="Times New Roman" w:eastAsia="Times New Roman" w:hAnsi="Times New Roman" w:cs="Times New Roman"/>
                <w:bCs/>
                <w:lang w:val="en-US" w:eastAsia="ru-RU"/>
              </w:rPr>
              <w:t>IL</w:t>
            </w:r>
            <w:r w:rsidRPr="00F156F1">
              <w:rPr>
                <w:rFonts w:ascii="Times New Roman" w:eastAsia="Times New Roman" w:hAnsi="Times New Roman" w:cs="Times New Roman"/>
                <w:bCs/>
                <w:lang w:eastAsia="ru-RU"/>
              </w:rPr>
              <w:t>-2 антитело, меченное РЕ/</w:t>
            </w:r>
            <w:r w:rsidRPr="00F156F1">
              <w:rPr>
                <w:rFonts w:ascii="Times New Roman" w:eastAsia="Times New Roman" w:hAnsi="Times New Roman" w:cs="Times New Roman"/>
                <w:bCs/>
                <w:lang w:val="en-US" w:eastAsia="ru-RU"/>
              </w:rPr>
              <w:t>Duzzle</w:t>
            </w:r>
            <w:r w:rsidRPr="00F156F1">
              <w:rPr>
                <w:rFonts w:ascii="Times New Roman" w:eastAsia="Times New Roman" w:hAnsi="Times New Roman" w:cs="Times New Roman"/>
                <w:bCs/>
                <w:lang w:eastAsia="ru-RU"/>
              </w:rPr>
              <w:t xml:space="preserve"> 594 или аналогом, клон М</w:t>
            </w:r>
            <w:r w:rsidRPr="00F156F1">
              <w:rPr>
                <w:rFonts w:ascii="Times New Roman" w:eastAsia="Times New Roman" w:hAnsi="Times New Roman" w:cs="Times New Roman"/>
                <w:bCs/>
                <w:lang w:val="en-US" w:eastAsia="ru-RU"/>
              </w:rPr>
              <w:t>Q</w:t>
            </w:r>
            <w:r w:rsidRPr="00F156F1">
              <w:rPr>
                <w:rFonts w:ascii="Times New Roman" w:eastAsia="Times New Roman" w:hAnsi="Times New Roman" w:cs="Times New Roman"/>
                <w:bCs/>
                <w:lang w:eastAsia="ru-RU"/>
              </w:rPr>
              <w:t>1-17</w:t>
            </w:r>
            <w:r w:rsidRPr="00F156F1">
              <w:rPr>
                <w:rFonts w:ascii="Times New Roman" w:eastAsia="Times New Roman" w:hAnsi="Times New Roman" w:cs="Times New Roman"/>
                <w:bCs/>
                <w:lang w:val="en-US" w:eastAsia="ru-RU"/>
              </w:rPr>
              <w:t>H</w:t>
            </w:r>
            <w:r w:rsidRPr="00F156F1">
              <w:rPr>
                <w:rFonts w:ascii="Times New Roman" w:eastAsia="Times New Roman" w:hAnsi="Times New Roman" w:cs="Times New Roman"/>
                <w:bCs/>
                <w:lang w:eastAsia="ru-RU"/>
              </w:rPr>
              <w:t xml:space="preserve">12 </w:t>
            </w:r>
          </w:p>
          <w:p w14:paraId="790B004F" w14:textId="77777777" w:rsidR="00F156F1" w:rsidRPr="00F156F1" w:rsidRDefault="00F156F1" w:rsidP="00F156F1">
            <w:pPr>
              <w:spacing w:after="0" w:line="240" w:lineRule="auto"/>
              <w:jc w:val="both"/>
              <w:rPr>
                <w:rFonts w:ascii="Times New Roman" w:eastAsia="Times New Roman" w:hAnsi="Times New Roman" w:cs="Times New Roman"/>
                <w:bCs/>
                <w:lang w:eastAsia="ru-RU"/>
              </w:rPr>
            </w:pPr>
          </w:p>
        </w:tc>
        <w:tc>
          <w:tcPr>
            <w:tcW w:w="1362" w:type="dxa"/>
            <w:tcBorders>
              <w:top w:val="single" w:sz="4" w:space="0" w:color="auto"/>
              <w:left w:val="nil"/>
              <w:bottom w:val="single" w:sz="4" w:space="0" w:color="auto"/>
              <w:right w:val="single" w:sz="4" w:space="0" w:color="auto"/>
            </w:tcBorders>
            <w:vAlign w:val="center"/>
          </w:tcPr>
          <w:p w14:paraId="3617C4FF"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тест</w:t>
            </w:r>
          </w:p>
        </w:tc>
        <w:tc>
          <w:tcPr>
            <w:tcW w:w="1458" w:type="dxa"/>
            <w:tcBorders>
              <w:top w:val="single" w:sz="4" w:space="0" w:color="auto"/>
              <w:left w:val="single" w:sz="4" w:space="0" w:color="auto"/>
              <w:bottom w:val="single" w:sz="4" w:space="0" w:color="auto"/>
              <w:right w:val="single" w:sz="4" w:space="0" w:color="auto"/>
            </w:tcBorders>
            <w:vAlign w:val="center"/>
          </w:tcPr>
          <w:p w14:paraId="48ED2C80" w14:textId="77777777" w:rsidR="00F156F1" w:rsidRPr="00F156F1" w:rsidRDefault="00F156F1" w:rsidP="00F156F1">
            <w:pPr>
              <w:spacing w:after="0" w:line="240" w:lineRule="auto"/>
              <w:jc w:val="center"/>
              <w:rPr>
                <w:rFonts w:ascii="Times New Roman" w:eastAsia="Times New Roman" w:hAnsi="Times New Roman" w:cs="Times New Roman"/>
                <w:lang w:val="en-US" w:eastAsia="ru-RU"/>
              </w:rPr>
            </w:pPr>
            <w:r w:rsidRPr="00F156F1">
              <w:rPr>
                <w:rFonts w:ascii="Times New Roman" w:eastAsia="Times New Roman" w:hAnsi="Times New Roman" w:cs="Times New Roman"/>
                <w:lang w:val="en-US" w:eastAsia="ru-RU"/>
              </w:rPr>
              <w:t>75</w:t>
            </w:r>
          </w:p>
        </w:tc>
      </w:tr>
      <w:tr w:rsidR="00F156F1" w:rsidRPr="00F156F1" w14:paraId="0413A6BD" w14:textId="77777777" w:rsidTr="00A92D30">
        <w:trPr>
          <w:trHeight w:val="300"/>
        </w:trPr>
        <w:tc>
          <w:tcPr>
            <w:tcW w:w="625" w:type="dxa"/>
            <w:tcBorders>
              <w:top w:val="single" w:sz="4" w:space="0" w:color="auto"/>
              <w:left w:val="single" w:sz="8" w:space="0" w:color="auto"/>
              <w:bottom w:val="single" w:sz="4" w:space="0" w:color="auto"/>
              <w:right w:val="single" w:sz="4" w:space="0" w:color="auto"/>
            </w:tcBorders>
            <w:vAlign w:val="center"/>
          </w:tcPr>
          <w:p w14:paraId="64AF05A6"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w:t>
            </w:r>
          </w:p>
        </w:tc>
        <w:tc>
          <w:tcPr>
            <w:tcW w:w="6370" w:type="dxa"/>
            <w:tcBorders>
              <w:top w:val="single" w:sz="4" w:space="0" w:color="auto"/>
              <w:left w:val="nil"/>
              <w:bottom w:val="single" w:sz="4" w:space="0" w:color="auto"/>
              <w:right w:val="single" w:sz="4" w:space="0" w:color="auto"/>
            </w:tcBorders>
            <w:vAlign w:val="center"/>
          </w:tcPr>
          <w:p w14:paraId="2978A119" w14:textId="77777777" w:rsidR="00F156F1" w:rsidRPr="00F156F1" w:rsidRDefault="00F156F1" w:rsidP="00F156F1">
            <w:pPr>
              <w:spacing w:after="0" w:line="240" w:lineRule="auto"/>
              <w:jc w:val="both"/>
              <w:rPr>
                <w:rFonts w:ascii="Times New Roman" w:eastAsia="Times New Roman" w:hAnsi="Times New Roman" w:cs="Times New Roman"/>
                <w:bCs/>
                <w:lang w:eastAsia="ru-RU"/>
              </w:rPr>
            </w:pPr>
            <w:r w:rsidRPr="00F156F1">
              <w:rPr>
                <w:rFonts w:ascii="Times New Roman" w:eastAsia="Times New Roman" w:hAnsi="Times New Roman" w:cs="Times New Roman"/>
                <w:bCs/>
                <w:lang w:eastAsia="ru-RU"/>
              </w:rPr>
              <w:t>Анти- перфорин антитело, меченное Р</w:t>
            </w:r>
            <w:r w:rsidRPr="00F156F1">
              <w:rPr>
                <w:rFonts w:ascii="Times New Roman" w:eastAsia="Times New Roman" w:hAnsi="Times New Roman" w:cs="Times New Roman"/>
                <w:bCs/>
                <w:lang w:val="en-US" w:eastAsia="ru-RU"/>
              </w:rPr>
              <w:t>ErCP</w:t>
            </w:r>
            <w:r w:rsidRPr="00F156F1">
              <w:rPr>
                <w:rFonts w:ascii="Times New Roman" w:eastAsia="Times New Roman" w:hAnsi="Times New Roman" w:cs="Times New Roman"/>
                <w:bCs/>
                <w:lang w:eastAsia="ru-RU"/>
              </w:rPr>
              <w:t>/</w:t>
            </w:r>
            <w:r w:rsidRPr="00F156F1">
              <w:rPr>
                <w:rFonts w:ascii="Times New Roman" w:eastAsia="Times New Roman" w:hAnsi="Times New Roman" w:cs="Times New Roman"/>
                <w:bCs/>
                <w:lang w:val="en-US" w:eastAsia="ru-RU"/>
              </w:rPr>
              <w:t>Cyanine</w:t>
            </w:r>
            <w:r w:rsidRPr="00F156F1">
              <w:rPr>
                <w:rFonts w:ascii="Times New Roman" w:eastAsia="Times New Roman" w:hAnsi="Times New Roman" w:cs="Times New Roman"/>
                <w:bCs/>
                <w:lang w:eastAsia="ru-RU"/>
              </w:rPr>
              <w:t xml:space="preserve"> 5.5 или аналогом, клон </w:t>
            </w:r>
            <w:hyperlink r:id="rId10" w:history="1">
              <w:r w:rsidRPr="00F156F1">
                <w:rPr>
                  <w:rFonts w:ascii="Times New Roman" w:eastAsia="Times New Roman" w:hAnsi="Times New Roman" w:cs="Times New Roman"/>
                  <w:color w:val="000000"/>
                  <w:lang w:eastAsia="ru-RU"/>
                </w:rPr>
                <w:t>B-D48</w:t>
              </w:r>
            </w:hyperlink>
            <w:r w:rsidRPr="00F156F1">
              <w:rPr>
                <w:rFonts w:ascii="Times New Roman" w:eastAsia="Times New Roman" w:hAnsi="Times New Roman" w:cs="Times New Roman"/>
                <w:color w:val="000000"/>
                <w:lang w:eastAsia="ru-RU"/>
              </w:rPr>
              <w:t xml:space="preserve"> </w:t>
            </w:r>
            <w:r w:rsidRPr="00F156F1">
              <w:rPr>
                <w:rFonts w:ascii="Times New Roman" w:eastAsia="Calibri" w:hAnsi="Times New Roman" w:cs="Times New Roman"/>
              </w:rPr>
              <w:t>или dG9</w:t>
            </w:r>
          </w:p>
        </w:tc>
        <w:tc>
          <w:tcPr>
            <w:tcW w:w="1362" w:type="dxa"/>
            <w:tcBorders>
              <w:top w:val="single" w:sz="4" w:space="0" w:color="auto"/>
              <w:left w:val="nil"/>
              <w:bottom w:val="single" w:sz="4" w:space="0" w:color="auto"/>
              <w:right w:val="single" w:sz="4" w:space="0" w:color="auto"/>
            </w:tcBorders>
            <w:vAlign w:val="center"/>
          </w:tcPr>
          <w:p w14:paraId="13C91639"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тест</w:t>
            </w:r>
          </w:p>
        </w:tc>
        <w:tc>
          <w:tcPr>
            <w:tcW w:w="1458" w:type="dxa"/>
            <w:tcBorders>
              <w:top w:val="single" w:sz="4" w:space="0" w:color="auto"/>
              <w:left w:val="single" w:sz="4" w:space="0" w:color="auto"/>
              <w:bottom w:val="single" w:sz="4" w:space="0" w:color="auto"/>
              <w:right w:val="single" w:sz="4" w:space="0" w:color="auto"/>
            </w:tcBorders>
            <w:vAlign w:val="center"/>
          </w:tcPr>
          <w:p w14:paraId="24664FE4" w14:textId="77777777" w:rsidR="00F156F1" w:rsidRPr="00F156F1" w:rsidRDefault="00F156F1" w:rsidP="00F156F1">
            <w:pPr>
              <w:spacing w:after="0" w:line="240" w:lineRule="auto"/>
              <w:jc w:val="center"/>
              <w:rPr>
                <w:rFonts w:ascii="Times New Roman" w:eastAsia="Times New Roman" w:hAnsi="Times New Roman" w:cs="Times New Roman"/>
                <w:lang w:val="en-US" w:eastAsia="ru-RU"/>
              </w:rPr>
            </w:pPr>
            <w:r w:rsidRPr="00F156F1">
              <w:rPr>
                <w:rFonts w:ascii="Times New Roman" w:eastAsia="Times New Roman" w:hAnsi="Times New Roman" w:cs="Times New Roman"/>
                <w:lang w:val="en-US" w:eastAsia="ru-RU"/>
              </w:rPr>
              <w:t>75</w:t>
            </w:r>
          </w:p>
        </w:tc>
      </w:tr>
    </w:tbl>
    <w:p w14:paraId="00F04A06" w14:textId="77777777" w:rsidR="00F156F1" w:rsidRPr="00F156F1" w:rsidRDefault="00F156F1" w:rsidP="00F156F1">
      <w:pPr>
        <w:spacing w:after="0" w:line="240" w:lineRule="auto"/>
        <w:ind w:firstLine="284"/>
        <w:jc w:val="both"/>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 Потребительские, функциональные, технические, эксплуатационные и иные показатели (характеристики) товаров (работ, услуг):</w:t>
      </w:r>
    </w:p>
    <w:p w14:paraId="1D5485D9" w14:textId="77777777" w:rsidR="00F156F1" w:rsidRPr="00F156F1" w:rsidRDefault="00F156F1" w:rsidP="00F156F1">
      <w:pPr>
        <w:spacing w:after="0" w:line="240" w:lineRule="auto"/>
        <w:ind w:firstLine="284"/>
        <w:jc w:val="both"/>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2.1. Предназначено для проточной цитометрии.</w:t>
      </w:r>
    </w:p>
    <w:p w14:paraId="4E9F9C1E" w14:textId="77777777" w:rsidR="00F156F1" w:rsidRPr="00F156F1" w:rsidRDefault="00F156F1" w:rsidP="00F156F1">
      <w:pPr>
        <w:spacing w:after="0"/>
        <w:ind w:firstLine="284"/>
        <w:jc w:val="both"/>
        <w:rPr>
          <w:rFonts w:ascii="Times New Roman" w:eastAsia="Calibri" w:hAnsi="Times New Roman" w:cs="Times New Roman"/>
          <w:bCs/>
        </w:rPr>
      </w:pPr>
      <w:r w:rsidRPr="00F156F1">
        <w:rPr>
          <w:rFonts w:ascii="Times New Roman" w:eastAsia="Times New Roman" w:hAnsi="Times New Roman" w:cs="Times New Roman"/>
          <w:lang w:eastAsia="ru-RU"/>
        </w:rPr>
        <w:t xml:space="preserve">2.2. </w:t>
      </w:r>
      <w:r w:rsidRPr="00F156F1">
        <w:rPr>
          <w:rFonts w:ascii="Times New Roman" w:eastAsia="Calibri" w:hAnsi="Times New Roman" w:cs="Times New Roman"/>
          <w:bCs/>
        </w:rPr>
        <w:t xml:space="preserve"> Форма поставки: раствор с консервантом.  </w:t>
      </w:r>
    </w:p>
    <w:p w14:paraId="2777C240" w14:textId="77777777" w:rsidR="00665958" w:rsidRDefault="00F156F1" w:rsidP="00665958">
      <w:pPr>
        <w:spacing w:after="0" w:line="240" w:lineRule="auto"/>
        <w:ind w:left="284"/>
        <w:rPr>
          <w:rFonts w:ascii="Times New Roman" w:eastAsia="Times New Roman" w:hAnsi="Times New Roman" w:cs="Times New Roman"/>
          <w:lang w:eastAsia="ru-RU"/>
        </w:rPr>
      </w:pPr>
      <w:r w:rsidRPr="00F156F1">
        <w:rPr>
          <w:rFonts w:ascii="Times New Roman" w:eastAsia="Calibri" w:hAnsi="Times New Roman" w:cs="Times New Roman"/>
          <w:bCs/>
        </w:rPr>
        <w:t>2.3. Для выявления человеческих белков.</w:t>
      </w:r>
      <w:r w:rsidR="00665958" w:rsidRPr="00665958">
        <w:rPr>
          <w:rFonts w:ascii="Times New Roman" w:eastAsia="Times New Roman" w:hAnsi="Times New Roman" w:cs="Times New Roman"/>
          <w:lang w:eastAsia="ru-RU"/>
        </w:rPr>
        <w:t xml:space="preserve"> </w:t>
      </w:r>
    </w:p>
    <w:p w14:paraId="69FD7C59" w14:textId="3CDDE3C5" w:rsidR="00665958" w:rsidRPr="00665958" w:rsidRDefault="00665958" w:rsidP="00665958">
      <w:pPr>
        <w:spacing w:after="0" w:line="240" w:lineRule="auto"/>
        <w:ind w:firstLine="142"/>
        <w:rPr>
          <w:rFonts w:ascii="Times New Roman" w:eastAsia="Times New Roman" w:hAnsi="Times New Roman" w:cs="Times New Roman"/>
          <w:b/>
          <w:lang w:eastAsia="ru-RU"/>
        </w:rPr>
      </w:pPr>
      <w:r w:rsidRPr="00665958">
        <w:rPr>
          <w:rFonts w:ascii="Times New Roman" w:eastAsia="Times New Roman" w:hAnsi="Times New Roman" w:cs="Times New Roman"/>
          <w:lang w:eastAsia="ru-RU"/>
        </w:rPr>
        <w:t xml:space="preserve">  3. Требования, предъявляемые к качеству товара, гарантийному сроку (годности, стерильности): согласно аукционным документам</w:t>
      </w:r>
    </w:p>
    <w:p w14:paraId="2B01C202" w14:textId="77777777" w:rsidR="00665958" w:rsidRPr="00F156F1" w:rsidRDefault="00665958" w:rsidP="00665958">
      <w:pPr>
        <w:spacing w:after="0"/>
        <w:ind w:firstLine="284"/>
        <w:jc w:val="both"/>
        <w:rPr>
          <w:rFonts w:ascii="Times New Roman" w:eastAsia="Calibri" w:hAnsi="Times New Roman" w:cs="Times New Roman"/>
          <w:bCs/>
        </w:rPr>
      </w:pPr>
    </w:p>
    <w:p w14:paraId="5283F3FC" w14:textId="1D042BDE" w:rsidR="00F156F1" w:rsidRPr="00F156F1" w:rsidRDefault="00F156F1" w:rsidP="00F156F1">
      <w:pPr>
        <w:spacing w:after="0" w:line="240" w:lineRule="auto"/>
        <w:jc w:val="right"/>
        <w:rPr>
          <w:rFonts w:ascii="Times New Roman" w:eastAsia="Times New Roman" w:hAnsi="Times New Roman" w:cs="Times New Roman"/>
          <w:b/>
          <w:lang w:eastAsia="ru-RU"/>
        </w:rPr>
      </w:pPr>
      <w:r w:rsidRPr="00F156F1">
        <w:rPr>
          <w:rFonts w:ascii="Times New Roman" w:eastAsia="Times New Roman" w:hAnsi="Times New Roman" w:cs="Times New Roman"/>
          <w:lang w:eastAsia="ru-RU"/>
        </w:rPr>
        <w:t xml:space="preserve">  </w:t>
      </w:r>
      <w:r w:rsidRPr="00F156F1">
        <w:rPr>
          <w:rFonts w:ascii="Times New Roman" w:eastAsia="Times New Roman" w:hAnsi="Times New Roman" w:cs="Times New Roman"/>
          <w:b/>
          <w:sz w:val="28"/>
          <w:szCs w:val="28"/>
          <w:lang w:eastAsia="ru-RU"/>
        </w:rPr>
        <w:t xml:space="preserve">                                                                                                     </w:t>
      </w:r>
      <w:r w:rsidRPr="00F156F1">
        <w:rPr>
          <w:rFonts w:ascii="Times New Roman" w:eastAsia="Times New Roman" w:hAnsi="Times New Roman" w:cs="Times New Roman"/>
          <w:b/>
          <w:lang w:eastAsia="ru-RU"/>
        </w:rPr>
        <w:t xml:space="preserve">Приложение </w:t>
      </w:r>
      <w:r w:rsidR="00665958">
        <w:rPr>
          <w:rFonts w:ascii="Times New Roman" w:eastAsia="Times New Roman" w:hAnsi="Times New Roman" w:cs="Times New Roman"/>
          <w:b/>
          <w:lang w:eastAsia="ru-RU"/>
        </w:rPr>
        <w:t>4</w:t>
      </w:r>
      <w:r w:rsidRPr="00F156F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к лоту</w:t>
      </w:r>
    </w:p>
    <w:p w14:paraId="2B33F7A5"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03B03A67"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r w:rsidRPr="00F156F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ABD4382" w14:textId="77777777" w:rsidR="00F156F1" w:rsidRPr="00F156F1" w:rsidRDefault="00F156F1" w:rsidP="00F156F1">
      <w:pPr>
        <w:autoSpaceDE w:val="0"/>
        <w:autoSpaceDN w:val="0"/>
        <w:adjustRightInd w:val="0"/>
        <w:spacing w:after="0" w:line="240" w:lineRule="auto"/>
        <w:jc w:val="center"/>
        <w:rPr>
          <w:rFonts w:ascii="Times New Roman" w:eastAsia="Times New Roman" w:hAnsi="Times New Roman" w:cs="Times New Roman"/>
          <w:b/>
          <w:lang w:eastAsia="ru-RU"/>
        </w:rPr>
      </w:pPr>
    </w:p>
    <w:p w14:paraId="69D38DA4"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b/>
          <w:lang w:eastAsia="ru-RU"/>
        </w:rPr>
        <w:t>1.Состав (комплектация):</w:t>
      </w:r>
      <w:r w:rsidRPr="00F156F1">
        <w:rPr>
          <w:rFonts w:ascii="Times New Roman" w:eastAsia="Times New Roman" w:hAnsi="Times New Roman" w:cs="Times New Roman"/>
          <w:lang w:eastAsia="ru-RU"/>
        </w:rPr>
        <w:t xml:space="preserve">   </w:t>
      </w:r>
    </w:p>
    <w:tbl>
      <w:tblPr>
        <w:tblW w:w="5100" w:type="pct"/>
        <w:tblLayout w:type="fixed"/>
        <w:tblLook w:val="04A0" w:firstRow="1" w:lastRow="0" w:firstColumn="1" w:lastColumn="0" w:noHBand="0" w:noVBand="1"/>
      </w:tblPr>
      <w:tblGrid>
        <w:gridCol w:w="696"/>
        <w:gridCol w:w="7123"/>
        <w:gridCol w:w="1523"/>
        <w:gridCol w:w="1631"/>
      </w:tblGrid>
      <w:tr w:rsidR="00F156F1" w:rsidRPr="00F156F1" w14:paraId="29550A9F" w14:textId="77777777" w:rsidTr="00A92D30">
        <w:trPr>
          <w:trHeight w:val="240"/>
        </w:trPr>
        <w:tc>
          <w:tcPr>
            <w:tcW w:w="604" w:type="dxa"/>
            <w:tcBorders>
              <w:top w:val="single" w:sz="8" w:space="0" w:color="auto"/>
              <w:left w:val="single" w:sz="8" w:space="0" w:color="auto"/>
              <w:bottom w:val="single" w:sz="8" w:space="0" w:color="auto"/>
              <w:right w:val="single" w:sz="8" w:space="0" w:color="auto"/>
            </w:tcBorders>
            <w:vAlign w:val="center"/>
            <w:hideMark/>
          </w:tcPr>
          <w:p w14:paraId="73EDCE5A"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 п/п</w:t>
            </w:r>
          </w:p>
        </w:tc>
        <w:tc>
          <w:tcPr>
            <w:tcW w:w="6183" w:type="dxa"/>
            <w:tcBorders>
              <w:top w:val="single" w:sz="8" w:space="0" w:color="auto"/>
              <w:left w:val="nil"/>
              <w:bottom w:val="single" w:sz="8" w:space="0" w:color="auto"/>
              <w:right w:val="single" w:sz="8" w:space="0" w:color="auto"/>
            </w:tcBorders>
            <w:hideMark/>
          </w:tcPr>
          <w:p w14:paraId="0512439E"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Наименование</w:t>
            </w:r>
          </w:p>
        </w:tc>
        <w:tc>
          <w:tcPr>
            <w:tcW w:w="1322" w:type="dxa"/>
            <w:tcBorders>
              <w:top w:val="single" w:sz="8" w:space="0" w:color="auto"/>
              <w:left w:val="single" w:sz="4" w:space="0" w:color="auto"/>
              <w:bottom w:val="single" w:sz="8" w:space="0" w:color="auto"/>
              <w:right w:val="single" w:sz="4" w:space="0" w:color="auto"/>
            </w:tcBorders>
            <w:vAlign w:val="center"/>
            <w:hideMark/>
          </w:tcPr>
          <w:p w14:paraId="28B8ADB0"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Ед. изм.</w:t>
            </w:r>
          </w:p>
        </w:tc>
        <w:tc>
          <w:tcPr>
            <w:tcW w:w="1416" w:type="dxa"/>
            <w:tcBorders>
              <w:top w:val="single" w:sz="8" w:space="0" w:color="auto"/>
              <w:left w:val="single" w:sz="4" w:space="0" w:color="auto"/>
              <w:bottom w:val="single" w:sz="8" w:space="0" w:color="auto"/>
              <w:right w:val="single" w:sz="4" w:space="0" w:color="auto"/>
            </w:tcBorders>
            <w:vAlign w:val="center"/>
            <w:hideMark/>
          </w:tcPr>
          <w:p w14:paraId="4FEBEFA2"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Кол-во</w:t>
            </w:r>
          </w:p>
        </w:tc>
      </w:tr>
      <w:tr w:rsidR="00F156F1" w:rsidRPr="00F156F1" w14:paraId="5F587C65" w14:textId="77777777" w:rsidTr="00A92D30">
        <w:trPr>
          <w:trHeight w:val="258"/>
        </w:trPr>
        <w:tc>
          <w:tcPr>
            <w:tcW w:w="604" w:type="dxa"/>
            <w:tcBorders>
              <w:top w:val="single" w:sz="4" w:space="0" w:color="auto"/>
              <w:left w:val="single" w:sz="8" w:space="0" w:color="auto"/>
              <w:bottom w:val="single" w:sz="4" w:space="0" w:color="auto"/>
              <w:right w:val="single" w:sz="4" w:space="0" w:color="auto"/>
            </w:tcBorders>
            <w:vAlign w:val="center"/>
            <w:hideMark/>
          </w:tcPr>
          <w:p w14:paraId="3E853766"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1.</w:t>
            </w:r>
          </w:p>
        </w:tc>
        <w:tc>
          <w:tcPr>
            <w:tcW w:w="6183" w:type="dxa"/>
            <w:tcBorders>
              <w:top w:val="single" w:sz="4" w:space="0" w:color="auto"/>
              <w:left w:val="nil"/>
              <w:bottom w:val="single" w:sz="4" w:space="0" w:color="auto"/>
              <w:right w:val="single" w:sz="4" w:space="0" w:color="auto"/>
            </w:tcBorders>
            <w:vAlign w:val="center"/>
            <w:hideMark/>
          </w:tcPr>
          <w:p w14:paraId="17AB2264" w14:textId="77777777" w:rsidR="00F156F1" w:rsidRPr="00F156F1" w:rsidRDefault="00F156F1" w:rsidP="00F156F1">
            <w:pPr>
              <w:spacing w:after="0" w:line="240" w:lineRule="auto"/>
              <w:jc w:val="both"/>
              <w:rPr>
                <w:rFonts w:ascii="Times New Roman" w:eastAsia="Times New Roman" w:hAnsi="Times New Roman" w:cs="Times New Roman"/>
                <w:color w:val="000000"/>
                <w:lang w:eastAsia="ru-RU"/>
              </w:rPr>
            </w:pPr>
            <w:r w:rsidRPr="00F156F1">
              <w:rPr>
                <w:rFonts w:ascii="Times New Roman" w:eastAsia="Times New Roman" w:hAnsi="Times New Roman" w:cs="Times New Roman"/>
                <w:color w:val="000000"/>
                <w:lang w:eastAsia="ru-RU"/>
              </w:rPr>
              <w:t>Планшеты для суспензионных культур 96-луночные с коническим дном</w:t>
            </w:r>
          </w:p>
          <w:p w14:paraId="1B53241B" w14:textId="77777777" w:rsidR="00F156F1" w:rsidRPr="00F156F1" w:rsidRDefault="00F156F1" w:rsidP="00F156F1">
            <w:pPr>
              <w:spacing w:after="0" w:line="240" w:lineRule="auto"/>
              <w:jc w:val="both"/>
              <w:rPr>
                <w:rFonts w:ascii="Times New Roman" w:eastAsia="Times New Roman" w:hAnsi="Times New Roman" w:cs="Times New Roman"/>
                <w:color w:val="000000"/>
                <w:lang w:eastAsia="ru-RU"/>
              </w:rPr>
            </w:pPr>
          </w:p>
          <w:p w14:paraId="5F9CE81D" w14:textId="77777777" w:rsidR="00F156F1" w:rsidRPr="00F156F1" w:rsidRDefault="00F156F1" w:rsidP="00F156F1">
            <w:pPr>
              <w:spacing w:after="0" w:line="240" w:lineRule="auto"/>
              <w:jc w:val="both"/>
              <w:rPr>
                <w:rFonts w:ascii="Times New Roman" w:eastAsia="Times New Roman" w:hAnsi="Times New Roman" w:cs="Times New Roman"/>
                <w:lang w:eastAsia="ru-RU"/>
              </w:rPr>
            </w:pPr>
          </w:p>
        </w:tc>
        <w:tc>
          <w:tcPr>
            <w:tcW w:w="1322" w:type="dxa"/>
            <w:tcBorders>
              <w:top w:val="single" w:sz="4" w:space="0" w:color="auto"/>
              <w:left w:val="nil"/>
              <w:bottom w:val="single" w:sz="4" w:space="0" w:color="auto"/>
              <w:right w:val="single" w:sz="4" w:space="0" w:color="auto"/>
            </w:tcBorders>
            <w:vAlign w:val="center"/>
            <w:hideMark/>
          </w:tcPr>
          <w:p w14:paraId="2181853E"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шт</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0E153CC"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200</w:t>
            </w:r>
          </w:p>
        </w:tc>
      </w:tr>
      <w:tr w:rsidR="00F156F1" w:rsidRPr="00F156F1" w14:paraId="2DD89AF1" w14:textId="77777777" w:rsidTr="00A92D30">
        <w:trPr>
          <w:trHeight w:val="258"/>
        </w:trPr>
        <w:tc>
          <w:tcPr>
            <w:tcW w:w="604" w:type="dxa"/>
            <w:tcBorders>
              <w:top w:val="single" w:sz="4" w:space="0" w:color="auto"/>
              <w:left w:val="single" w:sz="8" w:space="0" w:color="auto"/>
              <w:bottom w:val="single" w:sz="4" w:space="0" w:color="auto"/>
              <w:right w:val="single" w:sz="4" w:space="0" w:color="auto"/>
            </w:tcBorders>
            <w:vAlign w:val="center"/>
          </w:tcPr>
          <w:p w14:paraId="60A90CE0" w14:textId="77777777" w:rsidR="00F156F1" w:rsidRPr="00F156F1" w:rsidRDefault="00F156F1" w:rsidP="00F156F1">
            <w:pPr>
              <w:spacing w:after="0" w:line="240" w:lineRule="auto"/>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w:t>
            </w:r>
          </w:p>
        </w:tc>
        <w:tc>
          <w:tcPr>
            <w:tcW w:w="6183" w:type="dxa"/>
            <w:tcBorders>
              <w:top w:val="single" w:sz="4" w:space="0" w:color="auto"/>
              <w:left w:val="nil"/>
              <w:bottom w:val="single" w:sz="4" w:space="0" w:color="auto"/>
              <w:right w:val="single" w:sz="4" w:space="0" w:color="auto"/>
            </w:tcBorders>
            <w:vAlign w:val="center"/>
          </w:tcPr>
          <w:p w14:paraId="505FDF0A" w14:textId="77777777" w:rsidR="00F156F1" w:rsidRPr="00F156F1" w:rsidRDefault="00F156F1" w:rsidP="00F156F1">
            <w:pPr>
              <w:spacing w:after="0" w:line="240" w:lineRule="auto"/>
              <w:jc w:val="both"/>
              <w:rPr>
                <w:rFonts w:ascii="Times New Roman" w:eastAsia="Times New Roman" w:hAnsi="Times New Roman" w:cs="Times New Roman"/>
                <w:color w:val="000000"/>
                <w:lang w:eastAsia="ru-RU"/>
              </w:rPr>
            </w:pPr>
            <w:r w:rsidRPr="00F156F1">
              <w:rPr>
                <w:rFonts w:ascii="Times New Roman" w:eastAsia="Times New Roman" w:hAnsi="Times New Roman" w:cs="Times New Roman"/>
                <w:color w:val="000000"/>
                <w:lang w:eastAsia="ru-RU"/>
              </w:rPr>
              <w:t>Планшеты для суспензионных культур 96-луночные с круглым дном</w:t>
            </w:r>
          </w:p>
          <w:p w14:paraId="08FC7188" w14:textId="77777777" w:rsidR="00F156F1" w:rsidRPr="00F156F1" w:rsidRDefault="00F156F1" w:rsidP="00F156F1">
            <w:pPr>
              <w:spacing w:after="0" w:line="240" w:lineRule="auto"/>
              <w:jc w:val="both"/>
              <w:rPr>
                <w:rFonts w:ascii="Times New Roman" w:eastAsia="Times New Roman" w:hAnsi="Times New Roman" w:cs="Times New Roman"/>
                <w:color w:val="000000"/>
                <w:lang w:eastAsia="ru-RU"/>
              </w:rPr>
            </w:pPr>
          </w:p>
        </w:tc>
        <w:tc>
          <w:tcPr>
            <w:tcW w:w="1322" w:type="dxa"/>
            <w:tcBorders>
              <w:top w:val="single" w:sz="4" w:space="0" w:color="auto"/>
              <w:left w:val="nil"/>
              <w:bottom w:val="single" w:sz="4" w:space="0" w:color="auto"/>
              <w:right w:val="single" w:sz="4" w:space="0" w:color="auto"/>
            </w:tcBorders>
            <w:vAlign w:val="center"/>
          </w:tcPr>
          <w:p w14:paraId="579C1B4A"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шт</w:t>
            </w:r>
          </w:p>
        </w:tc>
        <w:tc>
          <w:tcPr>
            <w:tcW w:w="1416" w:type="dxa"/>
            <w:tcBorders>
              <w:top w:val="single" w:sz="4" w:space="0" w:color="auto"/>
              <w:left w:val="single" w:sz="4" w:space="0" w:color="auto"/>
              <w:bottom w:val="single" w:sz="4" w:space="0" w:color="auto"/>
              <w:right w:val="single" w:sz="4" w:space="0" w:color="auto"/>
            </w:tcBorders>
            <w:vAlign w:val="center"/>
          </w:tcPr>
          <w:p w14:paraId="1ACFB828" w14:textId="77777777" w:rsidR="00F156F1" w:rsidRPr="00F156F1" w:rsidRDefault="00F156F1" w:rsidP="00F156F1">
            <w:pPr>
              <w:spacing w:after="0" w:line="240" w:lineRule="auto"/>
              <w:jc w:val="center"/>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200</w:t>
            </w:r>
          </w:p>
        </w:tc>
      </w:tr>
    </w:tbl>
    <w:p w14:paraId="69BCE32B" w14:textId="77777777" w:rsidR="00F156F1" w:rsidRPr="00F156F1" w:rsidRDefault="00F156F1" w:rsidP="00F156F1">
      <w:pPr>
        <w:spacing w:after="0" w:line="240" w:lineRule="auto"/>
        <w:jc w:val="both"/>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 xml:space="preserve">2. </w:t>
      </w:r>
      <w:bookmarkStart w:id="7" w:name="_Hlk235797325"/>
      <w:r w:rsidRPr="00F156F1">
        <w:rPr>
          <w:rFonts w:ascii="Times New Roman" w:eastAsia="Times New Roman" w:hAnsi="Times New Roman" w:cs="Times New Roman"/>
          <w:lang w:eastAsia="ru-RU"/>
        </w:rPr>
        <w:t>Потребительские, функциональные, технические, эксплуатационные и иные показатели (характеристики) товаров (работ, услуг):</w:t>
      </w:r>
    </w:p>
    <w:bookmarkEnd w:id="7"/>
    <w:p w14:paraId="0E63DDBD" w14:textId="77777777" w:rsidR="00F156F1" w:rsidRPr="00F156F1" w:rsidRDefault="00F156F1" w:rsidP="00F156F1">
      <w:pPr>
        <w:spacing w:after="0" w:line="240" w:lineRule="auto"/>
        <w:jc w:val="both"/>
        <w:rPr>
          <w:rFonts w:ascii="Times New Roman" w:eastAsia="Times New Roman" w:hAnsi="Times New Roman" w:cs="Times New Roman"/>
          <w:lang w:eastAsia="ru-RU"/>
        </w:rPr>
      </w:pPr>
      <w:r w:rsidRPr="00F156F1">
        <w:rPr>
          <w:rFonts w:ascii="Times New Roman" w:eastAsia="Times New Roman" w:hAnsi="Times New Roman" w:cs="Times New Roman"/>
          <w:lang w:eastAsia="ru-RU"/>
        </w:rPr>
        <w:t>2.1. Стерильная индивидуальная упаковка</w:t>
      </w:r>
    </w:p>
    <w:p w14:paraId="283E4B77" w14:textId="77777777" w:rsidR="00F156F1" w:rsidRPr="00F156F1" w:rsidRDefault="00F156F1" w:rsidP="00F156F1">
      <w:pPr>
        <w:spacing w:after="0" w:line="240" w:lineRule="auto"/>
        <w:rPr>
          <w:rFonts w:ascii="Times New Roman" w:eastAsia="Times New Roman" w:hAnsi="Times New Roman" w:cs="Times New Roman"/>
        </w:rPr>
      </w:pPr>
      <w:r w:rsidRPr="00F156F1">
        <w:rPr>
          <w:rFonts w:ascii="Times New Roman" w:eastAsia="Times New Roman" w:hAnsi="Times New Roman" w:cs="Times New Roman"/>
        </w:rPr>
        <w:t>2.2 Предназначены для клеточных культур</w:t>
      </w:r>
    </w:p>
    <w:p w14:paraId="78E1E9B8" w14:textId="77777777" w:rsidR="00F156F1" w:rsidRDefault="00F156F1" w:rsidP="00665958">
      <w:pPr>
        <w:spacing w:after="0" w:line="240" w:lineRule="auto"/>
        <w:rPr>
          <w:rFonts w:ascii="Times New Roman" w:eastAsia="Times New Roman" w:hAnsi="Times New Roman" w:cs="Times New Roman"/>
        </w:rPr>
      </w:pPr>
      <w:r w:rsidRPr="00F156F1">
        <w:rPr>
          <w:rFonts w:ascii="Times New Roman" w:eastAsia="Times New Roman" w:hAnsi="Times New Roman" w:cs="Times New Roman"/>
        </w:rPr>
        <w:t>2.3. Способ стерилизации -гамма облучение.</w:t>
      </w:r>
    </w:p>
    <w:p w14:paraId="525C78D6" w14:textId="77777777" w:rsidR="00665958" w:rsidRPr="00665958" w:rsidRDefault="00665958" w:rsidP="00665958">
      <w:pPr>
        <w:spacing w:after="0" w:line="240" w:lineRule="auto"/>
        <w:rPr>
          <w:rFonts w:ascii="Times New Roman" w:eastAsia="Times New Roman" w:hAnsi="Times New Roman" w:cs="Times New Roman"/>
          <w:b/>
          <w:lang w:eastAsia="ru-RU"/>
        </w:rPr>
      </w:pPr>
      <w:r w:rsidRPr="00665958">
        <w:rPr>
          <w:rFonts w:ascii="Times New Roman" w:eastAsia="Times New Roman" w:hAnsi="Times New Roman" w:cs="Times New Roman"/>
          <w:lang w:eastAsia="ru-RU"/>
        </w:rPr>
        <w:t xml:space="preserve">   3. Требования, предъявляемые к качеству товара, гарантийному сроку (годности, стерильности): согласно аукционным документам</w:t>
      </w: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lastRenderedPageBreak/>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8"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8"/>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E56D" w14:textId="77777777" w:rsidR="00916F55" w:rsidRDefault="00916F55" w:rsidP="001701CD">
      <w:pPr>
        <w:spacing w:after="0" w:line="240" w:lineRule="auto"/>
      </w:pPr>
      <w:r>
        <w:separator/>
      </w:r>
    </w:p>
  </w:endnote>
  <w:endnote w:type="continuationSeparator" w:id="0">
    <w:p w14:paraId="7D5D2865" w14:textId="77777777" w:rsidR="00916F55" w:rsidRDefault="00916F55"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916F55"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916F55"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717FC" w14:textId="77777777" w:rsidR="00916F55" w:rsidRDefault="00916F55" w:rsidP="001701CD">
      <w:pPr>
        <w:spacing w:after="0" w:line="240" w:lineRule="auto"/>
      </w:pPr>
      <w:r>
        <w:separator/>
      </w:r>
    </w:p>
  </w:footnote>
  <w:footnote w:type="continuationSeparator" w:id="0">
    <w:p w14:paraId="47C5C4CF" w14:textId="77777777" w:rsidR="00916F55" w:rsidRDefault="00916F55"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3455E1"/>
    <w:multiLevelType w:val="multilevel"/>
    <w:tmpl w:val="1C9CFE58"/>
    <w:lvl w:ilvl="0">
      <w:start w:val="2"/>
      <w:numFmt w:val="decimal"/>
      <w:lvlText w:val="%1."/>
      <w:lvlJc w:val="left"/>
      <w:pPr>
        <w:ind w:left="72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4"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8"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96649982">
    <w:abstractNumId w:val="47"/>
  </w:num>
  <w:num w:numId="2" w16cid:durableId="779494642">
    <w:abstractNumId w:val="19"/>
  </w:num>
  <w:num w:numId="3" w16cid:durableId="1944461198">
    <w:abstractNumId w:val="35"/>
  </w:num>
  <w:num w:numId="4" w16cid:durableId="1259214248">
    <w:abstractNumId w:val="8"/>
  </w:num>
  <w:num w:numId="5" w16cid:durableId="1858813583">
    <w:abstractNumId w:val="3"/>
  </w:num>
  <w:num w:numId="6" w16cid:durableId="468479551">
    <w:abstractNumId w:val="42"/>
  </w:num>
  <w:num w:numId="7" w16cid:durableId="1029722081">
    <w:abstractNumId w:val="0"/>
  </w:num>
  <w:num w:numId="8" w16cid:durableId="1635132487">
    <w:abstractNumId w:val="39"/>
  </w:num>
  <w:num w:numId="9" w16cid:durableId="260915112">
    <w:abstractNumId w:val="22"/>
  </w:num>
  <w:num w:numId="10" w16cid:durableId="1331761805">
    <w:abstractNumId w:val="7"/>
  </w:num>
  <w:num w:numId="11" w16cid:durableId="1113480213">
    <w:abstractNumId w:val="23"/>
  </w:num>
  <w:num w:numId="12" w16cid:durableId="297537510">
    <w:abstractNumId w:val="48"/>
  </w:num>
  <w:num w:numId="13" w16cid:durableId="1202284018">
    <w:abstractNumId w:val="1"/>
  </w:num>
  <w:num w:numId="14" w16cid:durableId="1385717517">
    <w:abstractNumId w:val="2"/>
  </w:num>
  <w:num w:numId="15" w16cid:durableId="2111853454">
    <w:abstractNumId w:val="21"/>
  </w:num>
  <w:num w:numId="16" w16cid:durableId="2002271092">
    <w:abstractNumId w:val="16"/>
  </w:num>
  <w:num w:numId="17" w16cid:durableId="450323147">
    <w:abstractNumId w:val="18"/>
  </w:num>
  <w:num w:numId="18" w16cid:durableId="13579905">
    <w:abstractNumId w:val="5"/>
  </w:num>
  <w:num w:numId="19" w16cid:durableId="1865090820">
    <w:abstractNumId w:val="32"/>
  </w:num>
  <w:num w:numId="20" w16cid:durableId="873153176">
    <w:abstractNumId w:val="12"/>
  </w:num>
  <w:num w:numId="21" w16cid:durableId="1847863347">
    <w:abstractNumId w:val="25"/>
  </w:num>
  <w:num w:numId="22" w16cid:durableId="223151055">
    <w:abstractNumId w:val="45"/>
  </w:num>
  <w:num w:numId="23" w16cid:durableId="573008079">
    <w:abstractNumId w:val="15"/>
  </w:num>
  <w:num w:numId="24" w16cid:durableId="2114201510">
    <w:abstractNumId w:val="36"/>
  </w:num>
  <w:num w:numId="25" w16cid:durableId="2020692621">
    <w:abstractNumId w:val="30"/>
  </w:num>
  <w:num w:numId="26" w16cid:durableId="2129086445">
    <w:abstractNumId w:val="14"/>
  </w:num>
  <w:num w:numId="27" w16cid:durableId="450051485">
    <w:abstractNumId w:val="26"/>
  </w:num>
  <w:num w:numId="28" w16cid:durableId="511576113">
    <w:abstractNumId w:val="44"/>
  </w:num>
  <w:num w:numId="29" w16cid:durableId="376929115">
    <w:abstractNumId w:val="4"/>
  </w:num>
  <w:num w:numId="30" w16cid:durableId="314842163">
    <w:abstractNumId w:val="6"/>
  </w:num>
  <w:num w:numId="31" w16cid:durableId="2000185544">
    <w:abstractNumId w:val="29"/>
  </w:num>
  <w:num w:numId="32" w16cid:durableId="560481389">
    <w:abstractNumId w:val="38"/>
  </w:num>
  <w:num w:numId="33" w16cid:durableId="1730768463">
    <w:abstractNumId w:val="11"/>
  </w:num>
  <w:num w:numId="34" w16cid:durableId="1521552924">
    <w:abstractNumId w:val="28"/>
  </w:num>
  <w:num w:numId="35" w16cid:durableId="1346597788">
    <w:abstractNumId w:val="43"/>
  </w:num>
  <w:num w:numId="36" w16cid:durableId="443353492">
    <w:abstractNumId w:val="37"/>
  </w:num>
  <w:num w:numId="37" w16cid:durableId="933830695">
    <w:abstractNumId w:val="27"/>
  </w:num>
  <w:num w:numId="38" w16cid:durableId="1033263092">
    <w:abstractNumId w:val="41"/>
  </w:num>
  <w:num w:numId="39" w16cid:durableId="1865364702">
    <w:abstractNumId w:val="13"/>
  </w:num>
  <w:num w:numId="40" w16cid:durableId="2062362705">
    <w:abstractNumId w:val="49"/>
  </w:num>
  <w:num w:numId="41" w16cid:durableId="894581051">
    <w:abstractNumId w:val="40"/>
  </w:num>
  <w:num w:numId="42" w16cid:durableId="1183515722">
    <w:abstractNumId w:val="34"/>
  </w:num>
  <w:num w:numId="43" w16cid:durableId="702218290">
    <w:abstractNumId w:val="10"/>
  </w:num>
  <w:num w:numId="44" w16cid:durableId="1239636264">
    <w:abstractNumId w:val="46"/>
  </w:num>
  <w:num w:numId="45" w16cid:durableId="74397346">
    <w:abstractNumId w:val="17"/>
  </w:num>
  <w:num w:numId="46" w16cid:durableId="430249284">
    <w:abstractNumId w:val="33"/>
  </w:num>
  <w:num w:numId="47" w16cid:durableId="328681575">
    <w:abstractNumId w:val="9"/>
  </w:num>
  <w:num w:numId="48" w16cid:durableId="596982430">
    <w:abstractNumId w:val="31"/>
  </w:num>
  <w:num w:numId="49" w16cid:durableId="539780870">
    <w:abstractNumId w:val="20"/>
  </w:num>
  <w:num w:numId="50" w16cid:durableId="19392102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1F21"/>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4D4"/>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5958"/>
    <w:rsid w:val="00666220"/>
    <w:rsid w:val="0067164E"/>
    <w:rsid w:val="006774AD"/>
    <w:rsid w:val="0068246A"/>
    <w:rsid w:val="00691185"/>
    <w:rsid w:val="00697F57"/>
    <w:rsid w:val="006B2207"/>
    <w:rsid w:val="006D196B"/>
    <w:rsid w:val="006D4DF4"/>
    <w:rsid w:val="006D6CFF"/>
    <w:rsid w:val="006E0FF8"/>
    <w:rsid w:val="006E2A65"/>
    <w:rsid w:val="006E782A"/>
    <w:rsid w:val="0070019E"/>
    <w:rsid w:val="007319BF"/>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A79B9"/>
    <w:rsid w:val="008B30D3"/>
    <w:rsid w:val="008C029E"/>
    <w:rsid w:val="008C1DC5"/>
    <w:rsid w:val="008C5030"/>
    <w:rsid w:val="008C5452"/>
    <w:rsid w:val="008D3828"/>
    <w:rsid w:val="008D5C0F"/>
    <w:rsid w:val="008F5724"/>
    <w:rsid w:val="009040DE"/>
    <w:rsid w:val="00906ED7"/>
    <w:rsid w:val="00907CB2"/>
    <w:rsid w:val="0091153D"/>
    <w:rsid w:val="00916F55"/>
    <w:rsid w:val="00923348"/>
    <w:rsid w:val="00923A24"/>
    <w:rsid w:val="00930E3E"/>
    <w:rsid w:val="00934819"/>
    <w:rsid w:val="00937A98"/>
    <w:rsid w:val="00940600"/>
    <w:rsid w:val="00945AD5"/>
    <w:rsid w:val="00964996"/>
    <w:rsid w:val="00965E46"/>
    <w:rsid w:val="00967AA4"/>
    <w:rsid w:val="0097582A"/>
    <w:rsid w:val="0098303C"/>
    <w:rsid w:val="00993EAB"/>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AF68CD"/>
    <w:rsid w:val="00B03685"/>
    <w:rsid w:val="00B0394B"/>
    <w:rsid w:val="00B04022"/>
    <w:rsid w:val="00B06A44"/>
    <w:rsid w:val="00B06B3B"/>
    <w:rsid w:val="00B07DCF"/>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90C"/>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A1C6A"/>
    <w:rsid w:val="00EB6766"/>
    <w:rsid w:val="00ED5B38"/>
    <w:rsid w:val="00EF4EBD"/>
    <w:rsid w:val="00EF73D7"/>
    <w:rsid w:val="00F06010"/>
    <w:rsid w:val="00F06A92"/>
    <w:rsid w:val="00F1271E"/>
    <w:rsid w:val="00F1313D"/>
    <w:rsid w:val="00F156F1"/>
    <w:rsid w:val="00F202AC"/>
    <w:rsid w:val="00F27449"/>
    <w:rsid w:val="00F30710"/>
    <w:rsid w:val="00F31C1A"/>
    <w:rsid w:val="00F35D76"/>
    <w:rsid w:val="00F5003C"/>
    <w:rsid w:val="00F50765"/>
    <w:rsid w:val="00F5085E"/>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table" w:customStyle="1" w:styleId="110">
    <w:name w:val="Сетка таблицы11"/>
    <w:basedOn w:val="a1"/>
    <w:next w:val="a5"/>
    <w:uiPriority w:val="39"/>
    <w:rsid w:val="00F156F1"/>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biolegend.com/en-dk/search-results?Clone=B-D48"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10989</Words>
  <Characters>62642</Characters>
  <Application>Microsoft Office Word</Application>
  <DocSecurity>0</DocSecurity>
  <Lines>522</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47</cp:revision>
  <cp:lastPrinted>2024-10-07T13:28:00Z</cp:lastPrinted>
  <dcterms:created xsi:type="dcterms:W3CDTF">2025-04-09T05:45:00Z</dcterms:created>
  <dcterms:modified xsi:type="dcterms:W3CDTF">2026-09-07T12:55:00Z</dcterms:modified>
</cp:coreProperties>
</file>