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2213AE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65223">
        <w:rPr>
          <w:rFonts w:ascii="Times New Roman" w:hAnsi="Times New Roman" w:cs="Times New Roman"/>
          <w:b/>
          <w:sz w:val="32"/>
          <w:szCs w:val="32"/>
        </w:rPr>
        <w:t>811/26-ЭА «</w:t>
      </w:r>
      <w:r w:rsidR="00D65223" w:rsidRPr="00D65223">
        <w:rPr>
          <w:rFonts w:ascii="Times New Roman" w:hAnsi="Times New Roman" w:cs="Times New Roman"/>
          <w:b/>
          <w:sz w:val="32"/>
          <w:szCs w:val="32"/>
        </w:rPr>
        <w:t>Расходные материалы к таймеру автоматической коагуляции типа АСТ "</w:t>
      </w:r>
      <w:proofErr w:type="spellStart"/>
      <w:r w:rsidR="00D65223" w:rsidRPr="00D65223">
        <w:rPr>
          <w:rFonts w:ascii="Times New Roman" w:hAnsi="Times New Roman" w:cs="Times New Roman"/>
          <w:b/>
          <w:sz w:val="32"/>
          <w:szCs w:val="32"/>
        </w:rPr>
        <w:t>Medtronic</w:t>
      </w:r>
      <w:proofErr w:type="spellEnd"/>
      <w:r w:rsidR="00D65223" w:rsidRPr="00D65223">
        <w:rPr>
          <w:rFonts w:ascii="Times New Roman" w:hAnsi="Times New Roman" w:cs="Times New Roman"/>
          <w:b/>
          <w:sz w:val="32"/>
          <w:szCs w:val="32"/>
        </w:rPr>
        <w:t>" США для У "ГОККЦ"</w:t>
      </w:r>
      <w:r w:rsidR="00D65223">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A200B"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DC94D73" w:rsidR="00E119CA" w:rsidRDefault="00E119CA" w:rsidP="00E12E96">
            <w:pPr>
              <w:widowControl w:val="0"/>
              <w:pBdr>
                <w:top w:val="nil"/>
                <w:left w:val="nil"/>
                <w:bottom w:val="nil"/>
                <w:right w:val="nil"/>
                <w:between w:val="nil"/>
              </w:pBdr>
              <w:jc w:val="both"/>
              <w:rPr>
                <w:b/>
                <w:color w:val="000000"/>
                <w:sz w:val="24"/>
                <w:szCs w:val="24"/>
              </w:rPr>
            </w:pPr>
            <w:r w:rsidRPr="00D65223">
              <w:rPr>
                <w:b/>
                <w:color w:val="000000"/>
                <w:sz w:val="24"/>
                <w:szCs w:val="24"/>
              </w:rPr>
              <w:t>Лот 1</w:t>
            </w:r>
            <w:r w:rsidR="00D65223" w:rsidRPr="00D65223">
              <w:rPr>
                <w:b/>
                <w:color w:val="000000"/>
                <w:sz w:val="24"/>
                <w:szCs w:val="24"/>
              </w:rPr>
              <w:t>-4</w:t>
            </w:r>
          </w:p>
        </w:tc>
      </w:tr>
      <w:tr w:rsidR="00D65223" w14:paraId="650F96EF" w14:textId="77777777" w:rsidTr="00D4606C">
        <w:trPr>
          <w:trHeight w:val="830"/>
        </w:trPr>
        <w:tc>
          <w:tcPr>
            <w:tcW w:w="5157" w:type="dxa"/>
            <w:tcBorders>
              <w:top w:val="single" w:sz="4" w:space="0" w:color="000000"/>
              <w:left w:val="single" w:sz="4" w:space="0" w:color="000000"/>
              <w:right w:val="single" w:sz="4" w:space="0" w:color="000000"/>
            </w:tcBorders>
          </w:tcPr>
          <w:p w14:paraId="6487968A" w14:textId="67138A12"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right w:val="single" w:sz="4" w:space="0" w:color="000000"/>
            </w:tcBorders>
          </w:tcPr>
          <w:p w14:paraId="40A7164E" w14:textId="472756C2" w:rsidR="00D65223" w:rsidRDefault="00D65223" w:rsidP="00D65223">
            <w:pPr>
              <w:widowControl w:val="0"/>
              <w:rPr>
                <w:color w:val="000000"/>
                <w:sz w:val="24"/>
                <w:szCs w:val="24"/>
              </w:rPr>
            </w:pPr>
            <w:r w:rsidRPr="004A36AE">
              <w:rPr>
                <w:color w:val="000000"/>
                <w:sz w:val="24"/>
                <w:szCs w:val="24"/>
              </w:rPr>
              <w:t>Учреждение "Гомельский областной клинический кардиологический центр"</w:t>
            </w:r>
          </w:p>
        </w:tc>
      </w:tr>
      <w:tr w:rsidR="00D65223" w14:paraId="106BB56F" w14:textId="77777777" w:rsidTr="00D4606C">
        <w:trPr>
          <w:trHeight w:val="830"/>
        </w:trPr>
        <w:tc>
          <w:tcPr>
            <w:tcW w:w="5157" w:type="dxa"/>
            <w:tcBorders>
              <w:top w:val="single" w:sz="4" w:space="0" w:color="000000"/>
              <w:left w:val="single" w:sz="4" w:space="0" w:color="000000"/>
              <w:right w:val="single" w:sz="4" w:space="0" w:color="000000"/>
            </w:tcBorders>
          </w:tcPr>
          <w:p w14:paraId="66C10C45" w14:textId="73A4B99D"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left w:val="single" w:sz="4" w:space="0" w:color="000000"/>
              <w:right w:val="single" w:sz="4" w:space="0" w:color="000000"/>
            </w:tcBorders>
          </w:tcPr>
          <w:p w14:paraId="1700AFFA" w14:textId="4B3826B8" w:rsidR="00D65223" w:rsidRDefault="00D65223" w:rsidP="00D65223">
            <w:pPr>
              <w:widowControl w:val="0"/>
              <w:rPr>
                <w:color w:val="000000"/>
                <w:sz w:val="24"/>
                <w:szCs w:val="24"/>
              </w:rPr>
            </w:pPr>
            <w:r w:rsidRPr="004A36AE">
              <w:rPr>
                <w:color w:val="000000"/>
                <w:sz w:val="24"/>
                <w:szCs w:val="24"/>
              </w:rPr>
              <w:t xml:space="preserve">246046, </w:t>
            </w:r>
            <w:proofErr w:type="spellStart"/>
            <w:r w:rsidRPr="004A36AE">
              <w:rPr>
                <w:color w:val="000000"/>
                <w:sz w:val="24"/>
                <w:szCs w:val="24"/>
              </w:rPr>
              <w:t>г.Гомель</w:t>
            </w:r>
            <w:proofErr w:type="spellEnd"/>
            <w:r w:rsidRPr="004A36AE">
              <w:rPr>
                <w:color w:val="000000"/>
                <w:sz w:val="24"/>
                <w:szCs w:val="24"/>
              </w:rPr>
              <w:t xml:space="preserve">, </w:t>
            </w:r>
            <w:proofErr w:type="spellStart"/>
            <w:r w:rsidRPr="004A36AE">
              <w:rPr>
                <w:color w:val="000000"/>
                <w:sz w:val="24"/>
                <w:szCs w:val="24"/>
              </w:rPr>
              <w:t>ул.Медицинская</w:t>
            </w:r>
            <w:proofErr w:type="spellEnd"/>
            <w:r w:rsidRPr="004A36AE">
              <w:rPr>
                <w:color w:val="000000"/>
                <w:sz w:val="24"/>
                <w:szCs w:val="24"/>
              </w:rPr>
              <w:t>, 4</w:t>
            </w:r>
          </w:p>
        </w:tc>
      </w:tr>
      <w:tr w:rsidR="00D65223" w14:paraId="0F8268CC" w14:textId="77777777" w:rsidTr="00D4606C">
        <w:trPr>
          <w:trHeight w:val="830"/>
        </w:trPr>
        <w:tc>
          <w:tcPr>
            <w:tcW w:w="5157" w:type="dxa"/>
            <w:tcBorders>
              <w:top w:val="single" w:sz="4" w:space="0" w:color="000000"/>
              <w:left w:val="single" w:sz="4" w:space="0" w:color="000000"/>
              <w:right w:val="single" w:sz="4" w:space="0" w:color="000000"/>
            </w:tcBorders>
          </w:tcPr>
          <w:p w14:paraId="0F1C0BDD" w14:textId="1171BD84"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left w:val="single" w:sz="4" w:space="0" w:color="000000"/>
              <w:right w:val="single" w:sz="4" w:space="0" w:color="000000"/>
            </w:tcBorders>
          </w:tcPr>
          <w:p w14:paraId="41FFDB07" w14:textId="44323D4E" w:rsidR="00D65223" w:rsidRDefault="00D65223" w:rsidP="00D65223">
            <w:pPr>
              <w:widowControl w:val="0"/>
              <w:rPr>
                <w:color w:val="000000"/>
                <w:sz w:val="24"/>
                <w:szCs w:val="24"/>
              </w:rPr>
            </w:pPr>
            <w:r w:rsidRPr="004A36AE">
              <w:rPr>
                <w:color w:val="000000"/>
                <w:sz w:val="24"/>
                <w:szCs w:val="24"/>
              </w:rPr>
              <w:t>400439927</w:t>
            </w:r>
          </w:p>
        </w:tc>
      </w:tr>
      <w:tr w:rsidR="00D65223"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D65223" w:rsidRDefault="00D65223" w:rsidP="00D65223">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D65223"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D65223" w:rsidRPr="00681D2E" w:rsidRDefault="00D65223" w:rsidP="00D65223">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D65223" w:rsidRPr="00681D2E" w:rsidRDefault="00D65223" w:rsidP="00D65223">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D65223"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D65223" w:rsidRPr="00681D2E" w:rsidRDefault="00D65223" w:rsidP="00D65223">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D65223" w:rsidRPr="00681D2E" w:rsidRDefault="00D65223" w:rsidP="00D65223">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D65223"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D65223" w:rsidRPr="00681D2E" w:rsidRDefault="00D65223" w:rsidP="00D65223">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D65223" w:rsidRPr="00681D2E" w:rsidRDefault="00D65223" w:rsidP="00D65223">
            <w:pPr>
              <w:widowControl w:val="0"/>
              <w:pBdr>
                <w:top w:val="nil"/>
                <w:left w:val="nil"/>
                <w:bottom w:val="nil"/>
                <w:right w:val="nil"/>
                <w:between w:val="nil"/>
              </w:pBdr>
              <w:jc w:val="both"/>
              <w:rPr>
                <w:color w:val="000000"/>
                <w:sz w:val="24"/>
                <w:szCs w:val="24"/>
              </w:rPr>
            </w:pPr>
            <w:r w:rsidRPr="00681D2E">
              <w:rPr>
                <w:sz w:val="24"/>
                <w:szCs w:val="24"/>
              </w:rPr>
              <w:t>400052327</w:t>
            </w:r>
          </w:p>
        </w:tc>
      </w:tr>
      <w:tr w:rsidR="00D65223"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D65223" w:rsidRPr="00681D2E" w:rsidRDefault="00D65223" w:rsidP="00D65223">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D65223" w:rsidRPr="00681D2E" w:rsidRDefault="004A200B" w:rsidP="00D65223">
            <w:pPr>
              <w:widowControl w:val="0"/>
              <w:pBdr>
                <w:top w:val="nil"/>
                <w:left w:val="nil"/>
                <w:bottom w:val="nil"/>
                <w:right w:val="nil"/>
                <w:between w:val="nil"/>
              </w:pBdr>
              <w:jc w:val="both"/>
              <w:rPr>
                <w:color w:val="000000"/>
                <w:sz w:val="24"/>
                <w:szCs w:val="24"/>
              </w:rPr>
            </w:pPr>
            <w:hyperlink r:id="rId9" w:history="1">
              <w:r w:rsidR="00D65223" w:rsidRPr="00681D2E">
                <w:rPr>
                  <w:rStyle w:val="af3"/>
                  <w:sz w:val="24"/>
                  <w:szCs w:val="24"/>
                </w:rPr>
                <w:t>medtech_gomel@mail.ru</w:t>
              </w:r>
            </w:hyperlink>
          </w:p>
        </w:tc>
      </w:tr>
      <w:tr w:rsidR="00D65223"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D65223" w:rsidRDefault="00D65223" w:rsidP="00D65223">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65223"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5A26668" w:rsidR="00D65223" w:rsidRPr="00D0781A" w:rsidRDefault="00D65223" w:rsidP="00D65223">
            <w:pPr>
              <w:widowControl w:val="0"/>
              <w:pBdr>
                <w:top w:val="nil"/>
                <w:left w:val="nil"/>
                <w:bottom w:val="nil"/>
                <w:right w:val="nil"/>
                <w:between w:val="nil"/>
              </w:pBdr>
              <w:jc w:val="both"/>
              <w:rPr>
                <w:color w:val="000000"/>
                <w:sz w:val="24"/>
                <w:szCs w:val="24"/>
                <w:highlight w:val="yellow"/>
              </w:rPr>
            </w:pPr>
            <w:r w:rsidRPr="004617C8">
              <w:rPr>
                <w:color w:val="000000"/>
                <w:sz w:val="24"/>
                <w:szCs w:val="24"/>
              </w:rPr>
              <w:t>Попович Ирина</w:t>
            </w:r>
          </w:p>
        </w:tc>
      </w:tr>
      <w:tr w:rsidR="00D65223"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D497A78" w:rsidR="00D65223" w:rsidRPr="00D0781A" w:rsidRDefault="00D65223" w:rsidP="00D65223">
            <w:pPr>
              <w:widowControl w:val="0"/>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D65223" w:rsidRPr="0088646B"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74DDD13" w:rsidR="00D65223" w:rsidRPr="00D0781A" w:rsidRDefault="00D65223" w:rsidP="00D65223">
            <w:pPr>
              <w:widowControl w:val="0"/>
              <w:pBdr>
                <w:top w:val="nil"/>
                <w:left w:val="nil"/>
                <w:bottom w:val="nil"/>
                <w:right w:val="nil"/>
                <w:between w:val="nil"/>
              </w:pBdr>
              <w:jc w:val="both"/>
              <w:rPr>
                <w:color w:val="000000"/>
                <w:sz w:val="24"/>
                <w:szCs w:val="24"/>
                <w:highlight w:val="yellow"/>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D65223"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65223" w:rsidRDefault="00D65223" w:rsidP="00D65223">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65223"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D65223" w:rsidRPr="00D65223" w:rsidRDefault="00D65223" w:rsidP="00D65223">
            <w:pPr>
              <w:widowControl w:val="0"/>
              <w:pBdr>
                <w:top w:val="nil"/>
                <w:left w:val="nil"/>
                <w:bottom w:val="nil"/>
                <w:right w:val="nil"/>
                <w:between w:val="nil"/>
              </w:pBdr>
              <w:jc w:val="both"/>
              <w:rPr>
                <w:color w:val="000000"/>
                <w:sz w:val="24"/>
                <w:szCs w:val="24"/>
              </w:rPr>
            </w:pPr>
            <w:r w:rsidRPr="00D65223">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1AA3155" w:rsidR="00D65223" w:rsidRPr="00D65223" w:rsidRDefault="00D65223" w:rsidP="00D65223">
            <w:pPr>
              <w:widowControl w:val="0"/>
              <w:pBdr>
                <w:top w:val="nil"/>
                <w:left w:val="nil"/>
                <w:bottom w:val="nil"/>
                <w:right w:val="nil"/>
                <w:between w:val="nil"/>
              </w:pBdr>
              <w:jc w:val="both"/>
              <w:rPr>
                <w:color w:val="000000"/>
                <w:sz w:val="24"/>
                <w:szCs w:val="24"/>
              </w:rPr>
            </w:pPr>
            <w:r w:rsidRPr="00D65223">
              <w:rPr>
                <w:color w:val="000000"/>
                <w:sz w:val="24"/>
                <w:szCs w:val="24"/>
              </w:rPr>
              <w:t>17.09.2026</w:t>
            </w:r>
          </w:p>
        </w:tc>
      </w:tr>
      <w:tr w:rsidR="00D65223"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D65223" w:rsidRPr="002B1CD2" w:rsidRDefault="00D65223" w:rsidP="00D65223">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C6443A">
              <w:rPr>
                <w:sz w:val="24"/>
                <w:szCs w:val="24"/>
              </w:rPr>
              <w:lastRenderedPageBreak/>
              <w:t xml:space="preserve">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w:t>
            </w:r>
            <w:r w:rsidRPr="00C6443A">
              <w:rPr>
                <w:sz w:val="24"/>
                <w:szCs w:val="24"/>
              </w:rPr>
              <w:lastRenderedPageBreak/>
              <w:t>разделен на части (лоты) - с участниками по той же части (лоту)), допущенными к оценке и сравнению предложений;</w:t>
            </w:r>
          </w:p>
          <w:p w14:paraId="220AF8E4"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D65223" w:rsidRPr="00C6443A" w:rsidRDefault="00D65223" w:rsidP="00D65223">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D65223" w:rsidRPr="00C6443A" w:rsidRDefault="00D65223" w:rsidP="00D65223">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w:t>
            </w:r>
            <w:r w:rsidRPr="00C6443A">
              <w:lastRenderedPageBreak/>
              <w:t>электронной торговой площадки;</w:t>
            </w:r>
          </w:p>
          <w:p w14:paraId="002D9668" w14:textId="77777777" w:rsidR="00D65223" w:rsidRPr="00C6443A" w:rsidRDefault="00D65223" w:rsidP="00D65223">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D65223" w:rsidRPr="00C6443A" w:rsidRDefault="00D65223" w:rsidP="00D65223">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D65223" w:rsidRPr="00C6443A" w:rsidRDefault="00D65223" w:rsidP="00D65223">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D65223" w:rsidRPr="00C6443A" w:rsidRDefault="00D65223" w:rsidP="00D65223">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D65223" w:rsidRPr="00C6443A" w:rsidRDefault="00D65223" w:rsidP="00D65223">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C6443A">
              <w:lastRenderedPageBreak/>
              <w:t>1, 7, 8 и 10 статьи 14.4, частях 4 и 5 статьи 14.5 Кодекса Республики Беларусь об административных правонарушениях;</w:t>
            </w:r>
          </w:p>
          <w:p w14:paraId="2E230E88"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D65223" w:rsidRPr="00C6443A" w:rsidRDefault="00D65223" w:rsidP="00D65223">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w:t>
            </w:r>
            <w:r w:rsidRPr="00C6443A">
              <w:lastRenderedPageBreak/>
              <w:t>работников за календарный год от 16 до 100 человек включительно.</w:t>
            </w:r>
          </w:p>
          <w:p w14:paraId="2961252C" w14:textId="5F21E2A4" w:rsidR="00D65223" w:rsidRPr="00C6443A" w:rsidRDefault="00D65223" w:rsidP="00D65223">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D65223"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D65223" w:rsidRPr="00521589" w:rsidRDefault="00D65223" w:rsidP="00D65223">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D65223" w:rsidRPr="00521589" w:rsidRDefault="00D65223" w:rsidP="00D65223">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65223"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D65223" w:rsidRDefault="00D65223" w:rsidP="00D65223">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D65223" w:rsidRPr="001F07FC" w:rsidRDefault="00D65223" w:rsidP="00D65223">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D65223" w:rsidRPr="001F07FC" w:rsidRDefault="00D65223" w:rsidP="00D65223">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D65223" w:rsidRPr="00A24EBF" w:rsidRDefault="00D65223" w:rsidP="00D65223">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65223"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65223" w:rsidRDefault="00D65223" w:rsidP="00D65223">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D4606C"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7044A26" w:rsidR="00D4606C" w:rsidRDefault="00D4606C" w:rsidP="00D4606C">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D4606C"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D4606C" w:rsidRDefault="00D4606C" w:rsidP="00D4606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276D1FC" w:rsidR="00D4606C" w:rsidRPr="0084506E" w:rsidRDefault="00D4606C" w:rsidP="00D4606C">
            <w:pPr>
              <w:widowControl w:val="0"/>
              <w:pBdr>
                <w:top w:val="nil"/>
                <w:left w:val="nil"/>
                <w:bottom w:val="nil"/>
                <w:right w:val="nil"/>
                <w:between w:val="nil"/>
              </w:pBdr>
              <w:jc w:val="both"/>
              <w:rPr>
                <w:color w:val="000000"/>
                <w:sz w:val="24"/>
                <w:szCs w:val="24"/>
              </w:rPr>
            </w:pPr>
            <w:r w:rsidRPr="00D4606C">
              <w:rPr>
                <w:color w:val="000000"/>
                <w:sz w:val="24"/>
                <w:szCs w:val="24"/>
              </w:rPr>
              <w:t>Тест-картридж времени свертывания крови, низкий уровень LR-ACT или аналог к таймеру автоматической коагуляции типа АСТ «</w:t>
            </w:r>
            <w:proofErr w:type="spellStart"/>
            <w:r w:rsidRPr="00D4606C">
              <w:rPr>
                <w:color w:val="000000"/>
                <w:sz w:val="24"/>
                <w:szCs w:val="24"/>
              </w:rPr>
              <w:t>Medtronic</w:t>
            </w:r>
            <w:proofErr w:type="spellEnd"/>
            <w:r w:rsidRPr="00D4606C">
              <w:rPr>
                <w:color w:val="000000"/>
                <w:sz w:val="24"/>
                <w:szCs w:val="24"/>
              </w:rPr>
              <w:t>» США</w:t>
            </w:r>
          </w:p>
        </w:tc>
      </w:tr>
      <w:tr w:rsidR="00D4606C"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D4606C" w:rsidRDefault="00D4606C" w:rsidP="00D4606C">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D4606C" w:rsidRPr="0084506E" w:rsidRDefault="00D4606C" w:rsidP="00D4606C">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D4606C"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D4606C" w:rsidRDefault="00D4606C" w:rsidP="00D4606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88C3D7A" w:rsidR="00D4606C" w:rsidRPr="00D4606C" w:rsidRDefault="00D4606C" w:rsidP="00D4606C">
            <w:pPr>
              <w:widowControl w:val="0"/>
              <w:pBdr>
                <w:top w:val="nil"/>
                <w:left w:val="nil"/>
                <w:bottom w:val="nil"/>
                <w:right w:val="nil"/>
                <w:between w:val="nil"/>
              </w:pBdr>
              <w:jc w:val="both"/>
              <w:rPr>
                <w:color w:val="000000"/>
                <w:sz w:val="24"/>
                <w:szCs w:val="24"/>
              </w:rPr>
            </w:pPr>
            <w:r w:rsidRPr="00D4606C">
              <w:rPr>
                <w:sz w:val="24"/>
                <w:szCs w:val="24"/>
              </w:rPr>
              <w:t>20.59.52.100</w:t>
            </w:r>
          </w:p>
        </w:tc>
      </w:tr>
      <w:tr w:rsidR="00D4606C"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D4606C" w:rsidRDefault="00D4606C" w:rsidP="00D4606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1B6B8A4" w:rsidR="00D4606C" w:rsidRPr="00D4606C" w:rsidRDefault="00D4606C" w:rsidP="00D4606C">
            <w:pPr>
              <w:widowControl w:val="0"/>
              <w:pBdr>
                <w:top w:val="nil"/>
                <w:left w:val="nil"/>
                <w:bottom w:val="nil"/>
                <w:right w:val="nil"/>
                <w:between w:val="nil"/>
              </w:pBdr>
              <w:jc w:val="both"/>
              <w:rPr>
                <w:color w:val="000000"/>
                <w:sz w:val="24"/>
                <w:szCs w:val="24"/>
              </w:rPr>
            </w:pPr>
            <w:r w:rsidRPr="00D4606C">
              <w:rPr>
                <w:bCs/>
                <w:sz w:val="24"/>
                <w:szCs w:val="24"/>
              </w:rPr>
              <w:t>50 упаковок</w:t>
            </w:r>
          </w:p>
        </w:tc>
      </w:tr>
      <w:tr w:rsidR="00D4606C"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D4606C" w:rsidRPr="001F07FC" w:rsidRDefault="00D4606C" w:rsidP="00D460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11992EC" w:rsidR="00D4606C" w:rsidRPr="00A50977" w:rsidRDefault="00D4606C" w:rsidP="00D4606C">
            <w:pPr>
              <w:widowControl w:val="0"/>
              <w:pBdr>
                <w:top w:val="nil"/>
                <w:left w:val="nil"/>
                <w:bottom w:val="nil"/>
                <w:right w:val="nil"/>
                <w:between w:val="nil"/>
              </w:pBdr>
              <w:jc w:val="both"/>
              <w:rPr>
                <w:sz w:val="24"/>
                <w:szCs w:val="24"/>
                <w:highlight w:val="yellow"/>
              </w:rPr>
            </w:pPr>
            <w:r w:rsidRPr="00D4606C">
              <w:rPr>
                <w:sz w:val="24"/>
                <w:szCs w:val="24"/>
              </w:rPr>
              <w:t>По заявке учреждения в срок не более 120 календарных дней с момента направления заявки</w:t>
            </w:r>
          </w:p>
        </w:tc>
      </w:tr>
      <w:tr w:rsidR="00D4606C"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D4606C" w:rsidRPr="00D4606C" w:rsidRDefault="00D4606C" w:rsidP="00D4606C">
            <w:pPr>
              <w:widowControl w:val="0"/>
              <w:jc w:val="both"/>
              <w:rPr>
                <w:bCs/>
                <w:color w:val="000000"/>
                <w:sz w:val="24"/>
                <w:szCs w:val="24"/>
              </w:rPr>
            </w:pPr>
            <w:r w:rsidRPr="00D4606C">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31157AE6" w:rsidR="00D4606C" w:rsidRPr="00D4606C" w:rsidRDefault="00D4606C" w:rsidP="00D4606C">
            <w:pPr>
              <w:widowControl w:val="0"/>
              <w:pBdr>
                <w:top w:val="nil"/>
                <w:left w:val="nil"/>
                <w:bottom w:val="nil"/>
                <w:right w:val="nil"/>
                <w:between w:val="nil"/>
              </w:pBdr>
              <w:jc w:val="both"/>
              <w:rPr>
                <w:sz w:val="24"/>
                <w:szCs w:val="24"/>
              </w:rPr>
            </w:pPr>
            <w:r w:rsidRPr="00D4606C">
              <w:rPr>
                <w:bCs/>
                <w:sz w:val="24"/>
                <w:szCs w:val="24"/>
              </w:rPr>
              <w:t xml:space="preserve">58 000,00 </w:t>
            </w:r>
            <w:r w:rsidRPr="00D4606C">
              <w:rPr>
                <w:bCs/>
                <w:sz w:val="24"/>
                <w:szCs w:val="24"/>
                <w:lang w:val="en-US"/>
              </w:rPr>
              <w:t>BYN</w:t>
            </w:r>
          </w:p>
        </w:tc>
      </w:tr>
      <w:tr w:rsidR="00D4606C"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D4606C" w:rsidRPr="008F6728" w:rsidRDefault="00D4606C" w:rsidP="00D4606C">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D4606C"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D4606C" w:rsidRDefault="00D4606C" w:rsidP="00D4606C">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6497560" w:rsidR="00D4606C" w:rsidRPr="008F6728" w:rsidRDefault="00D4606C" w:rsidP="00D4606C">
            <w:pPr>
              <w:widowControl w:val="0"/>
              <w:pBdr>
                <w:top w:val="nil"/>
                <w:left w:val="nil"/>
                <w:bottom w:val="nil"/>
                <w:right w:val="nil"/>
                <w:between w:val="nil"/>
              </w:pBdr>
              <w:jc w:val="both"/>
              <w:rPr>
                <w:color w:val="000000"/>
                <w:sz w:val="24"/>
                <w:szCs w:val="24"/>
              </w:rPr>
            </w:pPr>
            <w:r w:rsidRPr="00D4606C">
              <w:rPr>
                <w:color w:val="000000"/>
                <w:sz w:val="24"/>
                <w:szCs w:val="24"/>
              </w:rPr>
              <w:t xml:space="preserve">Тест-картридж времени свертывания крови, </w:t>
            </w:r>
            <w:r>
              <w:rPr>
                <w:color w:val="000000"/>
                <w:sz w:val="24"/>
                <w:szCs w:val="24"/>
              </w:rPr>
              <w:t>высокий</w:t>
            </w:r>
            <w:r w:rsidRPr="00D4606C">
              <w:rPr>
                <w:color w:val="000000"/>
                <w:sz w:val="24"/>
                <w:szCs w:val="24"/>
              </w:rPr>
              <w:t xml:space="preserve"> уровень </w:t>
            </w:r>
            <w:r>
              <w:rPr>
                <w:color w:val="000000"/>
                <w:sz w:val="24"/>
                <w:szCs w:val="24"/>
                <w:lang w:val="en-US"/>
              </w:rPr>
              <w:t>H</w:t>
            </w:r>
            <w:r w:rsidRPr="00D4606C">
              <w:rPr>
                <w:color w:val="000000"/>
                <w:sz w:val="24"/>
                <w:szCs w:val="24"/>
              </w:rPr>
              <w:t>R-ACT или аналог к таймеру автоматической коагуляции типа АСТ «</w:t>
            </w:r>
            <w:proofErr w:type="spellStart"/>
            <w:r w:rsidRPr="00D4606C">
              <w:rPr>
                <w:color w:val="000000"/>
                <w:sz w:val="24"/>
                <w:szCs w:val="24"/>
              </w:rPr>
              <w:t>Medtronic</w:t>
            </w:r>
            <w:proofErr w:type="spellEnd"/>
            <w:r w:rsidRPr="00D4606C">
              <w:rPr>
                <w:color w:val="000000"/>
                <w:sz w:val="24"/>
                <w:szCs w:val="24"/>
              </w:rPr>
              <w:t>» США</w:t>
            </w:r>
          </w:p>
        </w:tc>
      </w:tr>
      <w:tr w:rsidR="00D4606C"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D4606C" w:rsidRDefault="00D4606C" w:rsidP="00D4606C">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56E96E63" w:rsidR="00D4606C" w:rsidRPr="008F6728" w:rsidRDefault="00D4606C" w:rsidP="00D4606C">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D4606C"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D4606C" w:rsidRDefault="00D4606C" w:rsidP="00D4606C">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3663D97E" w:rsidR="00D4606C" w:rsidRPr="002F438C" w:rsidRDefault="00D4606C" w:rsidP="00D4606C">
            <w:pPr>
              <w:widowControl w:val="0"/>
              <w:pBdr>
                <w:top w:val="nil"/>
                <w:left w:val="nil"/>
                <w:bottom w:val="nil"/>
                <w:right w:val="nil"/>
                <w:between w:val="nil"/>
              </w:pBdr>
              <w:jc w:val="both"/>
              <w:rPr>
                <w:color w:val="000000"/>
                <w:sz w:val="24"/>
                <w:szCs w:val="24"/>
                <w:highlight w:val="yellow"/>
              </w:rPr>
            </w:pPr>
            <w:r w:rsidRPr="00D4606C">
              <w:rPr>
                <w:sz w:val="24"/>
                <w:szCs w:val="24"/>
              </w:rPr>
              <w:t>20.59.52.100</w:t>
            </w:r>
          </w:p>
        </w:tc>
      </w:tr>
      <w:tr w:rsidR="00D4606C"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D4606C" w:rsidRDefault="00D4606C" w:rsidP="00D4606C">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7A2AD531" w:rsidR="00D4606C" w:rsidRPr="002F438C" w:rsidRDefault="00D4606C" w:rsidP="00D4606C">
            <w:pPr>
              <w:widowControl w:val="0"/>
              <w:pBdr>
                <w:top w:val="nil"/>
                <w:left w:val="nil"/>
                <w:bottom w:val="nil"/>
                <w:right w:val="nil"/>
                <w:between w:val="nil"/>
              </w:pBdr>
              <w:jc w:val="both"/>
              <w:rPr>
                <w:color w:val="000000"/>
                <w:sz w:val="24"/>
                <w:szCs w:val="24"/>
                <w:highlight w:val="yellow"/>
              </w:rPr>
            </w:pPr>
            <w:r w:rsidRPr="00D4606C">
              <w:rPr>
                <w:bCs/>
                <w:sz w:val="24"/>
                <w:szCs w:val="24"/>
              </w:rPr>
              <w:t>50 упаковок</w:t>
            </w:r>
          </w:p>
        </w:tc>
      </w:tr>
      <w:tr w:rsidR="00D4606C"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D4606C" w:rsidRPr="001F07FC" w:rsidRDefault="00D4606C" w:rsidP="00D460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6C0CF0FD" w:rsidR="00D4606C" w:rsidRPr="002F438C" w:rsidRDefault="00D4606C" w:rsidP="00D4606C">
            <w:pPr>
              <w:widowControl w:val="0"/>
              <w:pBdr>
                <w:top w:val="nil"/>
                <w:left w:val="nil"/>
                <w:bottom w:val="nil"/>
                <w:right w:val="nil"/>
                <w:between w:val="nil"/>
              </w:pBdr>
              <w:jc w:val="both"/>
              <w:rPr>
                <w:sz w:val="24"/>
                <w:szCs w:val="24"/>
                <w:highlight w:val="yellow"/>
              </w:rPr>
            </w:pPr>
            <w:r w:rsidRPr="00D4606C">
              <w:rPr>
                <w:sz w:val="24"/>
                <w:szCs w:val="24"/>
              </w:rPr>
              <w:t xml:space="preserve">По заявке учреждения в срок не более 120 </w:t>
            </w:r>
            <w:r w:rsidRPr="00D4606C">
              <w:rPr>
                <w:sz w:val="24"/>
                <w:szCs w:val="24"/>
              </w:rPr>
              <w:lastRenderedPageBreak/>
              <w:t>календарных дней с момента направления заявки</w:t>
            </w:r>
          </w:p>
        </w:tc>
      </w:tr>
      <w:tr w:rsidR="00D4606C"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D4606C" w:rsidRPr="00CA2307" w:rsidRDefault="00D4606C" w:rsidP="00D4606C">
            <w:pPr>
              <w:widowControl w:val="0"/>
              <w:jc w:val="both"/>
              <w:rPr>
                <w:bCs/>
                <w:color w:val="000000"/>
                <w:sz w:val="24"/>
                <w:szCs w:val="24"/>
              </w:rPr>
            </w:pPr>
            <w:r w:rsidRPr="00467C57">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29F0461C" w:rsidR="00D4606C" w:rsidRPr="002F438C" w:rsidRDefault="00D4606C" w:rsidP="00D4606C">
            <w:pPr>
              <w:widowControl w:val="0"/>
              <w:pBdr>
                <w:top w:val="nil"/>
                <w:left w:val="nil"/>
                <w:bottom w:val="nil"/>
                <w:right w:val="nil"/>
                <w:between w:val="nil"/>
              </w:pBdr>
              <w:jc w:val="both"/>
              <w:rPr>
                <w:sz w:val="24"/>
                <w:szCs w:val="24"/>
                <w:highlight w:val="yellow"/>
              </w:rPr>
            </w:pPr>
            <w:r w:rsidRPr="00D4606C">
              <w:rPr>
                <w:bCs/>
                <w:sz w:val="24"/>
                <w:szCs w:val="24"/>
              </w:rPr>
              <w:t>5</w:t>
            </w:r>
            <w:r>
              <w:rPr>
                <w:bCs/>
                <w:sz w:val="24"/>
                <w:szCs w:val="24"/>
                <w:lang w:val="en-US"/>
              </w:rPr>
              <w:t>9</w:t>
            </w:r>
            <w:r w:rsidRPr="00D4606C">
              <w:rPr>
                <w:bCs/>
                <w:sz w:val="24"/>
                <w:szCs w:val="24"/>
              </w:rPr>
              <w:t> </w:t>
            </w:r>
            <w:r>
              <w:rPr>
                <w:bCs/>
                <w:sz w:val="24"/>
                <w:szCs w:val="24"/>
                <w:lang w:val="en-US"/>
              </w:rPr>
              <w:t>5</w:t>
            </w:r>
            <w:r w:rsidRPr="00D4606C">
              <w:rPr>
                <w:bCs/>
                <w:sz w:val="24"/>
                <w:szCs w:val="24"/>
              </w:rPr>
              <w:t xml:space="preserve">00,00 </w:t>
            </w:r>
            <w:r w:rsidRPr="00D4606C">
              <w:rPr>
                <w:bCs/>
                <w:sz w:val="24"/>
                <w:szCs w:val="24"/>
                <w:lang w:val="en-US"/>
              </w:rPr>
              <w:t>BYN</w:t>
            </w:r>
          </w:p>
        </w:tc>
      </w:tr>
      <w:tr w:rsidR="00C81DEB"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4A70CF94" w:rsidR="00C81DEB" w:rsidRPr="008F6728" w:rsidRDefault="00C81DEB" w:rsidP="00C81DEB">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Pr="00C81DEB">
              <w:rPr>
                <w:b/>
                <w:color w:val="000000"/>
                <w:sz w:val="24"/>
                <w:szCs w:val="24"/>
              </w:rPr>
              <w:t>3</w:t>
            </w:r>
            <w:r w:rsidRPr="008F6728">
              <w:rPr>
                <w:b/>
                <w:color w:val="000000"/>
                <w:sz w:val="24"/>
                <w:szCs w:val="24"/>
              </w:rPr>
              <w:t xml:space="preserve"> (только для субъектов малого и среднего предпринимательства)</w:t>
            </w:r>
          </w:p>
        </w:tc>
      </w:tr>
      <w:tr w:rsidR="00C81DEB"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C81DEB" w:rsidRDefault="00C81DEB" w:rsidP="00C81DEB">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6018D240" w:rsidR="00C81DEB" w:rsidRPr="008F6728" w:rsidRDefault="00C81DEB" w:rsidP="00C81DEB">
            <w:pPr>
              <w:widowControl w:val="0"/>
              <w:tabs>
                <w:tab w:val="left" w:pos="272"/>
              </w:tabs>
              <w:rPr>
                <w:sz w:val="24"/>
                <w:szCs w:val="24"/>
              </w:rPr>
            </w:pPr>
            <w:r w:rsidRPr="00D4606C">
              <w:rPr>
                <w:color w:val="000000"/>
                <w:sz w:val="24"/>
                <w:szCs w:val="24"/>
              </w:rPr>
              <w:t>Контрольные тестовые наборы для картриджей времени с нормальными значениями до 200 сек. к таймеру автоматической коагуляции типа АСТ «</w:t>
            </w:r>
            <w:proofErr w:type="spellStart"/>
            <w:r w:rsidRPr="00D4606C">
              <w:rPr>
                <w:color w:val="000000"/>
                <w:sz w:val="24"/>
                <w:szCs w:val="24"/>
              </w:rPr>
              <w:t>Medtronic</w:t>
            </w:r>
            <w:proofErr w:type="spellEnd"/>
            <w:r w:rsidRPr="00D4606C">
              <w:rPr>
                <w:color w:val="000000"/>
                <w:sz w:val="24"/>
                <w:szCs w:val="24"/>
              </w:rPr>
              <w:t>» США</w:t>
            </w:r>
          </w:p>
        </w:tc>
      </w:tr>
      <w:tr w:rsidR="00C81DEB"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C81DEB" w:rsidRDefault="00C81DEB" w:rsidP="00C81DEB">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2EAB48A9" w:rsidR="00C81DEB" w:rsidRPr="008F6728" w:rsidRDefault="00C81DEB" w:rsidP="00C81DEB">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C81DEB"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C81DEB" w:rsidRDefault="00C81DEB" w:rsidP="00C81DEB">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6FA81A1C" w:rsidR="00C81DEB" w:rsidRPr="002F438C" w:rsidRDefault="00C81DEB" w:rsidP="00C81DEB">
            <w:pPr>
              <w:widowControl w:val="0"/>
              <w:pBdr>
                <w:top w:val="nil"/>
                <w:left w:val="nil"/>
                <w:bottom w:val="nil"/>
                <w:right w:val="nil"/>
                <w:between w:val="nil"/>
              </w:pBdr>
              <w:jc w:val="both"/>
              <w:rPr>
                <w:color w:val="000000"/>
                <w:sz w:val="24"/>
                <w:szCs w:val="24"/>
                <w:highlight w:val="yellow"/>
              </w:rPr>
            </w:pPr>
            <w:r w:rsidRPr="00D4606C">
              <w:rPr>
                <w:sz w:val="24"/>
                <w:szCs w:val="24"/>
              </w:rPr>
              <w:t>20.59.52.100</w:t>
            </w:r>
          </w:p>
        </w:tc>
      </w:tr>
      <w:tr w:rsidR="00C81DEB"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C81DEB" w:rsidRDefault="00C81DEB" w:rsidP="00C81DEB">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7C9D8878" w:rsidR="00C81DEB" w:rsidRPr="0088646B" w:rsidRDefault="00C81DEB" w:rsidP="00C81DEB">
            <w:pPr>
              <w:widowControl w:val="0"/>
              <w:pBdr>
                <w:top w:val="nil"/>
                <w:left w:val="nil"/>
                <w:bottom w:val="nil"/>
                <w:right w:val="nil"/>
                <w:between w:val="nil"/>
              </w:pBdr>
              <w:jc w:val="both"/>
              <w:rPr>
                <w:color w:val="000000"/>
                <w:sz w:val="24"/>
                <w:szCs w:val="24"/>
                <w:highlight w:val="yellow"/>
              </w:rPr>
            </w:pPr>
            <w:r>
              <w:rPr>
                <w:bCs/>
                <w:sz w:val="24"/>
                <w:szCs w:val="24"/>
                <w:lang w:val="en-US"/>
              </w:rPr>
              <w:t>1</w:t>
            </w:r>
            <w:r w:rsidRPr="00D4606C">
              <w:rPr>
                <w:bCs/>
                <w:sz w:val="24"/>
                <w:szCs w:val="24"/>
              </w:rPr>
              <w:t xml:space="preserve"> упаковк</w:t>
            </w:r>
            <w:r w:rsidR="0088646B">
              <w:rPr>
                <w:bCs/>
                <w:sz w:val="24"/>
                <w:szCs w:val="24"/>
              </w:rPr>
              <w:t>а</w:t>
            </w:r>
          </w:p>
        </w:tc>
      </w:tr>
      <w:tr w:rsidR="00C81DEB"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C81DEB" w:rsidRPr="001F07FC" w:rsidRDefault="00C81DEB" w:rsidP="00C81DE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02942F93" w:rsidR="00C81DEB" w:rsidRPr="002F438C" w:rsidRDefault="00C81DEB" w:rsidP="00C81DEB">
            <w:pPr>
              <w:widowControl w:val="0"/>
              <w:pBdr>
                <w:top w:val="nil"/>
                <w:left w:val="nil"/>
                <w:bottom w:val="nil"/>
                <w:right w:val="nil"/>
                <w:between w:val="nil"/>
              </w:pBdr>
              <w:jc w:val="both"/>
              <w:rPr>
                <w:sz w:val="24"/>
                <w:szCs w:val="24"/>
                <w:highlight w:val="yellow"/>
              </w:rPr>
            </w:pPr>
            <w:r w:rsidRPr="00D4606C">
              <w:rPr>
                <w:sz w:val="24"/>
                <w:szCs w:val="24"/>
              </w:rPr>
              <w:t>По заявке учреждения в срок не более 120 календарных дней с момента направления заявки</w:t>
            </w:r>
          </w:p>
        </w:tc>
      </w:tr>
      <w:tr w:rsidR="00C81DEB"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C81DEB" w:rsidRPr="00CA2307" w:rsidRDefault="00C81DEB" w:rsidP="00C81DEB">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45FC67E6" w:rsidR="00C81DEB" w:rsidRPr="002F438C" w:rsidRDefault="00C81DEB" w:rsidP="00C81DEB">
            <w:pPr>
              <w:widowControl w:val="0"/>
              <w:pBdr>
                <w:top w:val="nil"/>
                <w:left w:val="nil"/>
                <w:bottom w:val="nil"/>
                <w:right w:val="nil"/>
                <w:between w:val="nil"/>
              </w:pBdr>
              <w:jc w:val="both"/>
              <w:rPr>
                <w:sz w:val="24"/>
                <w:szCs w:val="24"/>
                <w:highlight w:val="yellow"/>
              </w:rPr>
            </w:pPr>
            <w:r>
              <w:rPr>
                <w:bCs/>
                <w:sz w:val="24"/>
                <w:szCs w:val="24"/>
                <w:lang w:val="en-US"/>
              </w:rPr>
              <w:t>960</w:t>
            </w:r>
            <w:r w:rsidRPr="00D4606C">
              <w:rPr>
                <w:bCs/>
                <w:sz w:val="24"/>
                <w:szCs w:val="24"/>
              </w:rPr>
              <w:t xml:space="preserve">,00 </w:t>
            </w:r>
            <w:r w:rsidRPr="00D4606C">
              <w:rPr>
                <w:bCs/>
                <w:sz w:val="24"/>
                <w:szCs w:val="24"/>
                <w:lang w:val="en-US"/>
              </w:rPr>
              <w:t>BYN</w:t>
            </w:r>
          </w:p>
        </w:tc>
      </w:tr>
      <w:tr w:rsidR="00C81DEB"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C81DEB" w:rsidRPr="008F6728" w:rsidRDefault="00C81DEB" w:rsidP="00C81DEB">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C81DEB"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C81DEB" w:rsidRDefault="00C81DEB" w:rsidP="00C81DEB">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05113A61" w:rsidR="00C81DEB" w:rsidRPr="008F6728" w:rsidRDefault="00C81DEB" w:rsidP="00C81DEB">
            <w:pPr>
              <w:widowControl w:val="0"/>
              <w:pBdr>
                <w:top w:val="nil"/>
                <w:left w:val="nil"/>
                <w:bottom w:val="nil"/>
                <w:right w:val="nil"/>
                <w:between w:val="nil"/>
              </w:pBdr>
              <w:jc w:val="both"/>
              <w:rPr>
                <w:color w:val="000000"/>
                <w:sz w:val="24"/>
                <w:szCs w:val="24"/>
              </w:rPr>
            </w:pPr>
            <w:r w:rsidRPr="00C81DEB">
              <w:rPr>
                <w:color w:val="000000"/>
                <w:sz w:val="24"/>
                <w:szCs w:val="24"/>
              </w:rPr>
              <w:t>Контрольные тестовые наборы для картриджей времени с абнормальными значениями до 200 сек. к таймеру автоматической коагуляции типа АСТ «</w:t>
            </w:r>
            <w:proofErr w:type="spellStart"/>
            <w:r w:rsidRPr="00C81DEB">
              <w:rPr>
                <w:color w:val="000000"/>
                <w:sz w:val="24"/>
                <w:szCs w:val="24"/>
              </w:rPr>
              <w:t>Medtronic</w:t>
            </w:r>
            <w:proofErr w:type="spellEnd"/>
            <w:r w:rsidRPr="00C81DEB">
              <w:rPr>
                <w:color w:val="000000"/>
                <w:sz w:val="24"/>
                <w:szCs w:val="24"/>
              </w:rPr>
              <w:t>» США</w:t>
            </w:r>
          </w:p>
        </w:tc>
      </w:tr>
      <w:tr w:rsidR="00C81DEB"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C81DEB" w:rsidRDefault="00C81DEB" w:rsidP="00C81DEB">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2B1B11AC" w:rsidR="00C81DEB" w:rsidRPr="008F6728" w:rsidRDefault="00C81DEB" w:rsidP="00C81DEB">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C81DEB"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C81DEB" w:rsidRDefault="00C81DEB" w:rsidP="00C81DEB">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3416CFB4" w:rsidR="00C81DEB" w:rsidRPr="00A04484" w:rsidRDefault="00C81DEB" w:rsidP="00C81DEB">
            <w:pPr>
              <w:widowControl w:val="0"/>
              <w:pBdr>
                <w:top w:val="nil"/>
                <w:left w:val="nil"/>
                <w:bottom w:val="nil"/>
                <w:right w:val="nil"/>
                <w:between w:val="nil"/>
              </w:pBdr>
              <w:jc w:val="both"/>
              <w:rPr>
                <w:color w:val="000000"/>
                <w:sz w:val="24"/>
                <w:szCs w:val="24"/>
                <w:highlight w:val="yellow"/>
              </w:rPr>
            </w:pPr>
            <w:r w:rsidRPr="00D4606C">
              <w:rPr>
                <w:sz w:val="24"/>
                <w:szCs w:val="24"/>
              </w:rPr>
              <w:t>20.59.52.100</w:t>
            </w:r>
          </w:p>
        </w:tc>
      </w:tr>
      <w:tr w:rsidR="00C81DEB"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C81DEB" w:rsidRDefault="00C81DEB" w:rsidP="00C81DEB">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47C6C907" w:rsidR="00C81DEB" w:rsidRPr="0088646B" w:rsidRDefault="00C81DEB" w:rsidP="00C81DEB">
            <w:pPr>
              <w:widowControl w:val="0"/>
              <w:pBdr>
                <w:top w:val="nil"/>
                <w:left w:val="nil"/>
                <w:bottom w:val="nil"/>
                <w:right w:val="nil"/>
                <w:between w:val="nil"/>
              </w:pBdr>
              <w:jc w:val="both"/>
              <w:rPr>
                <w:color w:val="000000"/>
                <w:sz w:val="24"/>
                <w:szCs w:val="24"/>
                <w:highlight w:val="yellow"/>
              </w:rPr>
            </w:pPr>
            <w:r>
              <w:rPr>
                <w:bCs/>
                <w:sz w:val="24"/>
                <w:szCs w:val="24"/>
                <w:lang w:val="en-US"/>
              </w:rPr>
              <w:t>1</w:t>
            </w:r>
            <w:r w:rsidRPr="00D4606C">
              <w:rPr>
                <w:bCs/>
                <w:sz w:val="24"/>
                <w:szCs w:val="24"/>
              </w:rPr>
              <w:t xml:space="preserve"> упаковк</w:t>
            </w:r>
            <w:r w:rsidR="0088646B">
              <w:rPr>
                <w:bCs/>
                <w:sz w:val="24"/>
                <w:szCs w:val="24"/>
              </w:rPr>
              <w:t>а</w:t>
            </w:r>
          </w:p>
        </w:tc>
      </w:tr>
      <w:tr w:rsidR="00C81DEB"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C81DEB" w:rsidRPr="001F07FC" w:rsidRDefault="00C81DEB" w:rsidP="00C81DE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1055E5BE" w:rsidR="00C81DEB" w:rsidRPr="00A04484" w:rsidRDefault="00C81DEB" w:rsidP="00C81DEB">
            <w:pPr>
              <w:widowControl w:val="0"/>
              <w:pBdr>
                <w:top w:val="nil"/>
                <w:left w:val="nil"/>
                <w:bottom w:val="nil"/>
                <w:right w:val="nil"/>
                <w:between w:val="nil"/>
              </w:pBdr>
              <w:jc w:val="both"/>
              <w:rPr>
                <w:sz w:val="24"/>
                <w:szCs w:val="24"/>
                <w:highlight w:val="yellow"/>
              </w:rPr>
            </w:pPr>
            <w:r w:rsidRPr="00D4606C">
              <w:rPr>
                <w:sz w:val="24"/>
                <w:szCs w:val="24"/>
              </w:rPr>
              <w:t>По заявке учреждения в срок не более 120 календарных дней с момента направления заявки</w:t>
            </w:r>
          </w:p>
        </w:tc>
      </w:tr>
      <w:tr w:rsidR="00C81DEB"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C81DEB" w:rsidRPr="00467C57" w:rsidRDefault="00C81DEB" w:rsidP="00C81DEB">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2E300866" w:rsidR="00C81DEB" w:rsidRPr="00A04484" w:rsidRDefault="00C81DEB" w:rsidP="00C81DEB">
            <w:pPr>
              <w:widowControl w:val="0"/>
              <w:pBdr>
                <w:top w:val="nil"/>
                <w:left w:val="nil"/>
                <w:bottom w:val="nil"/>
                <w:right w:val="nil"/>
                <w:between w:val="nil"/>
              </w:pBdr>
              <w:jc w:val="both"/>
              <w:rPr>
                <w:sz w:val="24"/>
                <w:szCs w:val="24"/>
                <w:highlight w:val="yellow"/>
              </w:rPr>
            </w:pPr>
            <w:bookmarkStart w:id="0" w:name="_GoBack"/>
            <w:r>
              <w:rPr>
                <w:bCs/>
                <w:sz w:val="24"/>
                <w:szCs w:val="24"/>
                <w:lang w:val="en-US"/>
              </w:rPr>
              <w:t>960</w:t>
            </w:r>
            <w:r w:rsidRPr="00D4606C">
              <w:rPr>
                <w:bCs/>
                <w:sz w:val="24"/>
                <w:szCs w:val="24"/>
              </w:rPr>
              <w:t xml:space="preserve">,00 </w:t>
            </w:r>
            <w:bookmarkEnd w:id="0"/>
            <w:r w:rsidRPr="00D4606C">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r w:rsidRPr="00BD3D17">
        <w:rPr>
          <w:color w:val="000000"/>
          <w:sz w:val="24"/>
          <w:szCs w:val="24"/>
        </w:rPr>
        <w:lastRenderedPageBreak/>
        <w:t>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lastRenderedPageBreak/>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w:t>
      </w:r>
      <w:r w:rsidRPr="00EA0F96">
        <w:rPr>
          <w:sz w:val="24"/>
          <w:szCs w:val="24"/>
        </w:rPr>
        <w:lastRenderedPageBreak/>
        <w:t xml:space="preserve">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lastRenderedPageBreak/>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Pr="00C81DEB" w:rsidRDefault="00880E54" w:rsidP="00880E54">
      <w:pPr>
        <w:pBdr>
          <w:top w:val="nil"/>
          <w:left w:val="nil"/>
          <w:bottom w:val="nil"/>
          <w:right w:val="nil"/>
          <w:between w:val="nil"/>
        </w:pBdr>
        <w:ind w:firstLine="709"/>
        <w:jc w:val="both"/>
        <w:rPr>
          <w:color w:val="000000"/>
          <w:sz w:val="24"/>
          <w:szCs w:val="24"/>
        </w:rPr>
      </w:pPr>
      <w:r w:rsidRPr="00C81DEB">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Pr="00C81DEB" w:rsidRDefault="00880E54" w:rsidP="00880E54">
      <w:pPr>
        <w:widowControl w:val="0"/>
        <w:ind w:firstLine="709"/>
        <w:jc w:val="both"/>
        <w:rPr>
          <w:color w:val="000000"/>
          <w:sz w:val="24"/>
          <w:szCs w:val="24"/>
        </w:rPr>
      </w:pPr>
      <w:r w:rsidRPr="00C81DEB">
        <w:rPr>
          <w:color w:val="000000"/>
          <w:sz w:val="24"/>
          <w:szCs w:val="24"/>
        </w:rPr>
        <w:lastRenderedPageBreak/>
        <w:t>Таблица соответствия, предоставленная участником, должна содержать все сведения, предусмотренные</w:t>
      </w:r>
      <w:r w:rsidRPr="00C81DEB">
        <w:rPr>
          <w:b/>
          <w:color w:val="000000"/>
          <w:sz w:val="24"/>
          <w:szCs w:val="24"/>
        </w:rPr>
        <w:t xml:space="preserve"> приложением 3 </w:t>
      </w:r>
      <w:r w:rsidRPr="00C81DEB">
        <w:rPr>
          <w:color w:val="000000"/>
          <w:sz w:val="24"/>
          <w:szCs w:val="24"/>
        </w:rPr>
        <w:t>к настоящим аукционным документам;</w:t>
      </w:r>
    </w:p>
    <w:p w14:paraId="71A24662" w14:textId="65BD4E89" w:rsidR="00CB5B16" w:rsidRPr="00C81DEB" w:rsidRDefault="00CB5B16" w:rsidP="00880E54">
      <w:pPr>
        <w:widowControl w:val="0"/>
        <w:ind w:firstLine="709"/>
        <w:jc w:val="both"/>
        <w:rPr>
          <w:sz w:val="24"/>
          <w:szCs w:val="24"/>
        </w:rPr>
      </w:pPr>
      <w:r w:rsidRPr="00C81DEB">
        <w:rPr>
          <w:b/>
          <w:sz w:val="24"/>
          <w:szCs w:val="24"/>
        </w:rPr>
        <w:t>13.8.</w:t>
      </w:r>
      <w:r w:rsidRPr="00C81DEB">
        <w:rPr>
          <w:sz w:val="24"/>
          <w:szCs w:val="24"/>
        </w:rPr>
        <w:tab/>
      </w:r>
      <w:r w:rsidRPr="00C81DEB">
        <w:rPr>
          <w:b/>
          <w:sz w:val="24"/>
          <w:szCs w:val="24"/>
        </w:rPr>
        <w:t>заявления о согласии участника в случае признания его участником-победителем заключить договор</w:t>
      </w:r>
      <w:r w:rsidRPr="00C81DEB">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81DEB" w:rsidRDefault="00CB5B16" w:rsidP="00CB5B16">
      <w:pPr>
        <w:widowControl w:val="0"/>
        <w:ind w:firstLine="709"/>
        <w:jc w:val="both"/>
        <w:rPr>
          <w:sz w:val="24"/>
          <w:szCs w:val="24"/>
        </w:rPr>
      </w:pPr>
      <w:r w:rsidRPr="00C81DEB">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C81DEB" w:rsidRDefault="00CB5B16" w:rsidP="004B7785">
      <w:pPr>
        <w:widowControl w:val="0"/>
        <w:ind w:firstLine="709"/>
        <w:jc w:val="both"/>
        <w:rPr>
          <w:sz w:val="24"/>
          <w:szCs w:val="24"/>
        </w:rPr>
      </w:pPr>
      <w:r w:rsidRPr="00C81DEB">
        <w:rPr>
          <w:b/>
          <w:sz w:val="24"/>
          <w:szCs w:val="24"/>
        </w:rPr>
        <w:t>13.9.</w:t>
      </w:r>
      <w:r w:rsidRPr="00C81DEB">
        <w:rPr>
          <w:sz w:val="24"/>
          <w:szCs w:val="24"/>
        </w:rPr>
        <w:tab/>
      </w:r>
      <w:bookmarkStart w:id="2" w:name="_Hlk173923882"/>
      <w:r w:rsidR="004B7785" w:rsidRPr="00C81DEB">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C81DEB" w:rsidRDefault="004B7785" w:rsidP="004B7785">
      <w:pPr>
        <w:widowControl w:val="0"/>
        <w:ind w:firstLine="709"/>
        <w:jc w:val="both"/>
        <w:rPr>
          <w:sz w:val="24"/>
          <w:szCs w:val="24"/>
        </w:rPr>
      </w:pPr>
      <w:r w:rsidRPr="00C81DEB">
        <w:rPr>
          <w:b/>
          <w:sz w:val="24"/>
          <w:szCs w:val="24"/>
        </w:rPr>
        <w:t>13.9.1.</w:t>
      </w:r>
      <w:r w:rsidRPr="00C81DEB">
        <w:rPr>
          <w:sz w:val="24"/>
          <w:szCs w:val="24"/>
        </w:rPr>
        <w:t xml:space="preserve"> </w:t>
      </w:r>
      <w:r w:rsidRPr="00C81DEB">
        <w:rPr>
          <w:b/>
          <w:sz w:val="24"/>
          <w:szCs w:val="24"/>
        </w:rPr>
        <w:t>заявление о праве на применение преференциальной поправки</w:t>
      </w:r>
      <w:r w:rsidRPr="00C81DE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C81DEB" w:rsidRDefault="004B7785" w:rsidP="004B7785">
      <w:pPr>
        <w:pBdr>
          <w:top w:val="nil"/>
          <w:left w:val="nil"/>
          <w:bottom w:val="nil"/>
          <w:right w:val="nil"/>
          <w:between w:val="nil"/>
        </w:pBdr>
        <w:ind w:firstLine="709"/>
        <w:jc w:val="both"/>
        <w:rPr>
          <w:sz w:val="24"/>
          <w:szCs w:val="24"/>
        </w:rPr>
      </w:pPr>
      <w:r w:rsidRPr="00C81DE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1835AD17" w:rsidR="00D95515" w:rsidRPr="00C81DEB" w:rsidRDefault="004B7785" w:rsidP="00C81DEB">
      <w:pPr>
        <w:widowControl w:val="0"/>
        <w:ind w:firstLine="709"/>
        <w:jc w:val="both"/>
        <w:rPr>
          <w:b/>
          <w:sz w:val="24"/>
          <w:szCs w:val="24"/>
        </w:rPr>
      </w:pPr>
      <w:r w:rsidRPr="00C81DEB">
        <w:rPr>
          <w:b/>
          <w:sz w:val="24"/>
          <w:szCs w:val="24"/>
        </w:rPr>
        <w:t>13.9.2.</w:t>
      </w:r>
      <w:r w:rsidRPr="00C81DEB">
        <w:rPr>
          <w:sz w:val="24"/>
          <w:szCs w:val="24"/>
        </w:rPr>
        <w:tab/>
      </w:r>
      <w:r w:rsidRPr="00C81DEB">
        <w:rPr>
          <w:b/>
          <w:sz w:val="24"/>
          <w:szCs w:val="24"/>
        </w:rPr>
        <w:t>документ, подтверждающий право на применение преференциальной поправки:</w:t>
      </w:r>
      <w:bookmarkEnd w:id="2"/>
    </w:p>
    <w:p w14:paraId="26277060" w14:textId="0048467D" w:rsidR="00D95515" w:rsidRPr="00C81DEB" w:rsidRDefault="00FC6FED" w:rsidP="00D95515">
      <w:pPr>
        <w:widowControl w:val="0"/>
        <w:ind w:firstLine="709"/>
        <w:jc w:val="both"/>
        <w:rPr>
          <w:sz w:val="24"/>
          <w:szCs w:val="24"/>
        </w:rPr>
      </w:pPr>
      <w:r w:rsidRPr="00C81DEB">
        <w:rPr>
          <w:b/>
          <w:sz w:val="24"/>
          <w:szCs w:val="24"/>
        </w:rPr>
        <w:t xml:space="preserve">в размере 25 процентов </w:t>
      </w:r>
      <w:r w:rsidRPr="00C81DEB">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20ED556" w14:textId="77777777" w:rsidR="00D95515" w:rsidRPr="00C81DEB" w:rsidRDefault="00D95515" w:rsidP="00D95515">
      <w:pPr>
        <w:widowControl w:val="0"/>
        <w:ind w:firstLine="709"/>
        <w:jc w:val="both"/>
        <w:rPr>
          <w:sz w:val="24"/>
          <w:szCs w:val="24"/>
        </w:rPr>
      </w:pPr>
      <w:r w:rsidRPr="00C81DE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81DEB">
        <w:rPr>
          <w:b/>
          <w:sz w:val="24"/>
          <w:szCs w:val="24"/>
        </w:rPr>
        <w:t>не ранее чем за пять рабочих дней</w:t>
      </w:r>
      <w:r w:rsidRPr="00C81DEB">
        <w:rPr>
          <w:sz w:val="24"/>
          <w:szCs w:val="24"/>
        </w:rPr>
        <w:t xml:space="preserve"> до дня подачи предложения для участия в процедуре  государственной закупки, с указанием </w:t>
      </w:r>
      <w:r w:rsidRPr="00C81DEB">
        <w:rPr>
          <w:b/>
          <w:sz w:val="24"/>
          <w:szCs w:val="24"/>
        </w:rPr>
        <w:t>общего количества работников, численности  инвалидов, номеров удостоверений</w:t>
      </w:r>
      <w:r w:rsidRPr="00C81DEB">
        <w:rPr>
          <w:sz w:val="24"/>
          <w:szCs w:val="24"/>
        </w:rPr>
        <w:t xml:space="preserve">, подтверждающих инвалидность, и </w:t>
      </w:r>
      <w:r w:rsidRPr="00C81DEB">
        <w:rPr>
          <w:b/>
          <w:sz w:val="24"/>
          <w:szCs w:val="24"/>
        </w:rPr>
        <w:t>сроков их действия, доли оплаты труда</w:t>
      </w:r>
      <w:r w:rsidRPr="00C81DE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C81DEB" w:rsidRDefault="00D95515" w:rsidP="00D95515">
      <w:pPr>
        <w:pBdr>
          <w:top w:val="nil"/>
          <w:left w:val="nil"/>
          <w:bottom w:val="nil"/>
          <w:right w:val="nil"/>
          <w:between w:val="nil"/>
        </w:pBdr>
        <w:ind w:firstLine="709"/>
        <w:jc w:val="both"/>
        <w:rPr>
          <w:color w:val="000000"/>
          <w:sz w:val="24"/>
          <w:szCs w:val="24"/>
        </w:rPr>
      </w:pPr>
      <w:r w:rsidRPr="00C81DEB">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81DEB">
        <w:rPr>
          <w:b/>
          <w:color w:val="000000"/>
          <w:sz w:val="24"/>
          <w:szCs w:val="24"/>
        </w:rPr>
        <w:t>не менее 20 процентов</w:t>
      </w:r>
      <w:r w:rsidRPr="00C81DEB">
        <w:rPr>
          <w:color w:val="000000"/>
          <w:sz w:val="24"/>
          <w:szCs w:val="24"/>
        </w:rPr>
        <w:t>;</w:t>
      </w:r>
    </w:p>
    <w:p w14:paraId="120775AC" w14:textId="77777777" w:rsidR="00D95515" w:rsidRPr="00C81DEB" w:rsidRDefault="00D95515" w:rsidP="00D95515">
      <w:pPr>
        <w:widowControl w:val="0"/>
        <w:ind w:firstLine="709"/>
        <w:jc w:val="both"/>
        <w:rPr>
          <w:sz w:val="24"/>
          <w:szCs w:val="24"/>
          <w:u w:val="single"/>
        </w:rPr>
      </w:pPr>
    </w:p>
    <w:p w14:paraId="433A13E9" w14:textId="77777777" w:rsidR="00D95515" w:rsidRPr="00C81DEB" w:rsidRDefault="00D95515" w:rsidP="00D95515">
      <w:pPr>
        <w:widowControl w:val="0"/>
        <w:ind w:firstLine="709"/>
        <w:jc w:val="both"/>
        <w:rPr>
          <w:sz w:val="24"/>
          <w:szCs w:val="24"/>
          <w:u w:val="single"/>
        </w:rPr>
      </w:pPr>
      <w:r w:rsidRPr="00C81DEB">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Pr="00C81DEB" w:rsidRDefault="00D95515" w:rsidP="00D95515">
      <w:pPr>
        <w:widowControl w:val="0"/>
        <w:ind w:firstLine="709"/>
        <w:jc w:val="both"/>
        <w:rPr>
          <w:sz w:val="24"/>
          <w:szCs w:val="24"/>
        </w:rPr>
      </w:pPr>
      <w:r w:rsidRPr="00C81DEB">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C81DEB">
        <w:rPr>
          <w:color w:val="000000"/>
          <w:sz w:val="24"/>
          <w:szCs w:val="24"/>
        </w:rPr>
        <w:t>Министерства здравоохранения Республики Беларусь (регистрационном удостоверении, выданном в рамках ЕАЭС)</w:t>
      </w:r>
      <w:r w:rsidRPr="00C81DEB">
        <w:rPr>
          <w:sz w:val="24"/>
          <w:szCs w:val="24"/>
        </w:rPr>
        <w:t xml:space="preserve"> </w:t>
      </w:r>
      <w:r w:rsidRPr="00C81DEB">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C81DEB">
        <w:rPr>
          <w:b/>
          <w:color w:val="000000"/>
          <w:sz w:val="24"/>
          <w:szCs w:val="24"/>
        </w:rPr>
        <w:t>(сведениям из единого реестра медицинских изделий, зарегистрированных в рамках ЕАЭС)</w:t>
      </w:r>
      <w:r w:rsidRPr="00C81DEB">
        <w:rPr>
          <w:sz w:val="24"/>
          <w:szCs w:val="24"/>
        </w:rPr>
        <w:t xml:space="preserve">, в том числе содержать ГОСТ, ТУ и изменения к ним (при их наличии). </w:t>
      </w:r>
    </w:p>
    <w:p w14:paraId="1F1C5F36" w14:textId="77777777" w:rsidR="004B7785" w:rsidRPr="00C81DEB" w:rsidRDefault="004B7785" w:rsidP="004B7785">
      <w:pPr>
        <w:widowControl w:val="0"/>
        <w:ind w:firstLine="709"/>
        <w:jc w:val="both"/>
        <w:rPr>
          <w:sz w:val="24"/>
          <w:szCs w:val="24"/>
        </w:rPr>
      </w:pPr>
      <w:bookmarkStart w:id="3" w:name="_Hlk173921456"/>
      <w:r w:rsidRPr="00C81DEB">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C81DEB">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C81DEB" w:rsidRDefault="004B7785" w:rsidP="004B7785">
      <w:pPr>
        <w:pBdr>
          <w:top w:val="nil"/>
          <w:left w:val="nil"/>
          <w:bottom w:val="nil"/>
          <w:right w:val="nil"/>
          <w:between w:val="nil"/>
        </w:pBdr>
        <w:ind w:firstLine="709"/>
        <w:jc w:val="both"/>
        <w:rPr>
          <w:sz w:val="24"/>
          <w:szCs w:val="24"/>
        </w:rPr>
      </w:pPr>
      <w:r w:rsidRPr="00C81DEB">
        <w:rPr>
          <w:b/>
          <w:sz w:val="24"/>
          <w:szCs w:val="24"/>
        </w:rPr>
        <w:t>13.10.</w:t>
      </w:r>
      <w:r w:rsidRPr="00C81DEB">
        <w:rPr>
          <w:sz w:val="24"/>
          <w:szCs w:val="24"/>
        </w:rPr>
        <w:t xml:space="preserve"> </w:t>
      </w:r>
      <w:r w:rsidRPr="00C81DEB">
        <w:rPr>
          <w:color w:val="000000"/>
          <w:sz w:val="24"/>
          <w:szCs w:val="24"/>
        </w:rPr>
        <w:t xml:space="preserve">При предложении товаров, происходящих из </w:t>
      </w:r>
      <w:r w:rsidRPr="00C81DEB">
        <w:rPr>
          <w:b/>
          <w:bCs/>
          <w:sz w:val="24"/>
          <w:szCs w:val="24"/>
        </w:rPr>
        <w:t>Республики Армения, Республики Беларусь, Республики Казахстан, Кыргызской Республики и (или) Российской Федерации,</w:t>
      </w:r>
      <w:r w:rsidRPr="00C81DEB">
        <w:rPr>
          <w:sz w:val="24"/>
          <w:szCs w:val="24"/>
        </w:rPr>
        <w:t xml:space="preserve"> для соблюдения условий допуска товаров </w:t>
      </w:r>
      <w:r w:rsidRPr="00C81DEB">
        <w:rPr>
          <w:color w:val="000000"/>
          <w:sz w:val="24"/>
          <w:szCs w:val="24"/>
        </w:rPr>
        <w:t xml:space="preserve">к участию в процедуре государственной закупки по Постановлению № 206, </w:t>
      </w:r>
      <w:r w:rsidRPr="00C81DEB">
        <w:rPr>
          <w:sz w:val="24"/>
          <w:szCs w:val="24"/>
        </w:rPr>
        <w:t>предложение участника должно содержать:</w:t>
      </w:r>
    </w:p>
    <w:p w14:paraId="509F578B" w14:textId="77777777" w:rsidR="004B7785" w:rsidRPr="00C81DEB" w:rsidRDefault="004B7785" w:rsidP="004B7785">
      <w:pPr>
        <w:pBdr>
          <w:top w:val="nil"/>
          <w:left w:val="nil"/>
          <w:bottom w:val="nil"/>
          <w:right w:val="nil"/>
          <w:between w:val="nil"/>
        </w:pBdr>
        <w:ind w:firstLine="709"/>
        <w:jc w:val="both"/>
        <w:rPr>
          <w:bCs/>
          <w:color w:val="000000"/>
          <w:sz w:val="24"/>
          <w:szCs w:val="24"/>
        </w:rPr>
      </w:pPr>
      <w:r w:rsidRPr="00C81DEB">
        <w:rPr>
          <w:b/>
          <w:sz w:val="24"/>
          <w:szCs w:val="24"/>
        </w:rPr>
        <w:t>13.10.1.</w:t>
      </w:r>
      <w:r w:rsidRPr="00C81DEB">
        <w:rPr>
          <w:sz w:val="24"/>
          <w:szCs w:val="24"/>
        </w:rPr>
        <w:t xml:space="preserve"> </w:t>
      </w:r>
      <w:r w:rsidRPr="00C81DEB">
        <w:rPr>
          <w:b/>
          <w:color w:val="000000"/>
          <w:sz w:val="24"/>
          <w:szCs w:val="24"/>
        </w:rPr>
        <w:t xml:space="preserve">заявление по форме согласно </w:t>
      </w:r>
      <w:r w:rsidRPr="00C81DEB">
        <w:rPr>
          <w:b/>
          <w:sz w:val="24"/>
          <w:szCs w:val="24"/>
        </w:rPr>
        <w:t>Приложению 15</w:t>
      </w:r>
      <w:r w:rsidRPr="00C81DEB">
        <w:rPr>
          <w:color w:val="FF0000"/>
          <w:sz w:val="24"/>
          <w:szCs w:val="24"/>
        </w:rPr>
        <w:t xml:space="preserve"> </w:t>
      </w:r>
      <w:r w:rsidRPr="00C81DEB">
        <w:rPr>
          <w:color w:val="000000"/>
          <w:sz w:val="24"/>
          <w:szCs w:val="24"/>
        </w:rPr>
        <w:t>с указанием страны происхождения предлагаемого товара;</w:t>
      </w:r>
    </w:p>
    <w:p w14:paraId="034DF546" w14:textId="77777777" w:rsidR="004B7785" w:rsidRPr="00C81DEB" w:rsidRDefault="004B7785" w:rsidP="004B7785">
      <w:pPr>
        <w:widowControl w:val="0"/>
        <w:ind w:firstLine="709"/>
        <w:jc w:val="both"/>
        <w:rPr>
          <w:b/>
          <w:sz w:val="24"/>
          <w:szCs w:val="24"/>
        </w:rPr>
      </w:pPr>
      <w:r w:rsidRPr="00C81DEB">
        <w:rPr>
          <w:b/>
          <w:color w:val="000000"/>
          <w:sz w:val="24"/>
          <w:szCs w:val="24"/>
        </w:rPr>
        <w:t xml:space="preserve">13.10.2 </w:t>
      </w:r>
      <w:r w:rsidRPr="00C81DEB">
        <w:rPr>
          <w:b/>
          <w:sz w:val="24"/>
          <w:szCs w:val="24"/>
        </w:rPr>
        <w:t>Документ, подтверждающий страну происхождения товара:</w:t>
      </w:r>
    </w:p>
    <w:p w14:paraId="3AF309B5" w14:textId="77777777" w:rsidR="00AB3DD9" w:rsidRPr="00C81DEB" w:rsidRDefault="00AB3DD9" w:rsidP="00AB3DD9">
      <w:pPr>
        <w:widowControl w:val="0"/>
        <w:ind w:firstLine="709"/>
        <w:jc w:val="both"/>
        <w:rPr>
          <w:sz w:val="24"/>
          <w:szCs w:val="24"/>
        </w:rPr>
      </w:pPr>
      <w:r w:rsidRPr="00C81DEB">
        <w:rPr>
          <w:sz w:val="24"/>
          <w:szCs w:val="24"/>
          <w:u w:val="single"/>
        </w:rPr>
        <w:t>для товаров, происходящих из Республики Беларусь</w:t>
      </w:r>
      <w:r w:rsidRPr="00C81DEB">
        <w:rPr>
          <w:sz w:val="24"/>
          <w:szCs w:val="24"/>
        </w:rPr>
        <w:t xml:space="preserve"> один из следующих документов:</w:t>
      </w:r>
    </w:p>
    <w:p w14:paraId="18C8396D" w14:textId="540EEBC0" w:rsidR="00AB3DD9" w:rsidRPr="00C81DEB" w:rsidRDefault="00AB3DD9" w:rsidP="00AB3DD9">
      <w:pPr>
        <w:widowControl w:val="0"/>
        <w:ind w:firstLine="709"/>
        <w:jc w:val="both"/>
        <w:rPr>
          <w:sz w:val="24"/>
          <w:szCs w:val="24"/>
        </w:rPr>
      </w:pPr>
      <w:r w:rsidRPr="00C81DE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81DE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81DE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C81DEB">
        <w:rPr>
          <w:sz w:val="24"/>
          <w:szCs w:val="24"/>
        </w:rPr>
        <w:t>е</w:t>
      </w:r>
      <w:r w:rsidRPr="00C81DEB">
        <w:rPr>
          <w:sz w:val="24"/>
          <w:szCs w:val="24"/>
        </w:rPr>
        <w:t>рством антимонопольного регулирования и торговли;</w:t>
      </w:r>
    </w:p>
    <w:p w14:paraId="544FC7D0" w14:textId="77777777" w:rsidR="00AB3DD9" w:rsidRPr="00C81DEB" w:rsidRDefault="00AB3DD9" w:rsidP="00AB3DD9">
      <w:pPr>
        <w:widowControl w:val="0"/>
        <w:ind w:firstLine="709"/>
        <w:jc w:val="both"/>
        <w:rPr>
          <w:sz w:val="24"/>
          <w:szCs w:val="24"/>
        </w:rPr>
      </w:pPr>
      <w:r w:rsidRPr="00C81DE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81DEB">
        <w:rPr>
          <w:b/>
          <w:sz w:val="24"/>
          <w:szCs w:val="24"/>
          <w:u w:val="single"/>
        </w:rPr>
        <w:t>участником, не являющимся производителем товара</w:t>
      </w:r>
      <w:r w:rsidRPr="00C81DEB">
        <w:rPr>
          <w:sz w:val="24"/>
          <w:szCs w:val="24"/>
        </w:rPr>
        <w:t xml:space="preserve">, предлагаемого в процедуре государственной закупки, к нему </w:t>
      </w:r>
      <w:r w:rsidRPr="00C81DE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81DEB">
        <w:rPr>
          <w:sz w:val="24"/>
          <w:szCs w:val="24"/>
        </w:rPr>
        <w:t xml:space="preserve"> участником.</w:t>
      </w:r>
    </w:p>
    <w:p w14:paraId="13B15FC4" w14:textId="3E3FED02" w:rsidR="00AB3DD9" w:rsidRPr="00C81DEB" w:rsidRDefault="00AB3DD9" w:rsidP="00AB3DD9">
      <w:pPr>
        <w:widowControl w:val="0"/>
        <w:ind w:firstLine="709"/>
        <w:jc w:val="both"/>
        <w:rPr>
          <w:sz w:val="24"/>
          <w:szCs w:val="24"/>
        </w:rPr>
      </w:pPr>
      <w:r w:rsidRPr="00C81DEB">
        <w:rPr>
          <w:sz w:val="24"/>
          <w:szCs w:val="24"/>
        </w:rPr>
        <w:t>-</w:t>
      </w:r>
      <w:r w:rsidRPr="00C81DEB">
        <w:t xml:space="preserve"> </w:t>
      </w:r>
      <w:r w:rsidRPr="00C81DE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C81DEB">
        <w:rPr>
          <w:sz w:val="24"/>
          <w:szCs w:val="24"/>
        </w:rPr>
        <w:t>ября 2020 г. №105, или ее копия;</w:t>
      </w:r>
    </w:p>
    <w:p w14:paraId="35743B85" w14:textId="2BE8FAA2" w:rsidR="0005566D" w:rsidRPr="00C81DEB" w:rsidRDefault="0005566D" w:rsidP="00AB3DD9">
      <w:pPr>
        <w:widowControl w:val="0"/>
        <w:ind w:firstLine="709"/>
        <w:jc w:val="both"/>
        <w:rPr>
          <w:sz w:val="24"/>
          <w:szCs w:val="24"/>
        </w:rPr>
      </w:pPr>
      <w:r w:rsidRPr="00C81DE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C81DEB" w:rsidRDefault="00AB3DD9" w:rsidP="00AB3DD9">
      <w:pPr>
        <w:widowControl w:val="0"/>
        <w:ind w:firstLine="709"/>
        <w:jc w:val="both"/>
        <w:rPr>
          <w:sz w:val="24"/>
          <w:szCs w:val="24"/>
        </w:rPr>
      </w:pPr>
    </w:p>
    <w:p w14:paraId="02A48456" w14:textId="77777777" w:rsidR="00AB3DD9" w:rsidRPr="00C81DEB" w:rsidRDefault="00AB3DD9" w:rsidP="00AB3DD9">
      <w:pPr>
        <w:pBdr>
          <w:top w:val="nil"/>
          <w:left w:val="nil"/>
          <w:bottom w:val="nil"/>
          <w:right w:val="nil"/>
          <w:between w:val="nil"/>
        </w:pBdr>
        <w:ind w:firstLine="709"/>
        <w:jc w:val="both"/>
        <w:rPr>
          <w:sz w:val="24"/>
          <w:szCs w:val="24"/>
        </w:rPr>
      </w:pPr>
      <w:r w:rsidRPr="00C81DEB">
        <w:rPr>
          <w:sz w:val="24"/>
          <w:szCs w:val="24"/>
        </w:rPr>
        <w:tab/>
      </w:r>
      <w:r w:rsidRPr="00C81DE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81DEB">
        <w:rPr>
          <w:sz w:val="24"/>
          <w:szCs w:val="24"/>
        </w:rPr>
        <w:t xml:space="preserve"> один из следующих документов: </w:t>
      </w:r>
    </w:p>
    <w:p w14:paraId="7C757F2D" w14:textId="77777777" w:rsidR="00AB3DD9" w:rsidRPr="00C81DEB" w:rsidRDefault="00AB3DD9" w:rsidP="00AB3DD9">
      <w:pPr>
        <w:pBdr>
          <w:top w:val="nil"/>
          <w:left w:val="nil"/>
          <w:bottom w:val="nil"/>
          <w:right w:val="nil"/>
          <w:between w:val="nil"/>
        </w:pBdr>
        <w:ind w:firstLine="709"/>
        <w:jc w:val="both"/>
        <w:rPr>
          <w:sz w:val="24"/>
          <w:szCs w:val="24"/>
        </w:rPr>
      </w:pPr>
      <w:r w:rsidRPr="00C81DE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81DEB">
        <w:rPr>
          <w:i/>
          <w:sz w:val="24"/>
          <w:szCs w:val="24"/>
        </w:rPr>
        <w:t xml:space="preserve">, </w:t>
      </w:r>
      <w:r w:rsidRPr="00C81DEB">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C81DEB">
        <w:rPr>
          <w:sz w:val="24"/>
          <w:szCs w:val="24"/>
        </w:rPr>
        <w:t>-</w:t>
      </w:r>
      <w:r w:rsidRPr="00C81DEB">
        <w:t xml:space="preserve"> </w:t>
      </w:r>
      <w:r w:rsidRPr="00C81DE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w:t>
      </w:r>
      <w:r w:rsidRPr="006B2157">
        <w:rPr>
          <w:sz w:val="24"/>
          <w:szCs w:val="24"/>
        </w:rPr>
        <w:lastRenderedPageBreak/>
        <w:t xml:space="preserve">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w:t>
      </w:r>
      <w:r w:rsidR="00791133">
        <w:rPr>
          <w:color w:val="000000"/>
          <w:sz w:val="24"/>
          <w:szCs w:val="24"/>
        </w:rPr>
        <w:lastRenderedPageBreak/>
        <w:t xml:space="preserve">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B2157" w:rsidRPr="006B2157">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w:t>
      </w:r>
      <w:r w:rsidR="00791133" w:rsidRPr="00FA63D9">
        <w:rPr>
          <w:color w:val="000000"/>
          <w:sz w:val="24"/>
          <w:szCs w:val="24"/>
        </w:rPr>
        <w:lastRenderedPageBreak/>
        <w:t xml:space="preserve">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proofErr w:type="gramStart"/>
            <w:r w:rsidRPr="00AB165F">
              <w:rPr>
                <w:sz w:val="16"/>
                <w:szCs w:val="16"/>
              </w:rPr>
              <w:t>др.единиц</w:t>
            </w:r>
            <w:proofErr w:type="spellEnd"/>
            <w:proofErr w:type="gram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12D0AD97"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C81DEB" w:rsidRPr="00C81DEB">
        <w:rPr>
          <w:color w:val="000000"/>
        </w:rPr>
        <w:t>120</w:t>
      </w:r>
      <w:r w:rsidRPr="00AB165F">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10E4C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w:t>
      </w:r>
      <w:r w:rsidR="00C81DEB" w:rsidRPr="00C81DEB">
        <w:rPr>
          <w:color w:val="000000"/>
        </w:rPr>
        <w:t>12</w:t>
      </w:r>
      <w:r w:rsidRPr="00AB165F">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7FF940B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w:t>
      </w:r>
      <w:r w:rsidR="00C81DEB" w:rsidRPr="00C81DEB">
        <w:rPr>
          <w:color w:val="000000"/>
        </w:rPr>
        <w:t>12</w:t>
      </w:r>
      <w:r w:rsidRPr="00AB165F">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proofErr w:type="gramStart"/>
            <w:r w:rsidRPr="004963B8">
              <w:rPr>
                <w:sz w:val="18"/>
                <w:szCs w:val="18"/>
              </w:rPr>
              <w:t>Наименование 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BBEC0" w14:textId="77777777" w:rsidR="004A200B" w:rsidRDefault="004A200B">
      <w:r>
        <w:separator/>
      </w:r>
    </w:p>
  </w:endnote>
  <w:endnote w:type="continuationSeparator" w:id="0">
    <w:p w14:paraId="37B31E19" w14:textId="77777777" w:rsidR="004A200B" w:rsidRDefault="004A2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D4606C" w:rsidRDefault="00D4606C"/>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4606C" w14:paraId="5FED810C" w14:textId="77777777" w:rsidTr="00D5177F">
      <w:tc>
        <w:tcPr>
          <w:tcW w:w="3402" w:type="dxa"/>
          <w:shd w:val="clear" w:color="auto" w:fill="auto"/>
          <w:tcMar>
            <w:top w:w="100" w:type="dxa"/>
            <w:left w:w="100" w:type="dxa"/>
            <w:bottom w:w="100" w:type="dxa"/>
            <w:right w:w="100" w:type="dxa"/>
          </w:tcMar>
        </w:tcPr>
        <w:p w14:paraId="4EDF5BA9" w14:textId="3A745526" w:rsidR="00D4606C" w:rsidRDefault="00D4606C"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4606C" w:rsidRDefault="00D4606C"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D4606C" w:rsidRDefault="00D4606C">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D4606C" w:rsidRDefault="00D4606C"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D4606C" w:rsidRDefault="00D4606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6FA85" w14:textId="77777777" w:rsidR="004A200B" w:rsidRDefault="004A200B">
      <w:r>
        <w:separator/>
      </w:r>
    </w:p>
  </w:footnote>
  <w:footnote w:type="continuationSeparator" w:id="0">
    <w:p w14:paraId="1F4CEEDD" w14:textId="77777777" w:rsidR="004A200B" w:rsidRDefault="004A2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D4606C" w:rsidRDefault="00D4606C">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D4606C" w:rsidRDefault="004A200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78"/>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200B"/>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8646B"/>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7AF3"/>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09AB"/>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1DEB"/>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606C"/>
    <w:rsid w:val="00D471A0"/>
    <w:rsid w:val="00D5177F"/>
    <w:rsid w:val="00D52A44"/>
    <w:rsid w:val="00D54257"/>
    <w:rsid w:val="00D567C5"/>
    <w:rsid w:val="00D60A8E"/>
    <w:rsid w:val="00D65203"/>
    <w:rsid w:val="00D6522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C6FED"/>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3B6D2-3518-463A-9088-7145D1D6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Pages>
  <Words>13187</Words>
  <Characters>75171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280</cp:revision>
  <cp:lastPrinted>2019-12-31T06:18:00Z</cp:lastPrinted>
  <dcterms:created xsi:type="dcterms:W3CDTF">2019-12-30T06:17:00Z</dcterms:created>
  <dcterms:modified xsi:type="dcterms:W3CDTF">2026-09-07T11:19:00Z</dcterms:modified>
</cp:coreProperties>
</file>