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E86830" w:rsidRDefault="009F7BF1" w:rsidP="009F7BF1">
      <w:pPr>
        <w:ind w:left="5103"/>
        <w:rPr>
          <w:rFonts w:eastAsia="Calibri"/>
        </w:rPr>
      </w:pPr>
      <w:r w:rsidRPr="00E86830">
        <w:rPr>
          <w:rFonts w:eastAsia="Calibri"/>
        </w:rPr>
        <w:t>УТВЕРЖДАЮ</w:t>
      </w:r>
    </w:p>
    <w:p w:rsidR="00642E13" w:rsidRPr="00E86830" w:rsidRDefault="009F7BF1" w:rsidP="009F7BF1">
      <w:pPr>
        <w:ind w:left="5103"/>
        <w:rPr>
          <w:rFonts w:eastAsia="Calibri"/>
        </w:rPr>
      </w:pPr>
      <w:r w:rsidRPr="00E86830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 w:rsidRPr="00E86830">
        <w:rPr>
          <w:rFonts w:eastAsia="Calibri"/>
        </w:rPr>
        <w:t>бюджетных организаций</w:t>
      </w:r>
      <w:r w:rsidRPr="00E86830">
        <w:rPr>
          <w:rFonts w:eastAsia="Calibri"/>
        </w:rPr>
        <w:t xml:space="preserve"> администрации Первомайского района </w:t>
      </w:r>
    </w:p>
    <w:p w:rsidR="009F7BF1" w:rsidRPr="00E86830" w:rsidRDefault="009F7BF1" w:rsidP="009F7BF1">
      <w:pPr>
        <w:ind w:left="5103"/>
        <w:rPr>
          <w:rFonts w:eastAsia="Calibri"/>
        </w:rPr>
      </w:pPr>
      <w:r w:rsidRPr="00E86830">
        <w:rPr>
          <w:rFonts w:eastAsia="Calibri"/>
        </w:rPr>
        <w:t>г. Минска»</w:t>
      </w:r>
    </w:p>
    <w:p w:rsidR="00E35A6E" w:rsidRPr="00E86830" w:rsidRDefault="00E35A6E" w:rsidP="009F7BF1">
      <w:pPr>
        <w:ind w:left="5103"/>
        <w:rPr>
          <w:rFonts w:eastAsia="Calibri"/>
        </w:rPr>
      </w:pPr>
    </w:p>
    <w:p w:rsidR="00407EAD" w:rsidRPr="00E86830" w:rsidRDefault="00407EAD" w:rsidP="009F7BF1">
      <w:pPr>
        <w:ind w:left="5103"/>
        <w:rPr>
          <w:rFonts w:eastAsia="Calibri"/>
        </w:rPr>
      </w:pPr>
    </w:p>
    <w:p w:rsidR="009F7BF1" w:rsidRPr="00E86830" w:rsidRDefault="009F7BF1" w:rsidP="009F7BF1">
      <w:pPr>
        <w:ind w:left="5103"/>
        <w:rPr>
          <w:rFonts w:eastAsia="Calibri"/>
        </w:rPr>
      </w:pPr>
      <w:r w:rsidRPr="00E86830">
        <w:rPr>
          <w:rFonts w:eastAsia="Calibri"/>
        </w:rPr>
        <w:t>______________</w:t>
      </w:r>
      <w:r w:rsidR="00E35A6E" w:rsidRPr="00E86830">
        <w:rPr>
          <w:rFonts w:eastAsia="Calibri"/>
        </w:rPr>
        <w:t xml:space="preserve">______ </w:t>
      </w:r>
      <w:proofErr w:type="spellStart"/>
      <w:r w:rsidRPr="00E86830">
        <w:rPr>
          <w:rFonts w:eastAsia="Calibri"/>
        </w:rPr>
        <w:t>Г.В.Меркуль</w:t>
      </w:r>
      <w:proofErr w:type="spellEnd"/>
    </w:p>
    <w:p w:rsidR="009F7BF1" w:rsidRPr="00E86830" w:rsidRDefault="009E75A4" w:rsidP="007B4EB0">
      <w:pPr>
        <w:tabs>
          <w:tab w:val="left" w:pos="5670"/>
        </w:tabs>
        <w:spacing w:after="120"/>
        <w:rPr>
          <w:rFonts w:eastAsia="Calibri"/>
        </w:rPr>
      </w:pPr>
      <w:r w:rsidRPr="00E86830">
        <w:rPr>
          <w:rFonts w:eastAsia="Calibri"/>
        </w:rPr>
        <w:t xml:space="preserve">                                                                                             </w:t>
      </w:r>
      <w:r w:rsidR="003C2CE9">
        <w:rPr>
          <w:rFonts w:eastAsia="Calibri"/>
        </w:rPr>
        <w:t>07.09.2026</w:t>
      </w:r>
    </w:p>
    <w:p w:rsidR="008F50FF" w:rsidRPr="00E86830" w:rsidRDefault="008F50FF" w:rsidP="00183CCA">
      <w:pPr>
        <w:spacing w:after="120"/>
        <w:jc w:val="center"/>
      </w:pPr>
    </w:p>
    <w:p w:rsidR="009F7BF1" w:rsidRPr="00E86830" w:rsidRDefault="009F7BF1" w:rsidP="00183CCA">
      <w:pPr>
        <w:jc w:val="center"/>
      </w:pPr>
      <w:r w:rsidRPr="00E86830">
        <w:t>ТЕХНИЧЕСКОЕ ЗАДАНИЕ</w:t>
      </w:r>
    </w:p>
    <w:p w:rsidR="009F7BF1" w:rsidRPr="00E86830" w:rsidRDefault="009F7BF1" w:rsidP="00183CCA">
      <w:pPr>
        <w:jc w:val="center"/>
        <w:rPr>
          <w:rFonts w:eastAsia="Calibri"/>
        </w:rPr>
      </w:pPr>
      <w:r w:rsidRPr="00E86830">
        <w:t xml:space="preserve">на закупку </w:t>
      </w:r>
      <w:r w:rsidR="00E35A6E" w:rsidRPr="00E86830">
        <w:t xml:space="preserve">МФУ </w:t>
      </w:r>
      <w:r w:rsidR="00736C13" w:rsidRPr="00E86830">
        <w:t xml:space="preserve">для государственного учреждения </w:t>
      </w:r>
      <w:r w:rsidR="00736C13" w:rsidRPr="00E86830">
        <w:rPr>
          <w:rFonts w:eastAsia="Calibri"/>
        </w:rPr>
        <w:t xml:space="preserve">«Центр по обеспечению деятельности </w:t>
      </w:r>
      <w:r w:rsidR="001F08B5" w:rsidRPr="00E86830">
        <w:rPr>
          <w:rFonts w:eastAsia="Calibri"/>
        </w:rPr>
        <w:t>бюджетных организаций</w:t>
      </w:r>
      <w:r w:rsidR="00736C13" w:rsidRPr="00E86830">
        <w:rPr>
          <w:rFonts w:eastAsia="Calibri"/>
        </w:rPr>
        <w:t xml:space="preserve"> администрации Первомайского района г. Минска</w:t>
      </w:r>
      <w:r w:rsidR="00244BD4" w:rsidRPr="00E86830">
        <w:rPr>
          <w:rFonts w:eastAsia="Calibri"/>
        </w:rPr>
        <w:t>»</w:t>
      </w:r>
    </w:p>
    <w:p w:rsidR="00244BD4" w:rsidRPr="00E86830" w:rsidRDefault="00244BD4" w:rsidP="00244BD4"/>
    <w:p w:rsidR="009F7BF1" w:rsidRPr="00E86830" w:rsidRDefault="009F7BF1" w:rsidP="00407EAD">
      <w:pPr>
        <w:jc w:val="center"/>
        <w:rPr>
          <w:rFonts w:eastAsiaTheme="minorEastAsia"/>
        </w:rPr>
      </w:pPr>
      <w:r w:rsidRPr="00E86830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E86830" w:rsidRDefault="009F7BF1" w:rsidP="00407EAD">
      <w:pPr>
        <w:jc w:val="center"/>
        <w:rPr>
          <w:rFonts w:eastAsiaTheme="minorEastAsia"/>
        </w:rPr>
      </w:pPr>
    </w:p>
    <w:p w:rsidR="009F7BF1" w:rsidRPr="00E86830" w:rsidRDefault="009F7BF1" w:rsidP="00407EAD">
      <w:pPr>
        <w:jc w:val="center"/>
        <w:rPr>
          <w:rFonts w:eastAsiaTheme="minorEastAsia"/>
        </w:rPr>
      </w:pPr>
      <w:r w:rsidRPr="00E86830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9F7BF1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86830" w:rsidRDefault="009F7BF1" w:rsidP="00407EAD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86830" w:rsidRDefault="00E35A6E" w:rsidP="00407EA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E8683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МФУ</w:t>
            </w:r>
          </w:p>
        </w:tc>
      </w:tr>
      <w:tr w:rsidR="009F7BF1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1" w:rsidRPr="00E86830" w:rsidRDefault="009F7BF1" w:rsidP="00407EAD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МФУ в составе – 1 единица;</w:t>
            </w: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Приложение №1;</w:t>
            </w:r>
          </w:p>
          <w:p w:rsidR="009E75A4" w:rsidRPr="00E86830" w:rsidRDefault="009E75A4" w:rsidP="00E35A6E">
            <w:pPr>
              <w:rPr>
                <w:b/>
                <w:noProof/>
              </w:rPr>
            </w:pPr>
            <w:r w:rsidRPr="00E86830">
              <w:rPr>
                <w:b/>
                <w:noProof/>
              </w:rPr>
              <w:t>Предложение предоставлять в табличной форме, с описанием всех характеристик.</w:t>
            </w:r>
          </w:p>
          <w:p w:rsidR="00E35A6E" w:rsidRPr="00E86830" w:rsidRDefault="00E35A6E" w:rsidP="00E35A6E">
            <w:pPr>
              <w:rPr>
                <w:noProof/>
              </w:rPr>
            </w:pP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 xml:space="preserve">С комплектующими для подключения. </w:t>
            </w: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Инструкция по эксплуатации на русском или белорусском языке, опись вложения.</w:t>
            </w: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Наличия сертификата качества.</w:t>
            </w:r>
          </w:p>
          <w:p w:rsidR="00E35A6E" w:rsidRPr="00E86830" w:rsidRDefault="00E35A6E" w:rsidP="00E35A6E">
            <w:pPr>
              <w:rPr>
                <w:noProof/>
              </w:rPr>
            </w:pP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Гарантийный срок: не менее 12 месяцев.</w:t>
            </w:r>
          </w:p>
          <w:p w:rsidR="00E35A6E" w:rsidRPr="00E86830" w:rsidRDefault="00E35A6E" w:rsidP="00E35A6E">
            <w:pPr>
              <w:rPr>
                <w:noProof/>
              </w:rPr>
            </w:pPr>
            <w:r w:rsidRPr="00E86830">
              <w:rPr>
                <w:noProof/>
              </w:rPr>
              <w:t>Или аналог, не ухудшающий данные характеристики.</w:t>
            </w:r>
          </w:p>
          <w:p w:rsidR="00B961B0" w:rsidRPr="00E86830" w:rsidRDefault="00E35A6E" w:rsidP="00407EAD">
            <w:pPr>
              <w:rPr>
                <w:noProof/>
              </w:rPr>
            </w:pPr>
            <w:r w:rsidRPr="00E86830">
              <w:rPr>
                <w:noProof/>
              </w:rPr>
              <w:t>Доставка, разгрузка, занос в помещение силами и за счет средств Продавца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A6E" w:rsidRPr="00E86830" w:rsidRDefault="00E35A6E" w:rsidP="00E35A6E">
            <w:pPr>
              <w:rPr>
                <w:rFonts w:eastAsiaTheme="minorHAnsi"/>
                <w:color w:val="000000"/>
                <w:lang w:eastAsia="en-US"/>
              </w:rPr>
            </w:pPr>
            <w:r w:rsidRPr="00E86830">
              <w:rPr>
                <w:color w:val="000000"/>
              </w:rPr>
              <w:t>26.20.18.000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A6E" w:rsidRPr="00E86830" w:rsidRDefault="00E35A6E" w:rsidP="00E35A6E">
            <w:pPr>
              <w:rPr>
                <w:rFonts w:eastAsiaTheme="minorHAnsi"/>
                <w:color w:val="000000"/>
                <w:lang w:eastAsia="en-US"/>
              </w:rPr>
            </w:pPr>
            <w:r w:rsidRPr="00E86830">
              <w:rPr>
                <w:color w:val="000000"/>
              </w:rPr>
              <w:t>Устройства, сочетающие две или более следующие функции: печать, копирование или факсимильная передача, имеющие возможность подключения к машине для автоматизированной обработки данных или к сети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1 штука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  <w:bCs/>
                <w:color w:val="000000"/>
              </w:rPr>
            </w:pPr>
            <w:r w:rsidRPr="00E86830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3C2CE9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 xml:space="preserve">С </w:t>
            </w:r>
            <w:r w:rsidR="003C2CE9">
              <w:rPr>
                <w:rFonts w:eastAsiaTheme="minorEastAsia"/>
              </w:rPr>
              <w:t>16.09.2026 по 29.09.2026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E" w:rsidRPr="00E86830" w:rsidRDefault="00E35A6E" w:rsidP="00E35A6E">
            <w:pPr>
              <w:rPr>
                <w:bCs/>
                <w:color w:val="000000"/>
              </w:rPr>
            </w:pPr>
            <w:r w:rsidRPr="00E86830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6E" w:rsidRPr="00E86830" w:rsidRDefault="009D2E66" w:rsidP="00E35A6E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830"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  <w:r w:rsidR="007B4EB0" w:rsidRPr="00E868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5A6E" w:rsidRPr="00E86830">
              <w:rPr>
                <w:rFonts w:ascii="Times New Roman" w:hAnsi="Times New Roman" w:cs="Times New Roman"/>
                <w:sz w:val="24"/>
                <w:szCs w:val="24"/>
              </w:rPr>
              <w:t>л. Калинина, 17А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  <w:bCs/>
                <w:color w:val="000000"/>
              </w:rPr>
            </w:pPr>
            <w:r w:rsidRPr="00E86830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7B4EB0" w:rsidP="00E35A6E">
            <w:pPr>
              <w:rPr>
                <w:rFonts w:eastAsiaTheme="minorEastAsia"/>
              </w:rPr>
            </w:pPr>
            <w:r w:rsidRPr="00E86830">
              <w:rPr>
                <w:rFonts w:eastAsiaTheme="minorEastAsia"/>
              </w:rPr>
              <w:t>2 499,60</w:t>
            </w:r>
            <w:r w:rsidR="00E35A6E" w:rsidRPr="00E86830">
              <w:rPr>
                <w:rFonts w:eastAsiaTheme="minorEastAsia"/>
              </w:rPr>
              <w:t xml:space="preserve"> рублей с НДС</w:t>
            </w:r>
          </w:p>
        </w:tc>
      </w:tr>
      <w:tr w:rsidR="00E35A6E" w:rsidRPr="00E86830" w:rsidTr="005327F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rPr>
                <w:rFonts w:eastAsiaTheme="minorEastAsia"/>
                <w:bCs/>
                <w:color w:val="000000"/>
              </w:rPr>
            </w:pPr>
            <w:r w:rsidRPr="00E86830">
              <w:rPr>
                <w:rFonts w:eastAsiaTheme="minorEastAsia"/>
                <w:bCs/>
                <w:color w:val="000000"/>
              </w:rPr>
              <w:lastRenderedPageBreak/>
              <w:t xml:space="preserve"> 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6E" w:rsidRPr="00E86830" w:rsidRDefault="00E35A6E" w:rsidP="00E35A6E">
            <w:pPr>
              <w:widowControl w:val="0"/>
              <w:jc w:val="both"/>
              <w:rPr>
                <w:color w:val="000000"/>
              </w:rPr>
            </w:pPr>
            <w:r w:rsidRPr="00E86830">
              <w:rPr>
                <w:color w:val="000000"/>
              </w:rPr>
              <w:t>Местный бюджет</w:t>
            </w:r>
          </w:p>
        </w:tc>
      </w:tr>
    </w:tbl>
    <w:p w:rsidR="009E75A4" w:rsidRPr="00E86830" w:rsidRDefault="009E75A4" w:rsidP="009E75A4">
      <w:pPr>
        <w:widowControl w:val="0"/>
        <w:autoSpaceDE w:val="0"/>
        <w:autoSpaceDN w:val="0"/>
        <w:adjustRightInd w:val="0"/>
        <w:jc w:val="both"/>
      </w:pPr>
    </w:p>
    <w:p w:rsidR="009E75A4" w:rsidRPr="003C2CE9" w:rsidRDefault="009E75A4" w:rsidP="003C2CE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86830">
        <w:rPr>
          <w:color w:val="000000"/>
        </w:rPr>
        <w:t>Приложение №1:</w:t>
      </w:r>
      <w:bookmarkStart w:id="0" w:name="_GoBack"/>
      <w:bookmarkEnd w:id="0"/>
    </w:p>
    <w:tbl>
      <w:tblPr>
        <w:tblpPr w:leftFromText="180" w:rightFromText="180" w:vertAnchor="text" w:horzAnchor="margin" w:tblpXSpec="center" w:tblpY="70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6"/>
        <w:gridCol w:w="4092"/>
      </w:tblGrid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bottom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Технология печати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 xml:space="preserve">лазерная 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bottom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Максимальный формат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А4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bottom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Функции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Печать/копир/сканер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Максимальное разрешение для ч/б печати: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1200 × 1200 точек/дюйм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Максимальная нагрузка в месяц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150 000 стр.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Скорость печати</w:t>
            </w:r>
          </w:p>
        </w:tc>
        <w:tc>
          <w:tcPr>
            <w:tcW w:w="4092" w:type="dxa"/>
            <w:shd w:val="clear" w:color="auto" w:fill="FFFFFF" w:themeFill="background1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  <w:shd w:val="clear" w:color="auto" w:fill="F7F7F7"/>
              </w:rPr>
              <w:t>не менее 42 стр./мин. (</w:t>
            </w:r>
            <w:r w:rsidRPr="00E86830">
              <w:rPr>
                <w:b/>
                <w:shd w:val="clear" w:color="auto" w:fill="F7F7F7"/>
                <w:lang w:val="en-US"/>
              </w:rPr>
              <w:t>A</w:t>
            </w:r>
            <w:r w:rsidRPr="00E86830">
              <w:rPr>
                <w:b/>
                <w:shd w:val="clear" w:color="auto" w:fill="F7F7F7"/>
              </w:rPr>
              <w:t xml:space="preserve">4)  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Скорость копирования</w:t>
            </w:r>
          </w:p>
        </w:tc>
        <w:tc>
          <w:tcPr>
            <w:tcW w:w="4092" w:type="dxa"/>
            <w:shd w:val="clear" w:color="auto" w:fill="FFFFFF" w:themeFill="background1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  <w:shd w:val="clear" w:color="auto" w:fill="F7F7F7"/>
              </w:rPr>
            </w:pPr>
            <w:r w:rsidRPr="00E86830">
              <w:rPr>
                <w:b/>
                <w:shd w:val="clear" w:color="auto" w:fill="F7F7F7"/>
              </w:rPr>
              <w:t>не менее 42 стр./мин. (</w:t>
            </w:r>
            <w:r w:rsidRPr="00E86830">
              <w:rPr>
                <w:b/>
                <w:shd w:val="clear" w:color="auto" w:fill="F7F7F7"/>
                <w:lang w:val="en-US"/>
              </w:rPr>
              <w:t>A</w:t>
            </w:r>
            <w:r w:rsidRPr="00E86830">
              <w:rPr>
                <w:b/>
                <w:shd w:val="clear" w:color="auto" w:fill="F7F7F7"/>
              </w:rPr>
              <w:t xml:space="preserve">4)  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Автоматическая двусторонняя печать</w:t>
            </w:r>
          </w:p>
        </w:tc>
        <w:tc>
          <w:tcPr>
            <w:tcW w:w="4092" w:type="dxa"/>
            <w:shd w:val="clear" w:color="auto" w:fill="FFFFFF" w:themeFill="background1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  <w:shd w:val="clear" w:color="auto" w:fill="F7F7F7"/>
              </w:rPr>
            </w:pPr>
            <w:r w:rsidRPr="00E86830">
              <w:rPr>
                <w:b/>
                <w:shd w:val="clear" w:color="auto" w:fill="F7F7F7"/>
              </w:rPr>
              <w:t>Есть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Время выхода первого отпечатка</w:t>
            </w:r>
          </w:p>
        </w:tc>
        <w:tc>
          <w:tcPr>
            <w:tcW w:w="4092" w:type="dxa"/>
            <w:shd w:val="clear" w:color="auto" w:fill="FFFFFF" w:themeFill="background1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 xml:space="preserve">Не более </w:t>
            </w:r>
            <w:r w:rsidRPr="00E86830">
              <w:rPr>
                <w:b/>
                <w:lang w:val="en-US"/>
              </w:rPr>
              <w:t>5.9</w:t>
            </w:r>
            <w:r w:rsidRPr="00E86830">
              <w:rPr>
                <w:b/>
              </w:rPr>
              <w:t xml:space="preserve"> сек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Вместимость входных лотков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310 листов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Устройство автоматической подачи документов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 xml:space="preserve">Автоматическое двустороннее однопроходное </w:t>
            </w:r>
          </w:p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(2 стороны за один проход)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Емкость устройства автоматической подачи документов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50 листов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Скорость сканирования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80 стр./мин (А4) (дуплекс)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Разрешение сканирования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2400 × 2400 точек/дюйм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Интерфейс подключения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  <w:lang w:val="en-US"/>
              </w:rPr>
              <w:t>USB</w:t>
            </w:r>
            <w:r w:rsidRPr="00E86830">
              <w:rPr>
                <w:b/>
              </w:rPr>
              <w:t xml:space="preserve"> 2.0, </w:t>
            </w:r>
            <w:r w:rsidRPr="00E86830">
              <w:rPr>
                <w:b/>
                <w:lang w:val="en-US"/>
              </w:rPr>
              <w:t>Ethernet</w:t>
            </w:r>
            <w:r w:rsidRPr="00E86830">
              <w:rPr>
                <w:b/>
              </w:rPr>
              <w:t xml:space="preserve"> (не менее 1 000 Мбит/с)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Стартовый оригинальный тонер-картридж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3000 стр.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Максимальная емкость поддерживаемого тонер-картриджа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15 000 стр.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Оперативная память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4 Гб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Частота процессора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Не менее 1100 МГц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Поддерживаемые ОС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  <w:lang w:val="en-US"/>
              </w:rPr>
            </w:pPr>
            <w:r w:rsidRPr="00E86830">
              <w:rPr>
                <w:b/>
                <w:lang w:val="en-US"/>
              </w:rPr>
              <w:t xml:space="preserve">Windows, Linux, </w:t>
            </w:r>
            <w:proofErr w:type="spellStart"/>
            <w:r w:rsidRPr="00E86830">
              <w:rPr>
                <w:b/>
                <w:lang w:val="en-US"/>
              </w:rPr>
              <w:t>MacOS</w:t>
            </w:r>
            <w:proofErr w:type="spellEnd"/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Экран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>Цветной сенсорный не менее 3.5 дюйма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Гарантия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</w:rPr>
            </w:pPr>
            <w:r w:rsidRPr="00E86830">
              <w:rPr>
                <w:b/>
              </w:rPr>
              <w:t xml:space="preserve">Не менее </w:t>
            </w:r>
            <w:r w:rsidRPr="00E86830">
              <w:rPr>
                <w:b/>
                <w:lang w:val="en-US"/>
              </w:rPr>
              <w:t>24</w:t>
            </w:r>
            <w:r w:rsidRPr="00E86830">
              <w:rPr>
                <w:b/>
              </w:rPr>
              <w:t xml:space="preserve"> мес.</w:t>
            </w:r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Вес устройства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49777C">
            <w:pPr>
              <w:jc w:val="center"/>
              <w:rPr>
                <w:b/>
                <w:lang w:val="en-US"/>
              </w:rPr>
            </w:pPr>
            <w:r w:rsidRPr="00E86830">
              <w:rPr>
                <w:b/>
              </w:rPr>
              <w:t xml:space="preserve">не более </w:t>
            </w:r>
            <w:r w:rsidRPr="00E86830">
              <w:rPr>
                <w:b/>
                <w:lang w:val="en-US"/>
              </w:rPr>
              <w:t xml:space="preserve">12.5 </w:t>
            </w:r>
            <w:proofErr w:type="spellStart"/>
            <w:r w:rsidRPr="00E86830">
              <w:rPr>
                <w:b/>
                <w:lang w:val="en-US"/>
              </w:rPr>
              <w:t>кг</w:t>
            </w:r>
            <w:proofErr w:type="spellEnd"/>
          </w:p>
        </w:tc>
      </w:tr>
      <w:tr w:rsidR="00E86830" w:rsidRPr="00E86830" w:rsidTr="0049777C">
        <w:trPr>
          <w:trHeight w:val="102"/>
        </w:trPr>
        <w:tc>
          <w:tcPr>
            <w:tcW w:w="5826" w:type="dxa"/>
            <w:shd w:val="clear" w:color="auto" w:fill="auto"/>
            <w:vAlign w:val="center"/>
          </w:tcPr>
          <w:p w:rsidR="00E86830" w:rsidRPr="00E86830" w:rsidRDefault="00E86830" w:rsidP="0049777C">
            <w:pPr>
              <w:jc w:val="center"/>
              <w:rPr>
                <w:bCs/>
              </w:rPr>
            </w:pPr>
            <w:r w:rsidRPr="00E86830">
              <w:rPr>
                <w:bCs/>
              </w:rPr>
              <w:t>Комплектация</w:t>
            </w:r>
          </w:p>
        </w:tc>
        <w:tc>
          <w:tcPr>
            <w:tcW w:w="4092" w:type="dxa"/>
            <w:vAlign w:val="center"/>
          </w:tcPr>
          <w:p w:rsidR="00E86830" w:rsidRPr="00E86830" w:rsidRDefault="00E86830" w:rsidP="00E86830">
            <w:pPr>
              <w:numPr>
                <w:ilvl w:val="0"/>
                <w:numId w:val="16"/>
              </w:numPr>
              <w:ind w:left="157" w:hanging="157"/>
              <w:rPr>
                <w:b/>
              </w:rPr>
            </w:pPr>
            <w:r w:rsidRPr="00E86830">
              <w:rPr>
                <w:b/>
              </w:rPr>
              <w:t xml:space="preserve"> Стартовый оригинальный тонер картридж не менее 3 000 стр.</w:t>
            </w:r>
          </w:p>
          <w:p w:rsidR="00E86830" w:rsidRPr="00E86830" w:rsidRDefault="00E86830" w:rsidP="00E86830">
            <w:pPr>
              <w:numPr>
                <w:ilvl w:val="0"/>
                <w:numId w:val="16"/>
              </w:numPr>
              <w:ind w:left="298" w:hanging="298"/>
              <w:rPr>
                <w:b/>
              </w:rPr>
            </w:pPr>
            <w:r w:rsidRPr="00E86830">
              <w:rPr>
                <w:b/>
              </w:rPr>
              <w:t>Стартовый оригинальный драм-картридж не менее 30 000 стр.</w:t>
            </w:r>
          </w:p>
          <w:p w:rsidR="00E86830" w:rsidRPr="00E86830" w:rsidRDefault="00E86830" w:rsidP="00E86830">
            <w:pPr>
              <w:numPr>
                <w:ilvl w:val="0"/>
                <w:numId w:val="16"/>
              </w:numPr>
              <w:ind w:left="298" w:hanging="298"/>
              <w:rPr>
                <w:b/>
              </w:rPr>
            </w:pPr>
            <w:r w:rsidRPr="00E86830">
              <w:rPr>
                <w:b/>
              </w:rPr>
              <w:t xml:space="preserve">Кабель </w:t>
            </w:r>
            <w:r w:rsidRPr="00E86830">
              <w:rPr>
                <w:b/>
                <w:lang w:val="en-US"/>
              </w:rPr>
              <w:t>USB</w:t>
            </w:r>
          </w:p>
          <w:p w:rsidR="00E86830" w:rsidRPr="00E86830" w:rsidRDefault="00E86830" w:rsidP="00E86830">
            <w:pPr>
              <w:numPr>
                <w:ilvl w:val="0"/>
                <w:numId w:val="16"/>
              </w:numPr>
              <w:ind w:left="298" w:hanging="298"/>
              <w:rPr>
                <w:b/>
              </w:rPr>
            </w:pPr>
            <w:r w:rsidRPr="00E86830">
              <w:rPr>
                <w:b/>
              </w:rPr>
              <w:t>Диск с ПО</w:t>
            </w:r>
          </w:p>
          <w:p w:rsidR="00E86830" w:rsidRPr="00E86830" w:rsidRDefault="00E86830" w:rsidP="00E86830">
            <w:pPr>
              <w:numPr>
                <w:ilvl w:val="0"/>
                <w:numId w:val="16"/>
              </w:numPr>
              <w:ind w:left="298" w:hanging="298"/>
              <w:rPr>
                <w:b/>
              </w:rPr>
            </w:pPr>
            <w:r w:rsidRPr="00E86830">
              <w:rPr>
                <w:b/>
              </w:rPr>
              <w:t>Документация</w:t>
            </w:r>
          </w:p>
          <w:p w:rsidR="00E86830" w:rsidRPr="00E86830" w:rsidRDefault="00E86830" w:rsidP="00E86830">
            <w:pPr>
              <w:numPr>
                <w:ilvl w:val="0"/>
                <w:numId w:val="16"/>
              </w:numPr>
              <w:ind w:left="298" w:hanging="298"/>
              <w:rPr>
                <w:b/>
              </w:rPr>
            </w:pPr>
            <w:r w:rsidRPr="00E86830">
              <w:rPr>
                <w:b/>
              </w:rPr>
              <w:t>Дополнительный оригинальный тонер картридж не менее 15 тыс. копий – 2 шт. Картридж должен быть того же производителя, что и предлагаемая техника.</w:t>
            </w:r>
          </w:p>
        </w:tc>
      </w:tr>
    </w:tbl>
    <w:p w:rsidR="009E75A4" w:rsidRPr="00E86830" w:rsidRDefault="009E75A4" w:rsidP="00183CCA">
      <w:pPr>
        <w:pStyle w:val="a6"/>
        <w:tabs>
          <w:tab w:val="left" w:pos="284"/>
        </w:tabs>
        <w:ind w:left="0"/>
        <w:jc w:val="both"/>
        <w:rPr>
          <w:color w:val="000000"/>
        </w:rPr>
      </w:pPr>
    </w:p>
    <w:p w:rsidR="00E86830" w:rsidRPr="00E86830" w:rsidRDefault="00E86830" w:rsidP="00183CCA">
      <w:pPr>
        <w:pStyle w:val="a6"/>
        <w:tabs>
          <w:tab w:val="left" w:pos="284"/>
        </w:tabs>
        <w:ind w:left="0"/>
        <w:jc w:val="both"/>
      </w:pPr>
    </w:p>
    <w:p w:rsidR="00183CCA" w:rsidRPr="00E86830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E86830">
        <w:rPr>
          <w:bCs/>
        </w:rPr>
        <w:lastRenderedPageBreak/>
        <w:t>Предельная</w:t>
      </w:r>
      <w:r w:rsidRPr="00E86830">
        <w:t xml:space="preserve"> стоимость закупки: </w:t>
      </w:r>
      <w:r w:rsidR="007B4EB0" w:rsidRPr="00E86830">
        <w:t xml:space="preserve">2 499,60 </w:t>
      </w:r>
      <w:r w:rsidRPr="00E86830">
        <w:t>белорусских рублей с НДС.</w:t>
      </w:r>
    </w:p>
    <w:p w:rsidR="00183CCA" w:rsidRPr="00E86830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E86830">
        <w:t>Источник финансирования закупки: местный бюджет со счетов органов государственного казначейства.</w:t>
      </w:r>
    </w:p>
    <w:p w:rsidR="00183CCA" w:rsidRPr="00E86830" w:rsidRDefault="00183CCA" w:rsidP="00183CCA">
      <w:r w:rsidRPr="00E86830">
        <w:t>3. Вид процедуры закупки и ее обоснование: закупка из одного источника.</w:t>
      </w:r>
    </w:p>
    <w:p w:rsidR="00183CCA" w:rsidRPr="00E86830" w:rsidRDefault="00183CCA" w:rsidP="00183CCA">
      <w:r w:rsidRPr="00E86830">
        <w:t>4. Наименование валюты: белорусский рубль.</w:t>
      </w:r>
    </w:p>
    <w:p w:rsidR="00183CCA" w:rsidRPr="00E86830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E86830">
        <w:t xml:space="preserve">5. </w:t>
      </w:r>
      <w:r w:rsidRPr="00E86830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E86830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E86830">
        <w:t>6. Порядок оплаты: в течение 10-ти банковских дней с момента поставки.</w:t>
      </w:r>
    </w:p>
    <w:p w:rsidR="00183CCA" w:rsidRPr="00E86830" w:rsidRDefault="00183CCA" w:rsidP="00183CCA">
      <w:pPr>
        <w:jc w:val="both"/>
      </w:pPr>
      <w:r w:rsidRPr="00E86830">
        <w:t xml:space="preserve">7. </w:t>
      </w:r>
      <w:r w:rsidRPr="00E86830">
        <w:rPr>
          <w:color w:val="212529"/>
        </w:rPr>
        <w:t>Доставка силами и за счет средств Поставщика</w:t>
      </w:r>
    </w:p>
    <w:p w:rsidR="00183CCA" w:rsidRPr="00E86830" w:rsidRDefault="00183CCA" w:rsidP="00183CCA">
      <w:pPr>
        <w:jc w:val="both"/>
        <w:rPr>
          <w:color w:val="000000"/>
        </w:rPr>
      </w:pPr>
      <w:r w:rsidRPr="00E86830">
        <w:t xml:space="preserve">8. </w:t>
      </w:r>
      <w:r w:rsidRPr="00E86830">
        <w:rPr>
          <w:color w:val="000000"/>
        </w:rPr>
        <w:t xml:space="preserve">Место поставки закупаемого товара: </w:t>
      </w:r>
      <w:r w:rsidR="00E35A6E" w:rsidRPr="00E86830">
        <w:rPr>
          <w:color w:val="000000"/>
        </w:rPr>
        <w:t xml:space="preserve">г. Минск, </w:t>
      </w:r>
      <w:proofErr w:type="spellStart"/>
      <w:r w:rsidR="00E35A6E" w:rsidRPr="00E86830">
        <w:rPr>
          <w:color w:val="000000"/>
        </w:rPr>
        <w:t>ул.Калинина</w:t>
      </w:r>
      <w:proofErr w:type="spellEnd"/>
      <w:r w:rsidR="00E35A6E" w:rsidRPr="00E86830">
        <w:rPr>
          <w:color w:val="000000"/>
        </w:rPr>
        <w:t>, 17А</w:t>
      </w:r>
    </w:p>
    <w:p w:rsidR="00183CCA" w:rsidRPr="00E86830" w:rsidRDefault="00183CCA" w:rsidP="00183CCA">
      <w:pPr>
        <w:jc w:val="both"/>
        <w:rPr>
          <w:color w:val="000000"/>
        </w:rPr>
      </w:pPr>
    </w:p>
    <w:p w:rsidR="00183CCA" w:rsidRPr="00E86830" w:rsidRDefault="00183CCA" w:rsidP="00183CCA">
      <w:pPr>
        <w:rPr>
          <w:rFonts w:eastAsiaTheme="minorEastAsia"/>
        </w:rPr>
      </w:pPr>
    </w:p>
    <w:p w:rsidR="00183CCA" w:rsidRPr="00E86830" w:rsidRDefault="00183CCA" w:rsidP="00183CCA">
      <w:pPr>
        <w:rPr>
          <w:rFonts w:eastAsiaTheme="minorEastAsia"/>
        </w:rPr>
      </w:pPr>
    </w:p>
    <w:p w:rsidR="00183CCA" w:rsidRPr="00E86830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86830">
        <w:rPr>
          <w:rFonts w:eastAsiaTheme="minorEastAsia"/>
          <w:color w:val="000000"/>
        </w:rPr>
        <w:t>Задание на закупку подготовил:</w:t>
      </w:r>
    </w:p>
    <w:p w:rsidR="00183CCA" w:rsidRPr="00E86830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86830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r w:rsidR="007B4EB0" w:rsidRPr="00E86830">
        <w:rPr>
          <w:rFonts w:eastAsiaTheme="minorEastAsia"/>
          <w:color w:val="000000"/>
        </w:rPr>
        <w:t xml:space="preserve">            </w:t>
      </w:r>
      <w:r w:rsidR="003C2CE9">
        <w:rPr>
          <w:rFonts w:eastAsiaTheme="minorEastAsia"/>
          <w:color w:val="000000"/>
        </w:rPr>
        <w:t xml:space="preserve">   </w:t>
      </w:r>
      <w:r w:rsidR="007B4EB0" w:rsidRPr="00E86830">
        <w:rPr>
          <w:rFonts w:eastAsiaTheme="minorEastAsia"/>
          <w:color w:val="000000"/>
        </w:rPr>
        <w:t xml:space="preserve">   </w:t>
      </w:r>
      <w:proofErr w:type="spellStart"/>
      <w:r w:rsidRPr="00E86830">
        <w:rPr>
          <w:rFonts w:eastAsiaTheme="minorEastAsia"/>
          <w:color w:val="000000"/>
        </w:rPr>
        <w:t>Д.В.Дзейко</w:t>
      </w:r>
      <w:proofErr w:type="spellEnd"/>
      <w:r w:rsidRPr="00E86830">
        <w:rPr>
          <w:rFonts w:eastAsiaTheme="minorEastAsia"/>
          <w:color w:val="000000"/>
        </w:rPr>
        <w:t xml:space="preserve"> </w:t>
      </w:r>
    </w:p>
    <w:p w:rsidR="00183CCA" w:rsidRPr="00E86830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E86830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E86830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E86830">
        <w:rPr>
          <w:rFonts w:eastAsiaTheme="minorEastAsia"/>
          <w:color w:val="000000"/>
        </w:rPr>
        <w:t xml:space="preserve">Согласовано: </w:t>
      </w:r>
    </w:p>
    <w:p w:rsidR="00183CCA" w:rsidRPr="00E86830" w:rsidRDefault="00183CCA" w:rsidP="00183CCA">
      <w:pPr>
        <w:rPr>
          <w:rFonts w:eastAsiaTheme="minorEastAsia"/>
        </w:rPr>
      </w:pPr>
      <w:r w:rsidRPr="00E86830">
        <w:rPr>
          <w:rFonts w:eastAsiaTheme="minorEastAsia"/>
        </w:rPr>
        <w:t>Заместитель управляющего</w:t>
      </w:r>
      <w:r w:rsidRPr="00E86830">
        <w:rPr>
          <w:rFonts w:eastAsiaTheme="minorEastAsia"/>
        </w:rPr>
        <w:tab/>
      </w:r>
      <w:r w:rsidRPr="00E86830">
        <w:rPr>
          <w:rFonts w:eastAsiaTheme="minorEastAsia"/>
        </w:rPr>
        <w:tab/>
      </w:r>
      <w:r w:rsidRPr="00E86830">
        <w:rPr>
          <w:rFonts w:eastAsiaTheme="minorEastAsia"/>
        </w:rPr>
        <w:tab/>
      </w:r>
      <w:r w:rsidRPr="00E86830">
        <w:rPr>
          <w:rFonts w:eastAsiaTheme="minorEastAsia"/>
        </w:rPr>
        <w:tab/>
      </w:r>
      <w:r w:rsidRPr="00E86830">
        <w:rPr>
          <w:rFonts w:eastAsiaTheme="minorEastAsia"/>
        </w:rPr>
        <w:tab/>
      </w:r>
      <w:r w:rsidR="007B4EB0" w:rsidRPr="00E86830">
        <w:rPr>
          <w:rFonts w:eastAsiaTheme="minorEastAsia"/>
        </w:rPr>
        <w:t xml:space="preserve">                  </w:t>
      </w:r>
      <w:proofErr w:type="spellStart"/>
      <w:r w:rsidRPr="00E86830">
        <w:rPr>
          <w:rFonts w:eastAsiaTheme="minorEastAsia"/>
        </w:rPr>
        <w:t>Е.В.Потапова</w:t>
      </w:r>
      <w:proofErr w:type="spellEnd"/>
    </w:p>
    <w:p w:rsidR="00183CCA" w:rsidRPr="00E86830" w:rsidRDefault="00183CCA" w:rsidP="00183CCA">
      <w:pPr>
        <w:rPr>
          <w:rFonts w:eastAsiaTheme="minorEastAsia"/>
        </w:rPr>
      </w:pPr>
    </w:p>
    <w:p w:rsidR="00183CCA" w:rsidRPr="00E86830" w:rsidRDefault="00183CCA" w:rsidP="00183CCA">
      <w:pPr>
        <w:rPr>
          <w:rFonts w:eastAsiaTheme="minorEastAsia"/>
        </w:rPr>
      </w:pPr>
    </w:p>
    <w:p w:rsidR="00183CCA" w:rsidRPr="00E86830" w:rsidRDefault="00183CCA" w:rsidP="00183CCA">
      <w:pPr>
        <w:rPr>
          <w:rFonts w:eastAsiaTheme="minorEastAsia"/>
        </w:rPr>
      </w:pPr>
    </w:p>
    <w:p w:rsidR="00183CCA" w:rsidRPr="00E86830" w:rsidRDefault="00183CCA" w:rsidP="00183CCA">
      <w:pPr>
        <w:rPr>
          <w:rFonts w:eastAsiaTheme="minorEastAsia"/>
        </w:rPr>
      </w:pPr>
      <w:r w:rsidRPr="00E86830">
        <w:rPr>
          <w:rFonts w:eastAsiaTheme="minorEastAsia"/>
        </w:rPr>
        <w:t xml:space="preserve">Электронная версия соответствует оригиналу </w:t>
      </w:r>
    </w:p>
    <w:p w:rsidR="00B61ECA" w:rsidRPr="00E86830" w:rsidRDefault="00B61ECA" w:rsidP="00407EAD">
      <w:pPr>
        <w:rPr>
          <w:rFonts w:eastAsiaTheme="minorEastAsia"/>
        </w:rPr>
      </w:pPr>
    </w:p>
    <w:p w:rsidR="00B61ECA" w:rsidRPr="00E86830" w:rsidRDefault="00B61ECA" w:rsidP="00407EAD">
      <w:pPr>
        <w:rPr>
          <w:rFonts w:eastAsiaTheme="minorEastAsia"/>
        </w:rPr>
      </w:pPr>
    </w:p>
    <w:p w:rsidR="00B61ECA" w:rsidRPr="00E86830" w:rsidRDefault="00B61ECA" w:rsidP="00407EAD">
      <w:pPr>
        <w:rPr>
          <w:rFonts w:eastAsiaTheme="minorEastAsia"/>
        </w:rPr>
      </w:pPr>
    </w:p>
    <w:p w:rsidR="00B61ECA" w:rsidRPr="00E86830" w:rsidRDefault="00B61ECA" w:rsidP="00407EAD">
      <w:pPr>
        <w:rPr>
          <w:rFonts w:eastAsiaTheme="minorEastAsia"/>
        </w:rPr>
      </w:pPr>
    </w:p>
    <w:p w:rsidR="00B61ECA" w:rsidRPr="00E86830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78F" w:rsidRDefault="00AA178F" w:rsidP="00EC7BA9">
      <w:r>
        <w:separator/>
      </w:r>
    </w:p>
  </w:endnote>
  <w:endnote w:type="continuationSeparator" w:id="0">
    <w:p w:rsidR="00AA178F" w:rsidRDefault="00AA178F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CE9">
          <w:rPr>
            <w:noProof/>
          </w:rPr>
          <w:t>3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78F" w:rsidRDefault="00AA178F" w:rsidP="00EC7BA9">
      <w:r>
        <w:separator/>
      </w:r>
    </w:p>
  </w:footnote>
  <w:footnote w:type="continuationSeparator" w:id="0">
    <w:p w:rsidR="00AA178F" w:rsidRDefault="00AA178F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A07EA"/>
    <w:multiLevelType w:val="hybridMultilevel"/>
    <w:tmpl w:val="91281246"/>
    <w:lvl w:ilvl="0" w:tplc="5E7E6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8A17EA">
      <w:start w:val="1"/>
      <w:numFmt w:val="lowerLetter"/>
      <w:lvlText w:val="%2."/>
      <w:lvlJc w:val="left"/>
      <w:pPr>
        <w:ind w:left="1440" w:hanging="360"/>
      </w:pPr>
    </w:lvl>
    <w:lvl w:ilvl="2" w:tplc="C1346956">
      <w:start w:val="1"/>
      <w:numFmt w:val="lowerRoman"/>
      <w:lvlText w:val="%3."/>
      <w:lvlJc w:val="right"/>
      <w:pPr>
        <w:ind w:left="2160" w:hanging="180"/>
      </w:pPr>
    </w:lvl>
    <w:lvl w:ilvl="3" w:tplc="748C9000">
      <w:start w:val="1"/>
      <w:numFmt w:val="decimal"/>
      <w:lvlText w:val="%4."/>
      <w:lvlJc w:val="left"/>
      <w:pPr>
        <w:ind w:left="2880" w:hanging="360"/>
      </w:pPr>
    </w:lvl>
    <w:lvl w:ilvl="4" w:tplc="EC10D276">
      <w:start w:val="1"/>
      <w:numFmt w:val="lowerLetter"/>
      <w:lvlText w:val="%5."/>
      <w:lvlJc w:val="left"/>
      <w:pPr>
        <w:ind w:left="3600" w:hanging="360"/>
      </w:pPr>
    </w:lvl>
    <w:lvl w:ilvl="5" w:tplc="ACDE5248">
      <w:start w:val="1"/>
      <w:numFmt w:val="lowerRoman"/>
      <w:lvlText w:val="%6."/>
      <w:lvlJc w:val="right"/>
      <w:pPr>
        <w:ind w:left="4320" w:hanging="180"/>
      </w:pPr>
    </w:lvl>
    <w:lvl w:ilvl="6" w:tplc="FB4A0BBA">
      <w:start w:val="1"/>
      <w:numFmt w:val="decimal"/>
      <w:lvlText w:val="%7."/>
      <w:lvlJc w:val="left"/>
      <w:pPr>
        <w:ind w:left="5040" w:hanging="360"/>
      </w:pPr>
    </w:lvl>
    <w:lvl w:ilvl="7" w:tplc="2A5C6124">
      <w:start w:val="1"/>
      <w:numFmt w:val="lowerLetter"/>
      <w:lvlText w:val="%8."/>
      <w:lvlJc w:val="left"/>
      <w:pPr>
        <w:ind w:left="5760" w:hanging="360"/>
      </w:pPr>
    </w:lvl>
    <w:lvl w:ilvl="8" w:tplc="0180D1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96C08"/>
    <w:multiLevelType w:val="hybridMultilevel"/>
    <w:tmpl w:val="892018E8"/>
    <w:lvl w:ilvl="0" w:tplc="E4C27B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71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78EDC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8ECAD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7675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036FCD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2C0A4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32CFD7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100E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B8D"/>
    <w:rsid w:val="002C0706"/>
    <w:rsid w:val="002C7B48"/>
    <w:rsid w:val="002D18C5"/>
    <w:rsid w:val="002D2EBD"/>
    <w:rsid w:val="002D69EE"/>
    <w:rsid w:val="002D7AFE"/>
    <w:rsid w:val="002E0268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51DB"/>
    <w:rsid w:val="00337228"/>
    <w:rsid w:val="003458F2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C2CE9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6C98"/>
    <w:rsid w:val="00407EAD"/>
    <w:rsid w:val="00414F63"/>
    <w:rsid w:val="00417FF4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303B"/>
    <w:rsid w:val="00524FE8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B1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6137"/>
    <w:rsid w:val="006D3B6F"/>
    <w:rsid w:val="006D3B86"/>
    <w:rsid w:val="006D4C9B"/>
    <w:rsid w:val="006D4D4D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B4EB0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4991"/>
    <w:rsid w:val="00935426"/>
    <w:rsid w:val="009422B7"/>
    <w:rsid w:val="00942BC6"/>
    <w:rsid w:val="0094388E"/>
    <w:rsid w:val="00947C36"/>
    <w:rsid w:val="00950235"/>
    <w:rsid w:val="00954AAF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2E66"/>
    <w:rsid w:val="009D5D5C"/>
    <w:rsid w:val="009D75E0"/>
    <w:rsid w:val="009E3ECA"/>
    <w:rsid w:val="009E5F8F"/>
    <w:rsid w:val="009E75A4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178F"/>
    <w:rsid w:val="00AA5CC5"/>
    <w:rsid w:val="00AB19B4"/>
    <w:rsid w:val="00AB53D7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5583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5A6E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86830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8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D9881-D838-4544-AB9C-EB004496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47</cp:revision>
  <cp:lastPrinted>2026-08-31T09:37:00Z</cp:lastPrinted>
  <dcterms:created xsi:type="dcterms:W3CDTF">2025-01-14T05:43:00Z</dcterms:created>
  <dcterms:modified xsi:type="dcterms:W3CDTF">2026-09-07T06:40:00Z</dcterms:modified>
</cp:coreProperties>
</file>