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6C0C40">
        <w:rPr>
          <w:rFonts w:ascii="Times New Roman" w:hAnsi="Times New Roman" w:cs="Times New Roman"/>
          <w:sz w:val="28"/>
          <w:szCs w:val="28"/>
        </w:rPr>
        <w:t>01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6C0C40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4F02E0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4F02E0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материал упаковочный (мешки в рулонах)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4F02E0" w:rsidRPr="00AB1553" w:rsidTr="004F02E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E2361B" w:rsidRDefault="004F02E0" w:rsidP="004F02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F02E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F02E0">
              <w:rPr>
                <w:rFonts w:ascii="Times New Roman" w:hAnsi="Times New Roman" w:cs="Times New Roman"/>
                <w:b/>
              </w:rPr>
              <w:t>Материал упаковочный (мешки в рулонах) для стерилизации в низкотемпературных стерилизаторах парами пероксида водорода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22.21.42.700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Плиты, листы, пленка, фольга и полосы прочие из продуктов конденсации или полимеризации с перегруппировкой или из продуктов полиприсоединения, слоистые армированные или комбинированные с другими материалами непористые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45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рул</w:t>
            </w:r>
            <w:proofErr w:type="spellEnd"/>
            <w:r w:rsidRPr="004F02E0">
              <w:rPr>
                <w:rFonts w:ascii="Times New Roman" w:hAnsi="Times New Roman" w:cs="Times New Roman"/>
              </w:rPr>
              <w:t>.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3-4 квартал 2026 года 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1. Качество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2.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3. Согласно иным обязательствам проекта договора.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F02E0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F02E0">
              <w:rPr>
                <w:rFonts w:ascii="Times New Roman" w:hAnsi="Times New Roman" w:cs="Times New Roman"/>
                <w:b/>
                <w:i/>
              </w:rPr>
              <w:t>Материал упаковочный (мешки в рулонах) для стерилизации в низкотемпературных стерилизаторах парами пероксида водорода 100 мм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рул</w:t>
            </w:r>
            <w:proofErr w:type="spellEnd"/>
            <w:r w:rsidRPr="004F02E0">
              <w:rPr>
                <w:rFonts w:ascii="Times New Roman" w:hAnsi="Times New Roman" w:cs="Times New Roman"/>
              </w:rPr>
              <w:t>.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Материал: двухслойный материал прозрачный из полипропиленовой пленки и водоотталкивающей медицинской бумаги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Исполнение: по краям спаяны многополостным швом, на внешней стороне имеется наружный интегрированный химический индикатор (реагирует изменением цвета при контакте с парами пероксида водорода, имеет четкий контрастно-цветовой переход)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lastRenderedPageBreak/>
              <w:t>Маркировка: наличие на упаковке информации о конечном изменении цвета индикатора, в том числе на русском языке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Стерильность: сохранение асептических свойств изделий, прошедших стерилизацию в упаковке не менее 12 месяцев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Длина рулона: не менее 70 м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Ширина рулона: 100 мм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F02E0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F02E0">
              <w:rPr>
                <w:rFonts w:ascii="Times New Roman" w:hAnsi="Times New Roman" w:cs="Times New Roman"/>
                <w:b/>
                <w:i/>
              </w:rPr>
              <w:t>Материал упаковочный (мешки в рулонах) для стерилизации в низкотемпературных стерилизаторах парами пероксида водорода 250 мм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рул</w:t>
            </w:r>
            <w:proofErr w:type="spellEnd"/>
            <w:r w:rsidRPr="004F02E0">
              <w:rPr>
                <w:rFonts w:ascii="Times New Roman" w:hAnsi="Times New Roman" w:cs="Times New Roman"/>
              </w:rPr>
              <w:t>.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Материал: двухслойный материал прозрачный из полипропиленовой пленки и водоотталкивающей медицинской бумаги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Исполнение: по краям спаяны многополостным швом, на внешней стороне имеется наружный интегрированный химический индикатор (реагирует изменением цвета при контакте с парами пероксида водорода, имеет четкий контрастно-цветовой переход)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Маркировка: наличие на упаковке информации о конечном изменении цвета индикатора, в том числе на русском языке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Стерильность: сохранение асептических свойств изделий, прошедших стерилизацию в упаковке не менее 12 месяцев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Длина рулона: не менее 70 м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Ширина рулона: 250 мм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F02E0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F02E0">
              <w:rPr>
                <w:rFonts w:ascii="Times New Roman" w:hAnsi="Times New Roman" w:cs="Times New Roman"/>
                <w:b/>
                <w:i/>
              </w:rPr>
              <w:t>Материал упаковочный (мешки в рулонах) для стерилизации в низкотемпературных стерилизаторах парами пероксида водорода 300 мм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рул</w:t>
            </w:r>
            <w:proofErr w:type="spellEnd"/>
            <w:r w:rsidRPr="004F02E0">
              <w:rPr>
                <w:rFonts w:ascii="Times New Roman" w:hAnsi="Times New Roman" w:cs="Times New Roman"/>
              </w:rPr>
              <w:t>.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Материал: двухслойный материал прозрачный из полипропиленовой пленки и водоотталкивающей медицинской бумаги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Исполнение: по краям спаяны многополостным швом, на внешней стороне имеется наружный интегрированный химический индикатор (реагирует изменением цвета при контакте с парами пероксида водорода, имеет четкий контрастно-цветовой переход)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Маркировка: наличие на упаковке информации о конечном изменении цвета индикатора, в том числе на русском языке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Стерильность: сохранение асептических свойств изделий, прошедших стерилизацию в упаковке не менее 12 месяцев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Длина рулона: не менее 70 м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Ширина рулона: 300 мм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F02E0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F02E0">
              <w:rPr>
                <w:rFonts w:ascii="Times New Roman" w:hAnsi="Times New Roman" w:cs="Times New Roman"/>
                <w:b/>
                <w:i/>
              </w:rPr>
              <w:t>Материал упаковочный (мешки в рулонах) для стерилизации в низкотемпературных стерилизаторах парами пероксида водорода 75 мм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рул</w:t>
            </w:r>
            <w:proofErr w:type="spellEnd"/>
            <w:r w:rsidRPr="004F02E0">
              <w:rPr>
                <w:rFonts w:ascii="Times New Roman" w:hAnsi="Times New Roman" w:cs="Times New Roman"/>
              </w:rPr>
              <w:t>.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Материал: двухслойный материал прозрачный из полипропиленовой пленки и водоотталкивающей медицинской бумаги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Исполнение: по краям спаяны многополостным швом, на внешней стороне имеется наружный интегрированный химический индикатор (реагирует изменением цвета при контакте с парами пероксида водорода, имеет четкий контрастно-цветовой переход)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Маркировка: наличие на упаковке информации о конечном изменении цвета индикатора, в том числе на русском языке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Стерильность: сохранение асептических свойств изделий, прошедших стерилизацию в упаковке не менее 12 месяцев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Длина рулона: не менее 70 м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Ширина рулона: 75 мм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4F02E0" w:rsidRPr="00AB1553" w:rsidTr="004F02E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F02E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F02E0">
              <w:rPr>
                <w:rFonts w:ascii="Times New Roman" w:hAnsi="Times New Roman" w:cs="Times New Roman"/>
                <w:b/>
              </w:rPr>
              <w:t xml:space="preserve">Материал упаковочный (мешки в рулонах) для стерилизации паром под давлением и </w:t>
            </w:r>
            <w:proofErr w:type="spellStart"/>
            <w:r w:rsidRPr="004F02E0">
              <w:rPr>
                <w:rFonts w:ascii="Times New Roman" w:hAnsi="Times New Roman" w:cs="Times New Roman"/>
                <w:b/>
              </w:rPr>
              <w:t>этиленоксидом</w:t>
            </w:r>
            <w:proofErr w:type="spellEnd"/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22.21.42.700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Плиты, листы, пленка, фольга и полосы прочие из продуктов конденсации или полимеризации с перегруппировкой или из продуктов </w:t>
            </w:r>
            <w:r w:rsidRPr="004F02E0">
              <w:rPr>
                <w:rFonts w:ascii="Times New Roman" w:hAnsi="Times New Roman" w:cs="Times New Roman"/>
              </w:rPr>
              <w:lastRenderedPageBreak/>
              <w:t>полиприсоединения, слоистые армированные или комбинированные с другими материалами непористые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рул</w:t>
            </w:r>
            <w:proofErr w:type="spellEnd"/>
            <w:r w:rsidRPr="004F02E0">
              <w:rPr>
                <w:rFonts w:ascii="Times New Roman" w:hAnsi="Times New Roman" w:cs="Times New Roman"/>
              </w:rPr>
              <w:t>.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3-4 квартал 2026 года 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1. Качество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2.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3. Согласно иным обязательствам проекта договора.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Материал: двухслойный прозрачный материал, состоящий из слоя  полипропиленовой  пленки  и водоотталкивающей медицинской бумаги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F02E0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F02E0">
              <w:rPr>
                <w:rFonts w:ascii="Times New Roman" w:hAnsi="Times New Roman" w:cs="Times New Roman"/>
                <w:b/>
                <w:i/>
              </w:rPr>
              <w:t xml:space="preserve">Материал упаковочный (мешки в рулонах) для стерилизации паром под давлением и </w:t>
            </w:r>
            <w:proofErr w:type="spellStart"/>
            <w:r w:rsidRPr="004F02E0">
              <w:rPr>
                <w:rFonts w:ascii="Times New Roman" w:hAnsi="Times New Roman" w:cs="Times New Roman"/>
                <w:b/>
                <w:i/>
              </w:rPr>
              <w:t>этиленоксидом</w:t>
            </w:r>
            <w:proofErr w:type="spellEnd"/>
            <w:r w:rsidRPr="004F02E0">
              <w:rPr>
                <w:rFonts w:ascii="Times New Roman" w:hAnsi="Times New Roman" w:cs="Times New Roman"/>
                <w:b/>
                <w:i/>
              </w:rPr>
              <w:t xml:space="preserve"> 200 мм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рул</w:t>
            </w:r>
            <w:proofErr w:type="spellEnd"/>
            <w:r w:rsidRPr="004F02E0">
              <w:rPr>
                <w:rFonts w:ascii="Times New Roman" w:hAnsi="Times New Roman" w:cs="Times New Roman"/>
              </w:rPr>
              <w:t>.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Использование: для </w:t>
            </w:r>
            <w:proofErr w:type="gramStart"/>
            <w:r w:rsidRPr="004F02E0">
              <w:rPr>
                <w:rFonts w:ascii="Times New Roman" w:hAnsi="Times New Roman" w:cs="Times New Roman"/>
              </w:rPr>
              <w:t>стерилизации  во</w:t>
            </w:r>
            <w:proofErr w:type="gramEnd"/>
            <w:r w:rsidRPr="004F02E0">
              <w:rPr>
                <w:rFonts w:ascii="Times New Roman" w:hAnsi="Times New Roman" w:cs="Times New Roman"/>
              </w:rPr>
              <w:t xml:space="preserve"> всех режимах в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этиленоксидных</w:t>
            </w:r>
            <w:proofErr w:type="spellEnd"/>
            <w:r w:rsidRPr="004F02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стерилиаторах</w:t>
            </w:r>
            <w:proofErr w:type="spellEnd"/>
            <w:r w:rsidRPr="004F02E0">
              <w:rPr>
                <w:rFonts w:ascii="Times New Roman" w:hAnsi="Times New Roman" w:cs="Times New Roman"/>
              </w:rPr>
              <w:t xml:space="preserve"> и автоклавах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Материал: двухслойный материал прозрачный из полипропиленовой пленки и водоотталкивающей медицинской бумаги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Исполнение: по краям спаяны многополостным швом, на внешней стороне имеется наружный интегрированный химический индикатор (реагирует изменением цвета при контакте с паром,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этиленоксидом</w:t>
            </w:r>
            <w:proofErr w:type="spellEnd"/>
            <w:r w:rsidRPr="004F02E0">
              <w:rPr>
                <w:rFonts w:ascii="Times New Roman" w:hAnsi="Times New Roman" w:cs="Times New Roman"/>
              </w:rPr>
              <w:t xml:space="preserve"> имеет четкий контрастно-цветовой переход)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Маркировка: наличие на упаковке информации о конечном изменении цвета индикатора, в том числе на русском языке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Стерильность: сохранение асептических свойств изделий, прошедших стерилизацию в упаковке не менее 6 месяцев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Длина рулона: не менее 200 м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Ширина рулона: 200 мм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F02E0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F02E0">
              <w:rPr>
                <w:rFonts w:ascii="Times New Roman" w:hAnsi="Times New Roman" w:cs="Times New Roman"/>
                <w:b/>
                <w:i/>
              </w:rPr>
              <w:t xml:space="preserve">Материал упаковочный (мешки в рулонах) для стерилизации паром под давлением и </w:t>
            </w:r>
            <w:proofErr w:type="spellStart"/>
            <w:r w:rsidRPr="004F02E0">
              <w:rPr>
                <w:rFonts w:ascii="Times New Roman" w:hAnsi="Times New Roman" w:cs="Times New Roman"/>
                <w:b/>
                <w:i/>
              </w:rPr>
              <w:t>этиленоксидом</w:t>
            </w:r>
            <w:proofErr w:type="spellEnd"/>
            <w:r w:rsidRPr="004F02E0">
              <w:rPr>
                <w:rFonts w:ascii="Times New Roman" w:hAnsi="Times New Roman" w:cs="Times New Roman"/>
                <w:b/>
                <w:i/>
              </w:rPr>
              <w:t xml:space="preserve"> 250 мм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рул</w:t>
            </w:r>
            <w:proofErr w:type="spellEnd"/>
            <w:r w:rsidRPr="004F02E0">
              <w:rPr>
                <w:rFonts w:ascii="Times New Roman" w:hAnsi="Times New Roman" w:cs="Times New Roman"/>
              </w:rPr>
              <w:t>.</w:t>
            </w:r>
          </w:p>
        </w:tc>
      </w:tr>
      <w:tr w:rsidR="004F02E0" w:rsidRPr="00AB1553" w:rsidTr="004F02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 xml:space="preserve">Использование: для </w:t>
            </w:r>
            <w:proofErr w:type="gramStart"/>
            <w:r w:rsidRPr="004F02E0">
              <w:rPr>
                <w:rFonts w:ascii="Times New Roman" w:hAnsi="Times New Roman" w:cs="Times New Roman"/>
              </w:rPr>
              <w:t>стерилизации  во</w:t>
            </w:r>
            <w:proofErr w:type="gramEnd"/>
            <w:r w:rsidRPr="004F02E0">
              <w:rPr>
                <w:rFonts w:ascii="Times New Roman" w:hAnsi="Times New Roman" w:cs="Times New Roman"/>
              </w:rPr>
              <w:t xml:space="preserve"> всех режимах в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этиленоксидных</w:t>
            </w:r>
            <w:proofErr w:type="spellEnd"/>
            <w:r w:rsidRPr="004F02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стерилиаторах</w:t>
            </w:r>
            <w:proofErr w:type="spellEnd"/>
            <w:r w:rsidRPr="004F02E0">
              <w:rPr>
                <w:rFonts w:ascii="Times New Roman" w:hAnsi="Times New Roman" w:cs="Times New Roman"/>
              </w:rPr>
              <w:t xml:space="preserve"> и автоклавах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Материал: двухслойный материал прозрачный из полипропиленовой пленки и водоотталкивающей медицинской бумаги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lastRenderedPageBreak/>
              <w:t xml:space="preserve">Исполнение: по краям спаяны многополостным швом, на внешней стороне имеется наружный интегрированный химический индикатор (реагирует изменением цвета при контакте с паром, </w:t>
            </w:r>
            <w:proofErr w:type="spellStart"/>
            <w:r w:rsidRPr="004F02E0">
              <w:rPr>
                <w:rFonts w:ascii="Times New Roman" w:hAnsi="Times New Roman" w:cs="Times New Roman"/>
              </w:rPr>
              <w:t>этиленоксидом</w:t>
            </w:r>
            <w:proofErr w:type="spellEnd"/>
            <w:r w:rsidRPr="004F02E0">
              <w:rPr>
                <w:rFonts w:ascii="Times New Roman" w:hAnsi="Times New Roman" w:cs="Times New Roman"/>
              </w:rPr>
              <w:t xml:space="preserve"> имеет четкий контрастно-цветовой переход)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Маркировка: наличие на упаковке информации о конечном изменении цвета индикатора, в том числе на русском языке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Стерильность: сохранение асептических свойств изделий, прошедших стерилизацию в упаковке не менее 6 месяцев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Длина рулона: не менее 200 м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Ширина рулона: 250 мм</w:t>
            </w:r>
          </w:p>
          <w:p w:rsidR="004F02E0" w:rsidRPr="004F02E0" w:rsidRDefault="004F02E0" w:rsidP="004F02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02E0">
              <w:rPr>
                <w:rFonts w:ascii="Times New Roman" w:hAnsi="Times New Roman" w:cs="Times New Roman"/>
              </w:rPr>
              <w:t>Товар: новый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F02E0" w:rsidRDefault="004F02E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2E0" w:rsidRPr="006145DB" w:rsidRDefault="004F02E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сестра (старшая)__</w:t>
      </w:r>
      <w:r w:rsidR="006C0C40">
        <w:rPr>
          <w:rFonts w:ascii="Times New Roman" w:hAnsi="Times New Roman" w:cs="Times New Roman"/>
          <w:sz w:val="28"/>
          <w:szCs w:val="28"/>
        </w:rPr>
        <w:t>_______________ Козловская М.В.</w:t>
      </w:r>
    </w:p>
    <w:sectPr w:rsidR="004F02E0" w:rsidRPr="006145DB" w:rsidSect="006C0C40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4F02E0"/>
    <w:rsid w:val="005A25DC"/>
    <w:rsid w:val="005E267A"/>
    <w:rsid w:val="00602B83"/>
    <w:rsid w:val="006126A2"/>
    <w:rsid w:val="006145DB"/>
    <w:rsid w:val="0068594D"/>
    <w:rsid w:val="006C0C40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627E1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7095D8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27009-3A27-4104-B97E-F8406075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cp:lastPrinted>2026-09-01T08:59:00Z</cp:lastPrinted>
  <dcterms:created xsi:type="dcterms:W3CDTF">2026-09-01T08:59:00Z</dcterms:created>
  <dcterms:modified xsi:type="dcterms:W3CDTF">2026-09-01T09:08:00Z</dcterms:modified>
</cp:coreProperties>
</file>