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B2668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>УТВЕРЖДАЮ</w:t>
      </w:r>
    </w:p>
    <w:p w:rsidR="005C75C0" w:rsidRPr="005C75C0" w:rsidRDefault="005C75C0" w:rsidP="005C75C0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C75C0">
        <w:rPr>
          <w:rFonts w:ascii="Times New Roman" w:hAnsi="Times New Roman" w:cs="Times New Roman"/>
          <w:sz w:val="26"/>
          <w:szCs w:val="26"/>
        </w:rPr>
        <w:t>Заместитель главного врача</w:t>
      </w:r>
    </w:p>
    <w:p w:rsidR="005C75C0" w:rsidRDefault="005C75C0" w:rsidP="005C75C0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C75C0">
        <w:rPr>
          <w:rFonts w:ascii="Times New Roman" w:hAnsi="Times New Roman" w:cs="Times New Roman"/>
          <w:sz w:val="26"/>
          <w:szCs w:val="26"/>
        </w:rPr>
        <w:t xml:space="preserve">по медицинской части </w:t>
      </w:r>
    </w:p>
    <w:p w:rsidR="00E5062C" w:rsidRPr="00B26682" w:rsidRDefault="00E5062C" w:rsidP="005C75C0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B2668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B2668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5C75C0" w:rsidRDefault="005C75C0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E5062C" w:rsidRPr="00B2668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5C75C0" w:rsidRPr="005C75C0">
        <w:rPr>
          <w:rFonts w:ascii="Times New Roman" w:hAnsi="Times New Roman" w:cs="Times New Roman"/>
          <w:sz w:val="26"/>
          <w:szCs w:val="26"/>
        </w:rPr>
        <w:t>С.С. Галицкая</w:t>
      </w:r>
    </w:p>
    <w:p w:rsidR="00E5062C" w:rsidRPr="00B2668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>«</w:t>
      </w:r>
      <w:r w:rsidR="006344EF">
        <w:rPr>
          <w:rFonts w:ascii="Times New Roman" w:hAnsi="Times New Roman" w:cs="Times New Roman"/>
          <w:sz w:val="26"/>
          <w:szCs w:val="26"/>
          <w:lang w:val="en-US"/>
        </w:rPr>
        <w:t>03</w:t>
      </w:r>
      <w:r w:rsidRPr="00B26682">
        <w:rPr>
          <w:rFonts w:ascii="Times New Roman" w:hAnsi="Times New Roman" w:cs="Times New Roman"/>
          <w:sz w:val="26"/>
          <w:szCs w:val="26"/>
        </w:rPr>
        <w:t xml:space="preserve">» </w:t>
      </w:r>
      <w:r w:rsidR="006344EF">
        <w:rPr>
          <w:rFonts w:ascii="Times New Roman" w:hAnsi="Times New Roman" w:cs="Times New Roman"/>
          <w:sz w:val="26"/>
          <w:szCs w:val="26"/>
        </w:rPr>
        <w:t xml:space="preserve">сентября </w:t>
      </w:r>
      <w:r w:rsidR="00D93B7B" w:rsidRPr="00B26682">
        <w:rPr>
          <w:rFonts w:ascii="Times New Roman" w:hAnsi="Times New Roman" w:cs="Times New Roman"/>
          <w:sz w:val="26"/>
          <w:szCs w:val="26"/>
        </w:rPr>
        <w:t>202</w:t>
      </w:r>
      <w:r w:rsidR="00B26682" w:rsidRPr="00B26682">
        <w:rPr>
          <w:rFonts w:ascii="Times New Roman" w:hAnsi="Times New Roman" w:cs="Times New Roman"/>
          <w:sz w:val="26"/>
          <w:szCs w:val="26"/>
        </w:rPr>
        <w:t>6</w:t>
      </w:r>
      <w:r w:rsidRPr="00B26682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Pr="00B26682" w:rsidRDefault="006145DB" w:rsidP="006145DB">
      <w:pPr>
        <w:rPr>
          <w:rFonts w:ascii="Times New Roman" w:hAnsi="Times New Roman" w:cs="Times New Roman"/>
          <w:sz w:val="26"/>
          <w:szCs w:val="26"/>
        </w:rPr>
      </w:pPr>
    </w:p>
    <w:p w:rsidR="00B26682" w:rsidRPr="00B26682" w:rsidRDefault="00B26682" w:rsidP="006145DB">
      <w:pPr>
        <w:rPr>
          <w:rFonts w:ascii="Times New Roman" w:hAnsi="Times New Roman" w:cs="Times New Roman"/>
          <w:sz w:val="26"/>
          <w:szCs w:val="26"/>
        </w:rPr>
      </w:pPr>
    </w:p>
    <w:p w:rsidR="00642E5A" w:rsidRPr="00B26682" w:rsidRDefault="006145DB" w:rsidP="00B26682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6682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Микропробирка</w:t>
            </w:r>
            <w:proofErr w:type="spellEnd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1,5 мл для ПЦР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5 000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00435" w:rsidRPr="00100435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435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00435" w:rsidRPr="00100435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Микропробирка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1,5 мл для ПЦР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полипропилен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1,5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присоединенная плоская защелкивающаяся крышка типа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Эппендорф</w:t>
            </w:r>
            <w:proofErr w:type="spellEnd"/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с градуировкой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имеет место для записей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Цвет: бесцветный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Сертифицированы: на отсутствие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ДНКаз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РНКаз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апирогенность</w:t>
            </w:r>
            <w:proofErr w:type="spellEnd"/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5 000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Микропробирка</w:t>
            </w:r>
            <w:proofErr w:type="spellEnd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ПЦР типа "</w:t>
            </w:r>
            <w:proofErr w:type="spellStart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Эппендорф</w:t>
            </w:r>
            <w:proofErr w:type="spellEnd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5 000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100435" w:rsidRPr="00B26682" w:rsidTr="00642E5A">
        <w:tc>
          <w:tcPr>
            <w:tcW w:w="2500" w:type="pct"/>
          </w:tcPr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435" w:rsidRPr="00B26682" w:rsidTr="00642E5A">
        <w:tc>
          <w:tcPr>
            <w:tcW w:w="2500" w:type="pct"/>
          </w:tcPr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Микропробирка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для ПЦР типа "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Эппендорф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0,2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Цвет: прозрачный</w:t>
            </w:r>
          </w:p>
          <w:p w:rsidR="00100435" w:rsidRDefault="00100435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435">
              <w:rPr>
                <w:rFonts w:ascii="Times New Roman" w:hAnsi="Times New Roman" w:cs="Times New Roman"/>
                <w:sz w:val="24"/>
                <w:szCs w:val="24"/>
              </w:rPr>
              <w:t>Материал: полипропилен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плоская крышка, пробирки не содержат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РНКазы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ДНКазы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, ПЦР ингибиторы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5 000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8310E2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Палочка лабораторная для перемешивания 3х120 мм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Палочка лабораторная для перемешивания 3х120 мм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полистирол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500 шт.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8310E2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Штатив для пробирок на 50 мест  (стеллаж)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D433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  <w:r w:rsidR="00642E5A"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Штатив для пробирок на 50 мест  (стеллаж)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Материал: полипропилен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Размер: 180 (±5) х 96 (±5) х 45 (±5</w:t>
            </w:r>
            <w:proofErr w:type="gram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)  мм</w:t>
            </w:r>
            <w:proofErr w:type="gramEnd"/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Диаметр отверстия: 13 мм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Количество мест в штативе: 50 шт.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Формат: 5 х 10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Этикетка: с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принтом</w:t>
            </w:r>
            <w:proofErr w:type="spellEnd"/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Автоклавируемый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: 121 градус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8310E2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Петли микробиологические пластиковые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25 Упаковка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Петли микробиологические пластиковые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Объем: </w:t>
            </w:r>
            <w:proofErr w:type="gram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proofErr w:type="gramEnd"/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Фасовка: 20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Упаковка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8310E2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 для дезинфекции 100 мл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 для дезинфекции 100 мл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Назначение: для дезинфекции и стерилизации изделий медицинского назначения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100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с крышкой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8310E2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 для дезинфекции 6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63" w:type="pct"/>
        <w:jc w:val="right"/>
        <w:tblLook w:val="04A0" w:firstRow="1" w:lastRow="0" w:firstColumn="1" w:lastColumn="0" w:noHBand="0" w:noVBand="1"/>
      </w:tblPr>
      <w:tblGrid>
        <w:gridCol w:w="459"/>
        <w:gridCol w:w="3223"/>
        <w:gridCol w:w="4657"/>
        <w:gridCol w:w="1499"/>
      </w:tblGrid>
      <w:tr w:rsidR="00642E5A" w:rsidRPr="00B26682" w:rsidTr="001E5835">
        <w:trPr>
          <w:jc w:val="right"/>
        </w:trPr>
        <w:tc>
          <w:tcPr>
            <w:tcW w:w="233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38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367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62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1E5835">
        <w:trPr>
          <w:jc w:val="right"/>
        </w:trPr>
        <w:tc>
          <w:tcPr>
            <w:tcW w:w="233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 для дезинфекции 6 л</w:t>
            </w:r>
          </w:p>
        </w:tc>
        <w:tc>
          <w:tcPr>
            <w:tcW w:w="2367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Габаритные размеры: 480*165 мм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емкость-контейнер состоит из корпуса в виде емкости прямоугольной формы, перфорированного поддона (ванночки), гнета, крышки,</w:t>
            </w:r>
            <w:r w:rsidR="00B01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без сливного крана</w:t>
            </w:r>
          </w:p>
        </w:tc>
        <w:tc>
          <w:tcPr>
            <w:tcW w:w="762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8310E2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8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Планшеты для определения групп крови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Трансфузиология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Планшеты для определения групп крови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Предназначение: для определения групп крови методом прямой реакции агглютинации и проведения проб на совместимость донора и реципиента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поверхность планшета обладает свойством формировать правильную плоскую каплю. Лунки имеют бортики, препятствующие растеканию реагентов. Количество лунок на планшете 10-50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прочный пластик (полипропилен, полистирол)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831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8310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Контейнеры нестерильные пластиковые для сбора биоматериала 100-150 мл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31 000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</w:t>
            </w: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Срок годности товара на момент поставки на склад Покупателя должен составлять не менее </w:t>
            </w: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Контейнеры нестерильные пластиковые для сбора биоматериала 100-150 мл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Предназначение: для хранения, сбора и транспортировки биологических образцов для их дальнейшего исследования в лаборатории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100-150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закручивающаяся крышка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Стерильность: нестерильно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Упаковка: групповая фасовка (россыпью)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31 000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831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  <w:r w:rsidR="008310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Мензурка для раздачи медикаментов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63 450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Мензурка для раздачи медикаментов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20-30 мл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63 450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C06A3E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11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Контейнеры стерильные пластиковые для сбора биоматериала 50-60 мл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3 000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D433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A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Контейнеры стерильные пластиковые для сбора биоматериала 50-60 мл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Предназначение: для хранения, сбора и транспортировки биологических образцов для их дальнейшего исследования в лаборатории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50/60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закручивающаяся крышка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Упаковка: индивидуальная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3 000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302A7D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12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Контейнеры стерильные пластиковые для сбора биоматериала 100-150 мл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300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003140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40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Контейнеры стерильные пластиковые для сбора биоматериала 100-150 мл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Предназначение: для хранения, сбора и транспортировки биологических образцов для их дальнейшего исследования в лаборатории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100-150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закручивающаяся крышка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Стерильность: стерильно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Упаковка: индивидуальная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 шт.</w:t>
            </w:r>
          </w:p>
        </w:tc>
      </w:tr>
    </w:tbl>
    <w:p w:rsidR="00642E5A" w:rsidRDefault="00642E5A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44A47" w:rsidRPr="004E46F0" w:rsidTr="0018256C">
        <w:tc>
          <w:tcPr>
            <w:tcW w:w="5000" w:type="pct"/>
            <w:gridSpan w:val="2"/>
          </w:tcPr>
          <w:p w:rsidR="00C44A47" w:rsidRPr="004E46F0" w:rsidRDefault="00302A7D" w:rsidP="00182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13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Стекло предметное с необработанными краями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23.19.23.300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Посуда стеклянная лабораторная, гигиеническая или фармацевтическая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3 000 шт.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44A47" w:rsidRPr="004E46F0" w:rsidTr="0018256C">
        <w:trPr>
          <w:jc w:val="right"/>
        </w:trPr>
        <w:tc>
          <w:tcPr>
            <w:tcW w:w="25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44A47" w:rsidRPr="004E46F0" w:rsidTr="0018256C">
        <w:trPr>
          <w:jc w:val="right"/>
        </w:trPr>
        <w:tc>
          <w:tcPr>
            <w:tcW w:w="25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Стекло предметное с необработанными краями</w:t>
            </w:r>
          </w:p>
        </w:tc>
        <w:tc>
          <w:tcPr>
            <w:tcW w:w="20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Материал товара: стекло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Края: необработанные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Размер: 26*76(±1) мм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Толщина: 2(±0,1) мм</w:t>
            </w:r>
          </w:p>
        </w:tc>
        <w:tc>
          <w:tcPr>
            <w:tcW w:w="25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3 000 шт.</w:t>
            </w:r>
          </w:p>
        </w:tc>
      </w:tr>
    </w:tbl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44A47" w:rsidRPr="004E46F0" w:rsidTr="0018256C">
        <w:tc>
          <w:tcPr>
            <w:tcW w:w="5000" w:type="pct"/>
            <w:gridSpan w:val="2"/>
          </w:tcPr>
          <w:p w:rsidR="00C44A47" w:rsidRPr="004E46F0" w:rsidRDefault="00302A7D" w:rsidP="00182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14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Стекло покровное 24*24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23.19.23.300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Посуда стеклянная лабораторная, гигиеническая или фармацевтическая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3 000 шт.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73" w:type="pct"/>
        <w:jc w:val="right"/>
        <w:tblLook w:val="04A0" w:firstRow="1" w:lastRow="0" w:firstColumn="1" w:lastColumn="0" w:noHBand="0" w:noVBand="1"/>
      </w:tblPr>
      <w:tblGrid>
        <w:gridCol w:w="458"/>
        <w:gridCol w:w="2796"/>
        <w:gridCol w:w="5104"/>
        <w:gridCol w:w="1499"/>
      </w:tblGrid>
      <w:tr w:rsidR="00C44A47" w:rsidRPr="004E46F0" w:rsidTr="00A90EB2">
        <w:trPr>
          <w:jc w:val="right"/>
        </w:trPr>
        <w:tc>
          <w:tcPr>
            <w:tcW w:w="232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89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6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44A47" w:rsidRPr="004E46F0" w:rsidTr="00A90EB2">
        <w:trPr>
          <w:jc w:val="right"/>
        </w:trPr>
        <w:tc>
          <w:tcPr>
            <w:tcW w:w="232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Стекло покровное 24*24</w:t>
            </w:r>
          </w:p>
        </w:tc>
        <w:tc>
          <w:tcPr>
            <w:tcW w:w="2589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Предназначение: для защиты микропрепаратов от пыли и механических повреждений при </w:t>
            </w:r>
            <w:proofErr w:type="spellStart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микроскопировании</w:t>
            </w:r>
            <w:proofErr w:type="spellEnd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 в видимой области спектра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Материал товара: прозрачное стекло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должны иметь прямоугольную форму, должны быть химически устойчивыми к действию соляной кислоты и дистиллированной воды, прозрачными и без </w:t>
            </w:r>
            <w:proofErr w:type="spellStart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выколок</w:t>
            </w:r>
            <w:proofErr w:type="spellEnd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 по краям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Размер: 24*24 мм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Толщина: 0,13-0,19 мм</w:t>
            </w:r>
          </w:p>
        </w:tc>
        <w:tc>
          <w:tcPr>
            <w:tcW w:w="76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3 000 шт.</w:t>
            </w:r>
          </w:p>
        </w:tc>
      </w:tr>
    </w:tbl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44A47" w:rsidRPr="004E46F0" w:rsidTr="0018256C">
        <w:tc>
          <w:tcPr>
            <w:tcW w:w="5000" w:type="pct"/>
            <w:gridSpan w:val="2"/>
          </w:tcPr>
          <w:p w:rsidR="00C44A47" w:rsidRPr="004E46F0" w:rsidRDefault="00302A7D" w:rsidP="00182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15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Чашка Петри стеклянная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23.19.23.300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Посуда стеклянная лабораторная, гигиеническая или фармацевтическая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300 шт.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154CD6" w:rsidRPr="004E46F0" w:rsidTr="0018256C">
        <w:tc>
          <w:tcPr>
            <w:tcW w:w="2500" w:type="pct"/>
          </w:tcPr>
          <w:p w:rsidR="00154CD6" w:rsidRPr="004E46F0" w:rsidRDefault="00154CD6" w:rsidP="0015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54CD6" w:rsidRPr="004E46F0" w:rsidRDefault="00154CD6" w:rsidP="0015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154CD6" w:rsidRPr="004E46F0" w:rsidRDefault="00154CD6" w:rsidP="0015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44A47" w:rsidRPr="004E46F0" w:rsidTr="0018256C">
        <w:trPr>
          <w:jc w:val="right"/>
        </w:trPr>
        <w:tc>
          <w:tcPr>
            <w:tcW w:w="25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44A47" w:rsidRPr="004E46F0" w:rsidTr="0018256C">
        <w:trPr>
          <w:jc w:val="right"/>
        </w:trPr>
        <w:tc>
          <w:tcPr>
            <w:tcW w:w="25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Чашка Петри стеклянная</w:t>
            </w:r>
          </w:p>
        </w:tc>
        <w:tc>
          <w:tcPr>
            <w:tcW w:w="20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Материал: стекло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Требования: должны выдерживать </w:t>
            </w:r>
            <w:proofErr w:type="spellStart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автоклавипование</w:t>
            </w:r>
            <w:proofErr w:type="spellEnd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 до 134 градусов</w:t>
            </w:r>
          </w:p>
        </w:tc>
        <w:tc>
          <w:tcPr>
            <w:tcW w:w="25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300 шт.</w:t>
            </w:r>
          </w:p>
        </w:tc>
      </w:tr>
    </w:tbl>
    <w:p w:rsidR="00C44A47" w:rsidRDefault="00C44A4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A94" w:rsidRPr="0037065C" w:rsidRDefault="00EB0A94" w:rsidP="00EB0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065C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EB0A94" w:rsidRPr="0037065C" w:rsidRDefault="00EB0A94" w:rsidP="00EB0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065C" w:rsidRPr="0037065C" w:rsidRDefault="0037065C" w:rsidP="00EB0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065C">
        <w:rPr>
          <w:rFonts w:ascii="Times New Roman" w:hAnsi="Times New Roman" w:cs="Times New Roman"/>
          <w:sz w:val="26"/>
          <w:szCs w:val="26"/>
        </w:rPr>
        <w:t>Врач-инфекционист (</w:t>
      </w:r>
      <w:proofErr w:type="gramStart"/>
      <w:r w:rsidRPr="0037065C">
        <w:rPr>
          <w:rFonts w:ascii="Times New Roman" w:hAnsi="Times New Roman" w:cs="Times New Roman"/>
          <w:sz w:val="26"/>
          <w:szCs w:val="26"/>
        </w:rPr>
        <w:t xml:space="preserve">заведующий)   </w:t>
      </w:r>
      <w:proofErr w:type="gramEnd"/>
      <w:r w:rsidRPr="0037065C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37065C">
        <w:rPr>
          <w:rFonts w:ascii="Times New Roman" w:hAnsi="Times New Roman" w:cs="Times New Roman"/>
          <w:sz w:val="26"/>
          <w:szCs w:val="26"/>
        </w:rPr>
        <w:t xml:space="preserve">_____________       </w:t>
      </w:r>
      <w:proofErr w:type="spellStart"/>
      <w:r w:rsidRPr="0037065C">
        <w:rPr>
          <w:rFonts w:ascii="Times New Roman" w:hAnsi="Times New Roman" w:cs="Times New Roman"/>
          <w:sz w:val="26"/>
          <w:szCs w:val="26"/>
        </w:rPr>
        <w:t>Качанко</w:t>
      </w:r>
      <w:proofErr w:type="spellEnd"/>
      <w:r w:rsidRPr="0037065C">
        <w:rPr>
          <w:rFonts w:ascii="Times New Roman" w:hAnsi="Times New Roman" w:cs="Times New Roman"/>
          <w:sz w:val="26"/>
          <w:szCs w:val="26"/>
        </w:rPr>
        <w:t xml:space="preserve"> Е.Ф.</w:t>
      </w:r>
    </w:p>
    <w:p w:rsidR="0037065C" w:rsidRPr="0037065C" w:rsidRDefault="0037065C" w:rsidP="00EB0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065C" w:rsidRPr="0037065C" w:rsidRDefault="0037065C" w:rsidP="00EB0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A94" w:rsidRPr="0037065C" w:rsidRDefault="00EB0A94" w:rsidP="00EB0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065C">
        <w:rPr>
          <w:rFonts w:ascii="Times New Roman" w:hAnsi="Times New Roman" w:cs="Times New Roman"/>
          <w:sz w:val="26"/>
          <w:szCs w:val="26"/>
        </w:rPr>
        <w:t>Врач клинической лабораторной диагностики</w:t>
      </w:r>
    </w:p>
    <w:p w:rsidR="00EB0A94" w:rsidRPr="0037065C" w:rsidRDefault="00EB0A94" w:rsidP="00EB0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065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37065C">
        <w:rPr>
          <w:rFonts w:ascii="Times New Roman" w:hAnsi="Times New Roman" w:cs="Times New Roman"/>
          <w:sz w:val="26"/>
          <w:szCs w:val="26"/>
        </w:rPr>
        <w:t xml:space="preserve">заведующий)   </w:t>
      </w:r>
      <w:proofErr w:type="gramEnd"/>
      <w:r w:rsidRPr="0037065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37065C">
        <w:rPr>
          <w:rFonts w:ascii="Times New Roman" w:hAnsi="Times New Roman" w:cs="Times New Roman"/>
          <w:sz w:val="26"/>
          <w:szCs w:val="26"/>
        </w:rPr>
        <w:t xml:space="preserve">______________      </w:t>
      </w:r>
      <w:r w:rsidRPr="0037065C">
        <w:rPr>
          <w:rFonts w:ascii="Times New Roman" w:hAnsi="Times New Roman" w:cs="Times New Roman"/>
          <w:sz w:val="26"/>
          <w:szCs w:val="26"/>
        </w:rPr>
        <w:t>Мельникова В.В.</w:t>
      </w:r>
    </w:p>
    <w:p w:rsidR="00EB0A94" w:rsidRPr="0037065C" w:rsidRDefault="00EB0A94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A94" w:rsidRDefault="00EB0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0A94" w:rsidSect="00B26682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3140"/>
    <w:rsid w:val="00006C2C"/>
    <w:rsid w:val="000A443A"/>
    <w:rsid w:val="000B546A"/>
    <w:rsid w:val="000F08BC"/>
    <w:rsid w:val="00100435"/>
    <w:rsid w:val="00125D0B"/>
    <w:rsid w:val="00154CD6"/>
    <w:rsid w:val="00182067"/>
    <w:rsid w:val="001A36B9"/>
    <w:rsid w:val="001C0FA7"/>
    <w:rsid w:val="001E5835"/>
    <w:rsid w:val="001F29BF"/>
    <w:rsid w:val="00201774"/>
    <w:rsid w:val="00201A7A"/>
    <w:rsid w:val="00232359"/>
    <w:rsid w:val="002B3485"/>
    <w:rsid w:val="002D3695"/>
    <w:rsid w:val="002D7250"/>
    <w:rsid w:val="00302A7D"/>
    <w:rsid w:val="00337B28"/>
    <w:rsid w:val="00363191"/>
    <w:rsid w:val="0037065C"/>
    <w:rsid w:val="00384B0E"/>
    <w:rsid w:val="00396D1B"/>
    <w:rsid w:val="003A4D6A"/>
    <w:rsid w:val="00407339"/>
    <w:rsid w:val="00482BDE"/>
    <w:rsid w:val="004B00C2"/>
    <w:rsid w:val="004D6D58"/>
    <w:rsid w:val="004E46F0"/>
    <w:rsid w:val="005807D8"/>
    <w:rsid w:val="005A25DC"/>
    <w:rsid w:val="005C7205"/>
    <w:rsid w:val="005C75C0"/>
    <w:rsid w:val="005E267A"/>
    <w:rsid w:val="006126A2"/>
    <w:rsid w:val="006145DB"/>
    <w:rsid w:val="006344EF"/>
    <w:rsid w:val="00642E5A"/>
    <w:rsid w:val="0068594D"/>
    <w:rsid w:val="006D096B"/>
    <w:rsid w:val="006D433A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310E2"/>
    <w:rsid w:val="00852B10"/>
    <w:rsid w:val="00853453"/>
    <w:rsid w:val="00893BC8"/>
    <w:rsid w:val="008A64F9"/>
    <w:rsid w:val="00915CCA"/>
    <w:rsid w:val="0095449A"/>
    <w:rsid w:val="00A90EB2"/>
    <w:rsid w:val="00A93BD1"/>
    <w:rsid w:val="00AA5D5D"/>
    <w:rsid w:val="00AA6F31"/>
    <w:rsid w:val="00AC3623"/>
    <w:rsid w:val="00B01281"/>
    <w:rsid w:val="00B25714"/>
    <w:rsid w:val="00B26682"/>
    <w:rsid w:val="00B517F9"/>
    <w:rsid w:val="00B71C4C"/>
    <w:rsid w:val="00B76F8D"/>
    <w:rsid w:val="00B8064B"/>
    <w:rsid w:val="00BB23F8"/>
    <w:rsid w:val="00C06A3E"/>
    <w:rsid w:val="00C12CA4"/>
    <w:rsid w:val="00C44A47"/>
    <w:rsid w:val="00C46FF0"/>
    <w:rsid w:val="00C86FD2"/>
    <w:rsid w:val="00CD1D42"/>
    <w:rsid w:val="00D07887"/>
    <w:rsid w:val="00D76C36"/>
    <w:rsid w:val="00D93B7B"/>
    <w:rsid w:val="00D97E55"/>
    <w:rsid w:val="00DA2A1F"/>
    <w:rsid w:val="00DA50D6"/>
    <w:rsid w:val="00DF0D60"/>
    <w:rsid w:val="00DF311D"/>
    <w:rsid w:val="00E2361B"/>
    <w:rsid w:val="00E373D5"/>
    <w:rsid w:val="00E5062C"/>
    <w:rsid w:val="00E70F4C"/>
    <w:rsid w:val="00E84ABD"/>
    <w:rsid w:val="00EB0A94"/>
    <w:rsid w:val="00EB1B7C"/>
    <w:rsid w:val="00EB73E6"/>
    <w:rsid w:val="00EC02DA"/>
    <w:rsid w:val="00ED379F"/>
    <w:rsid w:val="00EF69FC"/>
    <w:rsid w:val="00F350B8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32B23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0A3DF-2035-42A8-B4BC-47DA30C48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2635</Words>
  <Characters>15021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23</cp:revision>
  <cp:lastPrinted>2026-08-24T09:57:00Z</cp:lastPrinted>
  <dcterms:created xsi:type="dcterms:W3CDTF">2026-08-24T09:51:00Z</dcterms:created>
  <dcterms:modified xsi:type="dcterms:W3CDTF">2026-09-02T11:12:00Z</dcterms:modified>
</cp:coreProperties>
</file>