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8BF7C" w14:textId="74A5B529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="0091215E" w:rsidRPr="0091215E">
        <w:t xml:space="preserve"> 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</w:t>
      </w:r>
      <w:r w:rsidR="00225FB4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6</w:t>
      </w:r>
      <w:r w:rsidR="008A1E5A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70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-0</w:t>
      </w:r>
      <w:r w:rsidR="008A1E5A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8</w:t>
      </w:r>
      <w:r w:rsidR="00C82EB8" w:rsidRPr="00C82EB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/262</w:t>
      </w:r>
    </w:p>
    <w:p w14:paraId="0D6ACBC4" w14:textId="77777777" w:rsidR="002E6F91" w:rsidRDefault="002E6F91" w:rsidP="002E6F91">
      <w:pPr>
        <w:jc w:val="center"/>
      </w:pPr>
    </w:p>
    <w:p w14:paraId="3D52494E" w14:textId="77777777" w:rsidR="008A1E5A" w:rsidRDefault="008A1E5A" w:rsidP="008A1E5A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>
        <w:rPr>
          <w:rFonts w:ascii="Times New Roman" w:hAnsi="Times New Roman" w:cs="Times New Roman"/>
          <w:b/>
          <w:sz w:val="30"/>
          <w:szCs w:val="30"/>
        </w:rPr>
        <w:t>Техническое задание на</w:t>
      </w:r>
    </w:p>
    <w:p w14:paraId="18D301C4" w14:textId="77777777" w:rsidR="008A1E5A" w:rsidRDefault="008A1E5A" w:rsidP="008A1E5A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поставку, установку, настройку и ввод в эксплуатацию программно-аппаратного комплекса для проведения предрейсового медицинского обследования водителей механических транспортных средств и иных работников «ОСМОТР Плюс» или аналог.</w:t>
      </w:r>
    </w:p>
    <w:bookmarkEnd w:id="0"/>
    <w:p w14:paraId="71F77A2B" w14:textId="77777777" w:rsidR="008A1E5A" w:rsidRDefault="008A1E5A" w:rsidP="008A1E5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3E16A5C7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1. Общие сведения.</w:t>
      </w:r>
    </w:p>
    <w:p w14:paraId="05E29B56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 Наименование объекта закупки: Программно-аппаратный комплекс (далее - ПАК) для проведения предрейсового (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предсменного</w:t>
      </w:r>
      <w:proofErr w:type="spellEnd"/>
      <w:r>
        <w:rPr>
          <w:rFonts w:ascii="Times New Roman" w:hAnsi="Times New Roman" w:cs="Times New Roman"/>
          <w:sz w:val="30"/>
          <w:szCs w:val="30"/>
        </w:rPr>
        <w:t>) медицинского обследования водителей и иных работников.</w:t>
      </w:r>
    </w:p>
    <w:p w14:paraId="616DF620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1.2</w:t>
      </w:r>
      <w:r>
        <w:rPr>
          <w:rFonts w:ascii="Times New Roman" w:hAnsi="Times New Roman" w:cs="Times New Roman"/>
          <w:sz w:val="30"/>
          <w:szCs w:val="30"/>
        </w:rPr>
        <w:tab/>
        <w:t>ПАК должен быть зарегистрирован в Республике Беларусь как изделие медицинского назначения (медицинская техника) и иметь соответствующее регистрационное удостоверение, выданное Министерством здравоохранения Республики Беларусь.</w:t>
      </w:r>
    </w:p>
    <w:p w14:paraId="52881931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 Требования к ПАК.</w:t>
      </w:r>
    </w:p>
    <w:p w14:paraId="4A3B5866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2.1. Программное обеспечение (далее - ПО): </w:t>
      </w:r>
    </w:p>
    <w:p w14:paraId="61BB1499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Модуль управления данными водителей: Регистрация водителей, внесение и редактирование основных данных (ФИО, дата рождения, данные водительского удостоверения, подразделение/организация).  Ведение истории предрейсовых (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предсменных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) медицинских осмотров по каждому водителю. Автоматическое заполнение шаблонов документов по результатам осмотра. </w:t>
      </w:r>
    </w:p>
    <w:p w14:paraId="61121FBA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Модуль проведения предрейсового (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предсменного</w:t>
      </w:r>
      <w:proofErr w:type="spellEnd"/>
      <w:r>
        <w:rPr>
          <w:rFonts w:ascii="Times New Roman" w:hAnsi="Times New Roman" w:cs="Times New Roman"/>
          <w:sz w:val="30"/>
          <w:szCs w:val="30"/>
        </w:rPr>
        <w:t>) медицинского осмотра: Интерактивный интерфейс, соответствующий алгоритму проведения осмотра согласно Инструкции, утвержденной Постановлением Министерства Здравоохранения Республики Беларусь от 3 декабря 2002 г. № 84 «О порядке проведения предрейсовых и иных медицинских обследований водителей механических транспортных средств (за исключением колесных тракторов)». Проведение опроса водителя (жалобы на самочувствие, наличие заболеваний, прием лекарственных средств и т.п.).  Автоматизированный сбор данных с подключаемых медицинских приборов. Видеофиксацию проводимого контроля состояния здоровья.</w:t>
      </w:r>
    </w:p>
    <w:p w14:paraId="0F57FCD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Модуль проведения экспресс-тестирования: </w:t>
      </w:r>
      <w:proofErr w:type="spellStart"/>
      <w:r>
        <w:rPr>
          <w:rFonts w:ascii="Times New Roman" w:hAnsi="Times New Roman" w:cs="Times New Roman"/>
          <w:sz w:val="30"/>
          <w:szCs w:val="30"/>
        </w:rPr>
        <w:t>Алкометрический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тест: Определение содержания паров абсолютного этилового спирта в выдыхаемом воздухе, измерение артериального давления, частоты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сердечных сокращений, температура тела, прохождение теста на внимательность. </w:t>
      </w:r>
    </w:p>
    <w:p w14:paraId="3D8C590A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Формирование заключения о допуске/недопуске водителя к управлению транспортным средством. Возможность внесения комментариев медицинским работником. </w:t>
      </w:r>
    </w:p>
    <w:p w14:paraId="4C40BBA9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Модуль отчетности и хранения данных: Ведение журнала предрейсовых (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предсменных</w:t>
      </w:r>
      <w:proofErr w:type="spellEnd"/>
      <w:r>
        <w:rPr>
          <w:rFonts w:ascii="Times New Roman" w:hAnsi="Times New Roman" w:cs="Times New Roman"/>
          <w:sz w:val="30"/>
          <w:szCs w:val="30"/>
        </w:rPr>
        <w:t>) медицинских осмотров. Формирование статистической отчетности по результатам осмотров (количество допущенных/</w:t>
      </w:r>
      <w:proofErr w:type="spellStart"/>
      <w:r>
        <w:rPr>
          <w:rFonts w:ascii="Times New Roman" w:hAnsi="Times New Roman" w:cs="Times New Roman"/>
          <w:sz w:val="30"/>
          <w:szCs w:val="30"/>
        </w:rPr>
        <w:t>недопущенных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основные причины недопусков).  Архивирование данных. </w:t>
      </w:r>
    </w:p>
    <w:p w14:paraId="6A6C12DE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3. Дополнительные требования.</w:t>
      </w:r>
    </w:p>
    <w:p w14:paraId="4F1CABA2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организации защиты персональных и медицинских данных используемое ПО должно иметь действующий аттестат соответствия системы защиты информации информационной системы требованиям по защите информации.</w:t>
      </w:r>
    </w:p>
    <w:p w14:paraId="19F14FA7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организации хранения данных в соответствии с Указом Президента Республики Беларусь от 23.01.2014 № 46 «Об использовании государственными органами и иными государственными организациями телекоммуникационных технологий» ПО должно использовать серверную среду, размещённую в республиканском центре обработки данных «</w:t>
      </w:r>
      <w:proofErr w:type="spellStart"/>
      <w:r>
        <w:rPr>
          <w:rFonts w:ascii="Times New Roman" w:hAnsi="Times New Roman" w:cs="Times New Roman"/>
          <w:sz w:val="30"/>
          <w:szCs w:val="30"/>
        </w:rPr>
        <w:t>beCloud</w:t>
      </w:r>
      <w:proofErr w:type="spellEnd"/>
      <w:r>
        <w:rPr>
          <w:rFonts w:ascii="Times New Roman" w:hAnsi="Times New Roman" w:cs="Times New Roman"/>
          <w:sz w:val="30"/>
          <w:szCs w:val="30"/>
        </w:rPr>
        <w:t>».</w:t>
      </w:r>
    </w:p>
    <w:p w14:paraId="59897F6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 Функциональные требования.</w:t>
      </w:r>
    </w:p>
    <w:p w14:paraId="0AEA5690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ПАК должен фиксировать все стадии проведения предрейсового медицинского обследования работников и обеспечивать автоматизированную дистанционную передачу информации о состоянии здоровья работников, что позволит медицинскому работнику удаленно контролировать процесс его прохождения и принимать решения o допуске (</w:t>
      </w:r>
      <w:proofErr w:type="spellStart"/>
      <w:r>
        <w:rPr>
          <w:rFonts w:ascii="Times New Roman" w:hAnsi="Times New Roman" w:cs="Times New Roman"/>
          <w:sz w:val="30"/>
          <w:szCs w:val="30"/>
        </w:rPr>
        <w:t>недопускс</w:t>
      </w:r>
      <w:proofErr w:type="spellEnd"/>
      <w:r>
        <w:rPr>
          <w:rFonts w:ascii="Times New Roman" w:hAnsi="Times New Roman" w:cs="Times New Roman"/>
          <w:sz w:val="30"/>
          <w:szCs w:val="30"/>
        </w:rPr>
        <w:t>) к работе согласно результатам обследования.</w:t>
      </w:r>
    </w:p>
    <w:p w14:paraId="5B077D3F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ПАК должен позволять:</w:t>
      </w:r>
    </w:p>
    <w:p w14:paraId="495CB6CC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идентифицировать работника, проходящего обследование;</w:t>
      </w:r>
    </w:p>
    <w:p w14:paraId="04DD92F2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устанавливать физиологическое состояние обследуемого путем проведения интерактивного опроса (тестирования);</w:t>
      </w:r>
    </w:p>
    <w:p w14:paraId="435AF16E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измерять и регистрировать показатели температуры тела, артериального давления и пульса, а также концентрации паров абсолютного этилового спирта в выдыхаемом воздухе;</w:t>
      </w:r>
    </w:p>
    <w:p w14:paraId="12ECE68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посредством видеокамеры записывать весь процесс предрейсового медицинского обследования; </w:t>
      </w:r>
    </w:p>
    <w:p w14:paraId="25555DAE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передавать и накапливать измеренные параметры на сервере медицинской информационной системы;</w:t>
      </w:r>
    </w:p>
    <w:p w14:paraId="56F7A75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незамедлительно передавать информацию о выявленных случаях наличия паров абсолютного этилового спирта </w:t>
      </w:r>
      <w:proofErr w:type="gramStart"/>
      <w:r>
        <w:rPr>
          <w:rFonts w:ascii="Times New Roman" w:hAnsi="Times New Roman" w:cs="Times New Roman"/>
          <w:sz w:val="30"/>
          <w:szCs w:val="30"/>
        </w:rPr>
        <w:t>в выдыхаемом воздухе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обследуемого в канал оперативных уведомлений мессенджера «</w:t>
      </w:r>
      <w:proofErr w:type="spellStart"/>
      <w:r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>
        <w:rPr>
          <w:rFonts w:ascii="Times New Roman" w:hAnsi="Times New Roman" w:cs="Times New Roman"/>
          <w:sz w:val="30"/>
          <w:szCs w:val="30"/>
        </w:rPr>
        <w:t>»,</w:t>
      </w:r>
    </w:p>
    <w:p w14:paraId="75DC7BBD" w14:textId="77777777" w:rsidR="008A1E5A" w:rsidRDefault="008A1E5A" w:rsidP="008A1E5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также по электронной почте;</w:t>
      </w:r>
    </w:p>
    <w:p w14:paraId="26840383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формировать рапорт о вынесении решения о невозможности допуска к работе (о необходимости отстранения от работы) водителя механического транспортного средства (за исключением колесного трактора) по установленной форме.</w:t>
      </w:r>
    </w:p>
    <w:p w14:paraId="31878A30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 Требования к приборам и средствам измерений ПАК.</w:t>
      </w:r>
    </w:p>
    <w:p w14:paraId="37CD25DC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 Прибор, предназначенный для определения концентрации паров абсолютного этилового спирта в выдыхаемом воздухе, должен быть бесконтактным (мундштук-воронка). </w:t>
      </w:r>
    </w:p>
    <w:p w14:paraId="54323B44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Технические характеристики: </w:t>
      </w:r>
    </w:p>
    <w:p w14:paraId="26189172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Тип продувания: бесконтактный, мундштук-воронка;</w:t>
      </w:r>
    </w:p>
    <w:p w14:paraId="179091EA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Наличие интерфейса подключения к компьютеру с автоматической отгрузкой результатов измерения сразу после измерения;</w:t>
      </w:r>
    </w:p>
    <w:p w14:paraId="203A8D22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5.2 Измеритель артериального давления и частоты пульса.</w:t>
      </w:r>
    </w:p>
    <w:p w14:paraId="01452400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Технические характеристики:</w:t>
      </w:r>
    </w:p>
    <w:p w14:paraId="5482D4E3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Способ измерения: автоматический, цифровой, локтевой.</w:t>
      </w:r>
    </w:p>
    <w:p w14:paraId="3A2DEDD8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Тип тонометра профессиональный, предназначенный — для поточного скрининга, AND TM-2655P или аналог.</w:t>
      </w:r>
    </w:p>
    <w:p w14:paraId="0F0A538F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Наличие интерфейса подключения к компьютеру с автоматической отгрузкой результатов измерения сразу после измерения.</w:t>
      </w:r>
    </w:p>
    <w:p w14:paraId="1A34517E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5.3. Термометр.</w:t>
      </w:r>
    </w:p>
    <w:p w14:paraId="64271F9F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Технические характеристики:</w:t>
      </w:r>
    </w:p>
    <w:p w14:paraId="4BF4F03A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Термометр должен быть бесконтактным инфракрасным, иметь интерфейс подключения к компьютеру с автоматической отгрузкой результатов измерения сразу после измерения;</w:t>
      </w:r>
    </w:p>
    <w:p w14:paraId="0EB0B644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Приборы для измерения показателей здоровья (тонометр, алкотестер, термометр) должны иметь соответствующие регистрационные удостоверения медицинского изделия, выданные Министерством здравоохранения Республики Беларусь, свидетельства и типы средств измерения, действующую поверку.</w:t>
      </w:r>
    </w:p>
    <w:p w14:paraId="2C4D1656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5.4. Видеокамеры.</w:t>
      </w:r>
    </w:p>
    <w:p w14:paraId="245EAD99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5.4.1 Видеокамера для фиксации процедуры прохождения.</w:t>
      </w:r>
    </w:p>
    <w:p w14:paraId="5F367D94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Технические характеристики:</w:t>
      </w:r>
    </w:p>
    <w:p w14:paraId="487C7D0B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Угол обзора должен позволять фиксировать все этапы прохождения медицинского обследования работника;</w:t>
      </w:r>
    </w:p>
    <w:p w14:paraId="6AD5E683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Частота кадров не менее 25 кадров в секунду в режиме фиксации обследования.</w:t>
      </w:r>
    </w:p>
    <w:p w14:paraId="2AF90F6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5.5. Встроенное программное обеспечение, имеющее графический интерфейс, с возможностью подключения медицинских устройств мониторинга показателей (температуры, артериального давления, пульса, концентрации паров абсолютного этилового спирта в выдыхаемом — воздухе), включающий считыватель бесконтактных идентификационных RFID карт формата «EM-MARINE».</w:t>
      </w:r>
    </w:p>
    <w:p w14:paraId="2FD1885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Технические характеристики:</w:t>
      </w:r>
    </w:p>
    <w:p w14:paraId="1469215E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Сенсорный экран;</w:t>
      </w:r>
    </w:p>
    <w:p w14:paraId="2031D4DD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Диагональ экрана не менее 16 дюймов.</w:t>
      </w:r>
    </w:p>
    <w:p w14:paraId="32BFE13A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Сетевой интерфейс </w:t>
      </w:r>
      <w:proofErr w:type="spellStart"/>
      <w:r>
        <w:rPr>
          <w:rFonts w:ascii="Times New Roman" w:hAnsi="Times New Roman" w:cs="Times New Roman"/>
          <w:sz w:val="30"/>
          <w:szCs w:val="30"/>
        </w:rPr>
        <w:t>Ethernet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подключения к ЛВС (LAN) и </w:t>
      </w:r>
      <w:proofErr w:type="spellStart"/>
      <w:r>
        <w:rPr>
          <w:rFonts w:ascii="Times New Roman" w:hAnsi="Times New Roman" w:cs="Times New Roman"/>
          <w:sz w:val="30"/>
          <w:szCs w:val="30"/>
        </w:rPr>
        <w:t>Internet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063037BB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6. Работы по установке и настройке ПАК, вводу его в эксплуатацию осуществляются Поставщиком. </w:t>
      </w:r>
    </w:p>
    <w:p w14:paraId="02D6A341" w14:textId="77777777" w:rsidR="008A1E5A" w:rsidRDefault="008A1E5A" w:rsidP="008A1E5A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77D49111" w14:textId="77777777" w:rsidR="00331EBE" w:rsidRDefault="00331EBE" w:rsidP="002E6F91">
      <w:pPr>
        <w:jc w:val="center"/>
      </w:pPr>
    </w:p>
    <w:sectPr w:rsidR="0033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0B22CC"/>
    <w:rsid w:val="001D341B"/>
    <w:rsid w:val="00225FB4"/>
    <w:rsid w:val="002E6F91"/>
    <w:rsid w:val="00331EBE"/>
    <w:rsid w:val="004C5003"/>
    <w:rsid w:val="00552DDA"/>
    <w:rsid w:val="0057279B"/>
    <w:rsid w:val="00736947"/>
    <w:rsid w:val="007446BB"/>
    <w:rsid w:val="008A1E5A"/>
    <w:rsid w:val="0091215E"/>
    <w:rsid w:val="00C82EB8"/>
    <w:rsid w:val="00D52D6F"/>
    <w:rsid w:val="00DF3F79"/>
    <w:rsid w:val="00EE0A7D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9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2026-08-13T15:03:00Z</cp:lastPrinted>
  <dcterms:created xsi:type="dcterms:W3CDTF">2026-09-03T12:06:00Z</dcterms:created>
  <dcterms:modified xsi:type="dcterms:W3CDTF">2026-09-03T12:06:00Z</dcterms:modified>
</cp:coreProperties>
</file>