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456DA" w14:textId="77777777" w:rsidR="004071B5" w:rsidRDefault="007F7811" w:rsidP="004071B5">
      <w:pPr>
        <w:pStyle w:val="ConsNonformat"/>
        <w:widowControl/>
        <w:ind w:right="70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</w:t>
      </w:r>
      <w:r w:rsidR="00176D67">
        <w:rPr>
          <w:rFonts w:ascii="Times New Roman" w:hAnsi="Times New Roman"/>
          <w:sz w:val="24"/>
        </w:rPr>
        <w:t xml:space="preserve">                                                              </w:t>
      </w:r>
      <w:r w:rsidR="004071B5">
        <w:rPr>
          <w:rFonts w:ascii="Times New Roman" w:hAnsi="Times New Roman"/>
          <w:sz w:val="24"/>
        </w:rPr>
        <w:t xml:space="preserve"> </w:t>
      </w:r>
    </w:p>
    <w:p w14:paraId="1B83F0E6" w14:textId="44DEC0EC" w:rsidR="007F7811" w:rsidRDefault="004071B5" w:rsidP="004071B5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</w:rPr>
        <w:t xml:space="preserve">                                              </w:t>
      </w:r>
      <w:r w:rsidR="001C5213">
        <w:rPr>
          <w:rFonts w:ascii="Times New Roman" w:hAnsi="Times New Roman"/>
          <w:sz w:val="24"/>
        </w:rPr>
        <w:t xml:space="preserve">                          </w:t>
      </w:r>
      <w:r>
        <w:rPr>
          <w:rFonts w:ascii="Times New Roman" w:hAnsi="Times New Roman"/>
          <w:sz w:val="24"/>
        </w:rPr>
        <w:t xml:space="preserve">  </w:t>
      </w:r>
      <w:r w:rsidR="005908F0">
        <w:rPr>
          <w:rFonts w:ascii="Times New Roman" w:hAnsi="Times New Roman"/>
          <w:sz w:val="24"/>
        </w:rPr>
        <w:t>Приложение</w:t>
      </w:r>
      <w:r w:rsidR="007F7811">
        <w:rPr>
          <w:rFonts w:ascii="Times New Roman" w:hAnsi="Times New Roman"/>
          <w:sz w:val="24"/>
        </w:rPr>
        <w:t xml:space="preserve"> 4 к аукционным документам №А737</w:t>
      </w:r>
      <w:r w:rsidR="00176D67">
        <w:rPr>
          <w:rFonts w:ascii="Times New Roman" w:hAnsi="Times New Roman"/>
          <w:sz w:val="24"/>
        </w:rPr>
        <w:t>-08/261</w:t>
      </w:r>
      <w:r w:rsidR="007F7811" w:rsidRPr="007F78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DD9F98" w14:textId="77777777" w:rsidR="007F7811" w:rsidRDefault="007F7811" w:rsidP="007F7811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C21ED7" w14:textId="36882BCD" w:rsidR="007F7811" w:rsidRPr="00194503" w:rsidRDefault="007F7811" w:rsidP="007F7811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495642">
        <w:rPr>
          <w:rFonts w:ascii="Times New Roman" w:hAnsi="Times New Roman" w:cs="Times New Roman"/>
          <w:b/>
          <w:sz w:val="28"/>
          <w:szCs w:val="28"/>
        </w:rPr>
        <w:t>Измельчитель</w:t>
      </w:r>
      <w:proofErr w:type="spellEnd"/>
      <w:r w:rsidRPr="00495642">
        <w:rPr>
          <w:rFonts w:ascii="Times New Roman" w:hAnsi="Times New Roman" w:cs="Times New Roman"/>
          <w:b/>
          <w:sz w:val="28"/>
          <w:szCs w:val="28"/>
        </w:rPr>
        <w:t xml:space="preserve"> древесины</w:t>
      </w:r>
      <w:r>
        <w:rPr>
          <w:rFonts w:ascii="Times New Roman" w:hAnsi="Times New Roman" w:cs="Times New Roman"/>
          <w:b/>
          <w:sz w:val="28"/>
          <w:szCs w:val="28"/>
        </w:rPr>
        <w:t xml:space="preserve"> – 1 шт.</w:t>
      </w:r>
    </w:p>
    <w:p w14:paraId="4A418C22" w14:textId="77777777" w:rsidR="007F7811" w:rsidRPr="00DD3D6D" w:rsidRDefault="007F7811" w:rsidP="007F7811">
      <w:pPr>
        <w:widowControl w:val="0"/>
        <w:tabs>
          <w:tab w:val="left" w:pos="567"/>
        </w:tabs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10"/>
          <w:szCs w:val="28"/>
        </w:rPr>
      </w:pPr>
    </w:p>
    <w:tbl>
      <w:tblPr>
        <w:tblStyle w:val="a3"/>
        <w:tblW w:w="10207" w:type="dxa"/>
        <w:tblInd w:w="675" w:type="dxa"/>
        <w:tblLook w:val="04A0" w:firstRow="1" w:lastRow="0" w:firstColumn="1" w:lastColumn="0" w:noHBand="0" w:noVBand="1"/>
      </w:tblPr>
      <w:tblGrid>
        <w:gridCol w:w="5954"/>
        <w:gridCol w:w="4253"/>
      </w:tblGrid>
      <w:tr w:rsidR="007F7811" w:rsidRPr="00854BFC" w14:paraId="1CC95191" w14:textId="77777777" w:rsidTr="004071B5">
        <w:trPr>
          <w:trHeight w:val="315"/>
        </w:trPr>
        <w:tc>
          <w:tcPr>
            <w:tcW w:w="5954" w:type="dxa"/>
            <w:noWrap/>
            <w:hideMark/>
          </w:tcPr>
          <w:p w14:paraId="4FA9C93F" w14:textId="77777777" w:rsidR="007F7811" w:rsidRPr="00854BFC" w:rsidRDefault="007F7811" w:rsidP="007F7811">
            <w:pPr>
              <w:ind w:left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BFC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Характеристики двигателя</w:t>
            </w:r>
          </w:p>
        </w:tc>
        <w:tc>
          <w:tcPr>
            <w:tcW w:w="4253" w:type="dxa"/>
            <w:noWrap/>
            <w:hideMark/>
          </w:tcPr>
          <w:p w14:paraId="3F9A4802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F7811" w:rsidRPr="00854BFC" w14:paraId="3CEC949E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724ADD2C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Тип двигателя</w:t>
            </w:r>
          </w:p>
        </w:tc>
        <w:tc>
          <w:tcPr>
            <w:tcW w:w="4253" w:type="dxa"/>
            <w:noWrap/>
            <w:hideMark/>
          </w:tcPr>
          <w:p w14:paraId="3D13D559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дизельный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четырехтактный</w:t>
            </w:r>
          </w:p>
        </w:tc>
      </w:tr>
      <w:tr w:rsidR="007F7811" w:rsidRPr="00854BFC" w14:paraId="2730DACA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5B0E50B5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Количество цилиндров</w:t>
            </w:r>
          </w:p>
        </w:tc>
        <w:tc>
          <w:tcPr>
            <w:tcW w:w="4253" w:type="dxa"/>
            <w:noWrap/>
            <w:hideMark/>
          </w:tcPr>
          <w:p w14:paraId="4F3B0B64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>е менее 4</w:t>
            </w:r>
          </w:p>
        </w:tc>
      </w:tr>
      <w:tr w:rsidR="007F7811" w:rsidRPr="00854BFC" w14:paraId="6E777CA5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18463A99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4253" w:type="dxa"/>
            <w:noWrap/>
            <w:hideMark/>
          </w:tcPr>
          <w:p w14:paraId="5942B06F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 xml:space="preserve">100 - 120 </w:t>
            </w:r>
            <w:proofErr w:type="spellStart"/>
            <w:r w:rsidRPr="00854BFC">
              <w:rPr>
                <w:rFonts w:ascii="Times New Roman" w:hAnsi="Times New Roman"/>
                <w:sz w:val="24"/>
                <w:szCs w:val="24"/>
              </w:rPr>
              <w:t>л.с</w:t>
            </w:r>
            <w:proofErr w:type="spellEnd"/>
            <w:r w:rsidRPr="00854B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7811" w:rsidRPr="00854BFC" w14:paraId="3F3BD4D9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78F5BC7A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Рабочий объем двигателя</w:t>
            </w:r>
          </w:p>
        </w:tc>
        <w:tc>
          <w:tcPr>
            <w:tcW w:w="4253" w:type="dxa"/>
            <w:noWrap/>
            <w:hideMark/>
          </w:tcPr>
          <w:p w14:paraId="064C7BF3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>е менее 3000 см</w:t>
            </w:r>
            <w:r w:rsidRPr="00854BF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7811" w:rsidRPr="00854BFC" w14:paraId="7D93D957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75614BD1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Система запуска двигателя</w:t>
            </w:r>
          </w:p>
        </w:tc>
        <w:tc>
          <w:tcPr>
            <w:tcW w:w="4253" w:type="dxa"/>
            <w:noWrap/>
            <w:hideMark/>
          </w:tcPr>
          <w:p w14:paraId="30A6799A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электростартер</w:t>
            </w:r>
          </w:p>
        </w:tc>
      </w:tr>
      <w:tr w:rsidR="007F7811" w:rsidRPr="00854BFC" w14:paraId="0B5937FB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2C05DAFD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Объем топливного бака</w:t>
            </w:r>
          </w:p>
        </w:tc>
        <w:tc>
          <w:tcPr>
            <w:tcW w:w="4253" w:type="dxa"/>
            <w:noWrap/>
            <w:hideMark/>
          </w:tcPr>
          <w:p w14:paraId="77AEE377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>е менее 80 л, но не более 110л</w:t>
            </w:r>
          </w:p>
        </w:tc>
      </w:tr>
      <w:tr w:rsidR="007F7811" w:rsidRPr="00854BFC" w14:paraId="451F569E" w14:textId="77777777" w:rsidTr="004071B5">
        <w:trPr>
          <w:trHeight w:val="300"/>
        </w:trPr>
        <w:tc>
          <w:tcPr>
            <w:tcW w:w="10207" w:type="dxa"/>
            <w:gridSpan w:val="2"/>
            <w:noWrap/>
            <w:hideMark/>
          </w:tcPr>
          <w:p w14:paraId="78C55373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811" w:rsidRPr="00854BFC" w14:paraId="4A5C64D4" w14:textId="77777777" w:rsidTr="004071B5">
        <w:trPr>
          <w:trHeight w:val="315"/>
        </w:trPr>
        <w:tc>
          <w:tcPr>
            <w:tcW w:w="5954" w:type="dxa"/>
            <w:noWrap/>
            <w:hideMark/>
          </w:tcPr>
          <w:p w14:paraId="5E4ABE58" w14:textId="77777777" w:rsidR="007F7811" w:rsidRPr="00854BFC" w:rsidRDefault="007F7811" w:rsidP="00C666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BFC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 подачи</w:t>
            </w:r>
          </w:p>
        </w:tc>
        <w:tc>
          <w:tcPr>
            <w:tcW w:w="4253" w:type="dxa"/>
            <w:noWrap/>
            <w:hideMark/>
          </w:tcPr>
          <w:p w14:paraId="747512BA" w14:textId="77777777" w:rsidR="007F7811" w:rsidRPr="00854BFC" w:rsidRDefault="007F7811" w:rsidP="00C666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BFC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F7811" w:rsidRPr="00854BFC" w14:paraId="0769B8FB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5594EB36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Производительность</w:t>
            </w:r>
          </w:p>
        </w:tc>
        <w:tc>
          <w:tcPr>
            <w:tcW w:w="4253" w:type="dxa"/>
            <w:noWrap/>
            <w:hideMark/>
          </w:tcPr>
          <w:p w14:paraId="4D105A6C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 xml:space="preserve">не менее 15 </w:t>
            </w:r>
            <w:proofErr w:type="spellStart"/>
            <w:r w:rsidRPr="00854BF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854BF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54BFC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854BFC">
              <w:rPr>
                <w:rFonts w:ascii="Times New Roman" w:hAnsi="Times New Roman"/>
                <w:sz w:val="24"/>
                <w:szCs w:val="24"/>
              </w:rPr>
              <w:t>./час</w:t>
            </w:r>
          </w:p>
        </w:tc>
      </w:tr>
      <w:tr w:rsidR="007F7811" w:rsidRPr="00854BFC" w14:paraId="4DB4F55E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7DEA1D31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Ориентация подающего ролика</w:t>
            </w:r>
          </w:p>
        </w:tc>
        <w:tc>
          <w:tcPr>
            <w:tcW w:w="4253" w:type="dxa"/>
            <w:noWrap/>
            <w:hideMark/>
          </w:tcPr>
          <w:p w14:paraId="196EE0DB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горизонтальная</w:t>
            </w:r>
          </w:p>
        </w:tc>
      </w:tr>
      <w:tr w:rsidR="007F7811" w:rsidRPr="00854BFC" w14:paraId="2F0C08FB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3235FFC0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Высота загрузочного отверстия</w:t>
            </w:r>
          </w:p>
        </w:tc>
        <w:tc>
          <w:tcPr>
            <w:tcW w:w="4253" w:type="dxa"/>
            <w:noWrap/>
            <w:hideMark/>
          </w:tcPr>
          <w:p w14:paraId="5CA1321A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>е менее 38 см</w:t>
            </w:r>
          </w:p>
        </w:tc>
      </w:tr>
      <w:tr w:rsidR="007F7811" w:rsidRPr="00854BFC" w14:paraId="35ED57CC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7BC1507C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Ширина загрузочного отверстия</w:t>
            </w:r>
          </w:p>
        </w:tc>
        <w:tc>
          <w:tcPr>
            <w:tcW w:w="4253" w:type="dxa"/>
            <w:noWrap/>
            <w:hideMark/>
          </w:tcPr>
          <w:p w14:paraId="423993F1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>е менее 40 см</w:t>
            </w:r>
          </w:p>
        </w:tc>
      </w:tr>
      <w:tr w:rsidR="007F7811" w:rsidRPr="00854BFC" w14:paraId="2FBEA1C9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6D4DFF61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Высота подающего стола</w:t>
            </w:r>
          </w:p>
        </w:tc>
        <w:tc>
          <w:tcPr>
            <w:tcW w:w="4253" w:type="dxa"/>
            <w:noWrap/>
            <w:hideMark/>
          </w:tcPr>
          <w:p w14:paraId="644B1702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 xml:space="preserve">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70 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>см, но не более 80 см</w:t>
            </w:r>
          </w:p>
        </w:tc>
      </w:tr>
      <w:tr w:rsidR="007F7811" w:rsidRPr="00854BFC" w14:paraId="3AD0C29F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3F5171BD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Диаметр подающего ролика</w:t>
            </w:r>
          </w:p>
        </w:tc>
        <w:tc>
          <w:tcPr>
            <w:tcW w:w="4253" w:type="dxa"/>
            <w:noWrap/>
            <w:hideMark/>
          </w:tcPr>
          <w:p w14:paraId="328531B5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>е менее 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>см</w:t>
            </w:r>
          </w:p>
        </w:tc>
      </w:tr>
      <w:tr w:rsidR="007F7811" w:rsidRPr="00854BFC" w14:paraId="37E341D3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75C72DBE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Привод подающего ролика</w:t>
            </w:r>
          </w:p>
        </w:tc>
        <w:tc>
          <w:tcPr>
            <w:tcW w:w="4253" w:type="dxa"/>
            <w:noWrap/>
            <w:hideMark/>
          </w:tcPr>
          <w:p w14:paraId="7532C602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гидравлический</w:t>
            </w:r>
          </w:p>
        </w:tc>
      </w:tr>
      <w:tr w:rsidR="007F7811" w:rsidRPr="00854BFC" w14:paraId="4B848ECB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24610250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Емкость гидравлического бака</w:t>
            </w:r>
          </w:p>
        </w:tc>
        <w:tc>
          <w:tcPr>
            <w:tcW w:w="4253" w:type="dxa"/>
            <w:noWrap/>
            <w:hideMark/>
          </w:tcPr>
          <w:p w14:paraId="38A2758E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не более 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</w:tr>
      <w:tr w:rsidR="007F7811" w:rsidRPr="00854BFC" w14:paraId="0A667A9C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3766E327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Скорость подачи</w:t>
            </w:r>
          </w:p>
        </w:tc>
        <w:tc>
          <w:tcPr>
            <w:tcW w:w="4253" w:type="dxa"/>
            <w:noWrap/>
            <w:hideMark/>
          </w:tcPr>
          <w:p w14:paraId="01252E1B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не менее 30 м/мин</w:t>
            </w:r>
          </w:p>
        </w:tc>
      </w:tr>
      <w:tr w:rsidR="007F7811" w:rsidRPr="00854BFC" w14:paraId="18DD0893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187A5A03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Регулировка скорости подачи</w:t>
            </w:r>
          </w:p>
        </w:tc>
        <w:tc>
          <w:tcPr>
            <w:tcW w:w="4253" w:type="dxa"/>
            <w:noWrap/>
            <w:hideMark/>
          </w:tcPr>
          <w:p w14:paraId="28DBF1EE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F7811" w:rsidRPr="00854BFC" w14:paraId="263F3A99" w14:textId="77777777" w:rsidTr="004071B5">
        <w:trPr>
          <w:trHeight w:val="315"/>
        </w:trPr>
        <w:tc>
          <w:tcPr>
            <w:tcW w:w="5954" w:type="dxa"/>
            <w:noWrap/>
            <w:hideMark/>
          </w:tcPr>
          <w:p w14:paraId="729EA7B5" w14:textId="77777777" w:rsidR="007F7811" w:rsidRPr="00854BFC" w:rsidRDefault="007F7811" w:rsidP="00C666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BFC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 измельчения</w:t>
            </w:r>
          </w:p>
        </w:tc>
        <w:tc>
          <w:tcPr>
            <w:tcW w:w="4253" w:type="dxa"/>
            <w:noWrap/>
            <w:hideMark/>
          </w:tcPr>
          <w:p w14:paraId="4B94CB11" w14:textId="77777777" w:rsidR="007F7811" w:rsidRPr="00854BFC" w:rsidRDefault="007F7811" w:rsidP="00C666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BFC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F7811" w:rsidRPr="00854BFC" w14:paraId="527A4F13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62B7B6E1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Максимальный диаметр измельчаемой древесины</w:t>
            </w:r>
          </w:p>
        </w:tc>
        <w:tc>
          <w:tcPr>
            <w:tcW w:w="4253" w:type="dxa"/>
            <w:noWrap/>
            <w:hideMark/>
          </w:tcPr>
          <w:p w14:paraId="3CEFB187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не менее 30 см</w:t>
            </w:r>
          </w:p>
        </w:tc>
      </w:tr>
      <w:tr w:rsidR="007F7811" w:rsidRPr="00854BFC" w14:paraId="187D121F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39386D3C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proofErr w:type="spellStart"/>
            <w:r w:rsidRPr="00854BFC">
              <w:rPr>
                <w:rFonts w:ascii="Times New Roman" w:hAnsi="Times New Roman"/>
                <w:sz w:val="24"/>
                <w:szCs w:val="24"/>
              </w:rPr>
              <w:t>измельчителя</w:t>
            </w:r>
            <w:proofErr w:type="spellEnd"/>
          </w:p>
        </w:tc>
        <w:tc>
          <w:tcPr>
            <w:tcW w:w="4253" w:type="dxa"/>
            <w:noWrap/>
            <w:hideMark/>
          </w:tcPr>
          <w:p w14:paraId="44C36EC3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барабанный</w:t>
            </w:r>
          </w:p>
        </w:tc>
      </w:tr>
      <w:tr w:rsidR="007F7811" w:rsidRPr="00854BFC" w14:paraId="6E5FD08B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112CFC97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Диаметр барабана</w:t>
            </w:r>
          </w:p>
        </w:tc>
        <w:tc>
          <w:tcPr>
            <w:tcW w:w="4253" w:type="dxa"/>
            <w:noWrap/>
            <w:hideMark/>
          </w:tcPr>
          <w:p w14:paraId="05E2F1B8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>е менее 52 см</w:t>
            </w:r>
          </w:p>
        </w:tc>
      </w:tr>
      <w:tr w:rsidR="007F7811" w:rsidRPr="00854BFC" w14:paraId="65B5B4A5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6CD0673E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Скорость вращения барабана</w:t>
            </w:r>
          </w:p>
        </w:tc>
        <w:tc>
          <w:tcPr>
            <w:tcW w:w="4253" w:type="dxa"/>
            <w:noWrap/>
            <w:hideMark/>
          </w:tcPr>
          <w:p w14:paraId="1215B461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 xml:space="preserve">2150 - 2250 </w:t>
            </w:r>
            <w:proofErr w:type="gramStart"/>
            <w:r w:rsidRPr="00854BFC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854BFC">
              <w:rPr>
                <w:rFonts w:ascii="Times New Roman" w:hAnsi="Times New Roman"/>
                <w:sz w:val="24"/>
                <w:szCs w:val="24"/>
              </w:rPr>
              <w:t>/мин</w:t>
            </w:r>
          </w:p>
        </w:tc>
      </w:tr>
      <w:tr w:rsidR="007F7811" w:rsidRPr="00854BFC" w14:paraId="3068AD1D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06DFFBC1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Толщина корпуса барабана</w:t>
            </w:r>
          </w:p>
        </w:tc>
        <w:tc>
          <w:tcPr>
            <w:tcW w:w="4253" w:type="dxa"/>
            <w:noWrap/>
            <w:hideMark/>
          </w:tcPr>
          <w:p w14:paraId="59C9DE79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не менее 1 см</w:t>
            </w:r>
          </w:p>
        </w:tc>
      </w:tr>
      <w:tr w:rsidR="007F7811" w:rsidRPr="00854BFC" w14:paraId="63C71333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3AC5ED41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Количество ножей</w:t>
            </w:r>
          </w:p>
        </w:tc>
        <w:tc>
          <w:tcPr>
            <w:tcW w:w="4253" w:type="dxa"/>
            <w:noWrap/>
            <w:hideMark/>
          </w:tcPr>
          <w:p w14:paraId="562BA789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>е менее 2 шт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 xml:space="preserve"> (двухсторонние)</w:t>
            </w:r>
          </w:p>
        </w:tc>
      </w:tr>
      <w:tr w:rsidR="007F7811" w:rsidRPr="00854BFC" w14:paraId="21B9EC7E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673882F6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BFC">
              <w:rPr>
                <w:rFonts w:ascii="Times New Roman" w:hAnsi="Times New Roman"/>
                <w:sz w:val="24"/>
                <w:szCs w:val="24"/>
              </w:rPr>
              <w:t>Контрнож</w:t>
            </w:r>
            <w:proofErr w:type="spellEnd"/>
          </w:p>
        </w:tc>
        <w:tc>
          <w:tcPr>
            <w:tcW w:w="4253" w:type="dxa"/>
            <w:noWrap/>
            <w:hideMark/>
          </w:tcPr>
          <w:p w14:paraId="7E0505BC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1 шт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 xml:space="preserve"> (двухсторонний)</w:t>
            </w:r>
          </w:p>
        </w:tc>
      </w:tr>
      <w:tr w:rsidR="007F7811" w:rsidRPr="00854BFC" w14:paraId="50B01139" w14:textId="77777777" w:rsidTr="004071B5">
        <w:trPr>
          <w:trHeight w:val="185"/>
        </w:trPr>
        <w:tc>
          <w:tcPr>
            <w:tcW w:w="5954" w:type="dxa"/>
            <w:noWrap/>
            <w:hideMark/>
          </w:tcPr>
          <w:p w14:paraId="74B26687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Сцепление</w:t>
            </w:r>
          </w:p>
        </w:tc>
        <w:tc>
          <w:tcPr>
            <w:tcW w:w="4253" w:type="dxa"/>
            <w:noWrap/>
            <w:hideMark/>
          </w:tcPr>
          <w:p w14:paraId="7B143131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натяжная муфта ремня</w:t>
            </w:r>
          </w:p>
        </w:tc>
      </w:tr>
      <w:tr w:rsidR="007F7811" w:rsidRPr="00854BFC" w14:paraId="19ED70FC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0D918B41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Высота желоба выброса</w:t>
            </w:r>
          </w:p>
        </w:tc>
        <w:tc>
          <w:tcPr>
            <w:tcW w:w="4253" w:type="dxa"/>
            <w:noWrap/>
            <w:hideMark/>
          </w:tcPr>
          <w:p w14:paraId="23980466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не более 250 см</w:t>
            </w:r>
          </w:p>
        </w:tc>
      </w:tr>
      <w:tr w:rsidR="007F7811" w:rsidRPr="00854BFC" w14:paraId="0B9C8F7A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4514224D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Угол поворот желоба выброса</w:t>
            </w:r>
          </w:p>
        </w:tc>
        <w:tc>
          <w:tcPr>
            <w:tcW w:w="4253" w:type="dxa"/>
            <w:noWrap/>
            <w:hideMark/>
          </w:tcPr>
          <w:p w14:paraId="3074CB00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не менее 270</w:t>
            </w:r>
          </w:p>
        </w:tc>
      </w:tr>
      <w:tr w:rsidR="007F7811" w:rsidRPr="00854BFC" w14:paraId="58960674" w14:textId="77777777" w:rsidTr="004071B5">
        <w:trPr>
          <w:trHeight w:val="330"/>
        </w:trPr>
        <w:tc>
          <w:tcPr>
            <w:tcW w:w="5954" w:type="dxa"/>
            <w:noWrap/>
            <w:hideMark/>
          </w:tcPr>
          <w:p w14:paraId="1038F1F2" w14:textId="77777777" w:rsidR="007F7811" w:rsidRPr="00854BFC" w:rsidRDefault="007F7811" w:rsidP="00C666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BFC">
              <w:rPr>
                <w:rFonts w:ascii="Times New Roman" w:hAnsi="Times New Roman"/>
                <w:b/>
                <w:bCs/>
                <w:sz w:val="24"/>
                <w:szCs w:val="24"/>
              </w:rPr>
              <w:t>Габариты</w:t>
            </w:r>
          </w:p>
        </w:tc>
        <w:tc>
          <w:tcPr>
            <w:tcW w:w="4253" w:type="dxa"/>
            <w:noWrap/>
            <w:hideMark/>
          </w:tcPr>
          <w:p w14:paraId="73A69459" w14:textId="77777777" w:rsidR="007F7811" w:rsidRPr="00854BFC" w:rsidRDefault="007F7811" w:rsidP="00C666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BFC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F7811" w:rsidRPr="00854BFC" w14:paraId="1B243BD4" w14:textId="77777777" w:rsidTr="004071B5">
        <w:trPr>
          <w:trHeight w:val="330"/>
        </w:trPr>
        <w:tc>
          <w:tcPr>
            <w:tcW w:w="5954" w:type="dxa"/>
            <w:noWrap/>
            <w:hideMark/>
          </w:tcPr>
          <w:p w14:paraId="0E826E2E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Длина</w:t>
            </w:r>
          </w:p>
        </w:tc>
        <w:tc>
          <w:tcPr>
            <w:tcW w:w="4253" w:type="dxa"/>
            <w:noWrap/>
            <w:hideMark/>
          </w:tcPr>
          <w:p w14:paraId="3CC98C9D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не более 700 см</w:t>
            </w:r>
          </w:p>
        </w:tc>
      </w:tr>
      <w:tr w:rsidR="007F7811" w:rsidRPr="00854BFC" w14:paraId="2BE50923" w14:textId="77777777" w:rsidTr="004071B5">
        <w:trPr>
          <w:trHeight w:val="330"/>
        </w:trPr>
        <w:tc>
          <w:tcPr>
            <w:tcW w:w="5954" w:type="dxa"/>
            <w:noWrap/>
            <w:hideMark/>
          </w:tcPr>
          <w:p w14:paraId="5817F0DB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Ширина</w:t>
            </w:r>
          </w:p>
        </w:tc>
        <w:tc>
          <w:tcPr>
            <w:tcW w:w="4253" w:type="dxa"/>
            <w:noWrap/>
            <w:hideMark/>
          </w:tcPr>
          <w:p w14:paraId="297FEE48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не более 200 см</w:t>
            </w:r>
          </w:p>
        </w:tc>
      </w:tr>
      <w:tr w:rsidR="007F7811" w:rsidRPr="00854BFC" w14:paraId="291077F6" w14:textId="77777777" w:rsidTr="004071B5">
        <w:trPr>
          <w:trHeight w:val="330"/>
        </w:trPr>
        <w:tc>
          <w:tcPr>
            <w:tcW w:w="5954" w:type="dxa"/>
            <w:noWrap/>
            <w:hideMark/>
          </w:tcPr>
          <w:p w14:paraId="0C9C5A69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Высота</w:t>
            </w:r>
          </w:p>
        </w:tc>
        <w:tc>
          <w:tcPr>
            <w:tcW w:w="4253" w:type="dxa"/>
            <w:noWrap/>
            <w:hideMark/>
          </w:tcPr>
          <w:p w14:paraId="654527B0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не более 270 см</w:t>
            </w:r>
          </w:p>
        </w:tc>
      </w:tr>
      <w:tr w:rsidR="007F7811" w:rsidRPr="00854BFC" w14:paraId="228FDF79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77D6D6DB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Вес</w:t>
            </w:r>
          </w:p>
        </w:tc>
        <w:tc>
          <w:tcPr>
            <w:tcW w:w="4253" w:type="dxa"/>
            <w:noWrap/>
            <w:hideMark/>
          </w:tcPr>
          <w:p w14:paraId="07FD7C22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не более 2700 кг</w:t>
            </w:r>
          </w:p>
        </w:tc>
      </w:tr>
      <w:tr w:rsidR="007F7811" w:rsidRPr="00854BFC" w14:paraId="07BE076D" w14:textId="77777777" w:rsidTr="004071B5">
        <w:trPr>
          <w:trHeight w:val="315"/>
        </w:trPr>
        <w:tc>
          <w:tcPr>
            <w:tcW w:w="5954" w:type="dxa"/>
            <w:noWrap/>
            <w:hideMark/>
          </w:tcPr>
          <w:p w14:paraId="047CE480" w14:textId="77777777" w:rsidR="007F7811" w:rsidRPr="00854BFC" w:rsidRDefault="007F7811" w:rsidP="00C666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BFC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 безопасности</w:t>
            </w:r>
          </w:p>
        </w:tc>
        <w:tc>
          <w:tcPr>
            <w:tcW w:w="4253" w:type="dxa"/>
            <w:noWrap/>
            <w:hideMark/>
          </w:tcPr>
          <w:p w14:paraId="4656B72D" w14:textId="77777777" w:rsidR="007F7811" w:rsidRPr="00854BFC" w:rsidRDefault="007F7811" w:rsidP="00C666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BFC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F7811" w:rsidRPr="00854BFC" w14:paraId="06A3EBB5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202F9E6A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Защитная шторка оператора от вылета измельченных частиц</w:t>
            </w:r>
          </w:p>
        </w:tc>
        <w:tc>
          <w:tcPr>
            <w:tcW w:w="4253" w:type="dxa"/>
            <w:noWrap/>
            <w:hideMark/>
          </w:tcPr>
          <w:p w14:paraId="5DDD1CBA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F7811" w:rsidRPr="00854BFC" w14:paraId="19300FB0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599633F4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Нижняя рейка экстренного отключения подачи</w:t>
            </w:r>
          </w:p>
        </w:tc>
        <w:tc>
          <w:tcPr>
            <w:tcW w:w="4253" w:type="dxa"/>
            <w:noWrap/>
            <w:hideMark/>
          </w:tcPr>
          <w:p w14:paraId="7253F021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F7811" w:rsidRPr="00854BFC" w14:paraId="3A95CC79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63D6836A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Основная рейка управления подачей</w:t>
            </w:r>
          </w:p>
        </w:tc>
        <w:tc>
          <w:tcPr>
            <w:tcW w:w="4253" w:type="dxa"/>
            <w:noWrap/>
            <w:hideMark/>
          </w:tcPr>
          <w:p w14:paraId="377C675B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 xml:space="preserve">етыре положения: аварийная остановка, вперед, </w:t>
            </w:r>
            <w:proofErr w:type="gramStart"/>
            <w:r w:rsidRPr="00854BFC">
              <w:rPr>
                <w:rFonts w:ascii="Times New Roman" w:hAnsi="Times New Roman"/>
                <w:sz w:val="24"/>
                <w:szCs w:val="24"/>
              </w:rPr>
              <w:t>нейтральное</w:t>
            </w:r>
            <w:proofErr w:type="gramEnd"/>
            <w:r w:rsidRPr="00854BFC">
              <w:rPr>
                <w:rFonts w:ascii="Times New Roman" w:hAnsi="Times New Roman"/>
                <w:sz w:val="24"/>
                <w:szCs w:val="24"/>
              </w:rPr>
              <w:t xml:space="preserve"> и назад</w:t>
            </w:r>
          </w:p>
        </w:tc>
      </w:tr>
      <w:tr w:rsidR="007F7811" w:rsidRPr="00854BFC" w14:paraId="4BBDC8E1" w14:textId="77777777" w:rsidTr="004071B5">
        <w:trPr>
          <w:trHeight w:val="315"/>
        </w:trPr>
        <w:tc>
          <w:tcPr>
            <w:tcW w:w="5954" w:type="dxa"/>
            <w:noWrap/>
            <w:hideMark/>
          </w:tcPr>
          <w:p w14:paraId="1FD22390" w14:textId="77777777" w:rsidR="007F7811" w:rsidRPr="00854BFC" w:rsidRDefault="007F7811" w:rsidP="00C666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BFC">
              <w:rPr>
                <w:rFonts w:ascii="Times New Roman" w:hAnsi="Times New Roman"/>
                <w:b/>
                <w:bCs/>
                <w:sz w:val="24"/>
                <w:szCs w:val="24"/>
              </w:rPr>
              <w:t>Оснащение</w:t>
            </w:r>
          </w:p>
        </w:tc>
        <w:tc>
          <w:tcPr>
            <w:tcW w:w="4253" w:type="dxa"/>
            <w:noWrap/>
            <w:hideMark/>
          </w:tcPr>
          <w:p w14:paraId="5BAB0A7A" w14:textId="77777777" w:rsidR="007F7811" w:rsidRPr="00854BFC" w:rsidRDefault="007F7811" w:rsidP="00C666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BFC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F7811" w:rsidRPr="00854BFC" w14:paraId="7BB4D52C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4AD0426B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Автоматическая система управления подачей</w:t>
            </w:r>
          </w:p>
        </w:tc>
        <w:tc>
          <w:tcPr>
            <w:tcW w:w="4253" w:type="dxa"/>
            <w:noWrap/>
            <w:hideMark/>
          </w:tcPr>
          <w:p w14:paraId="3290E52E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F7811" w:rsidRPr="00854BFC" w14:paraId="202A89B9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6362F36A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4BFC">
              <w:rPr>
                <w:rFonts w:ascii="Times New Roman" w:hAnsi="Times New Roman"/>
                <w:sz w:val="24"/>
                <w:szCs w:val="24"/>
              </w:rPr>
              <w:t>ЖК дисплей</w:t>
            </w:r>
            <w:proofErr w:type="gramEnd"/>
            <w:r w:rsidRPr="00854BFC">
              <w:rPr>
                <w:rFonts w:ascii="Times New Roman" w:hAnsi="Times New Roman"/>
                <w:sz w:val="24"/>
                <w:szCs w:val="24"/>
              </w:rPr>
              <w:t xml:space="preserve"> с индикацией показателей работы</w:t>
            </w:r>
          </w:p>
        </w:tc>
        <w:tc>
          <w:tcPr>
            <w:tcW w:w="4253" w:type="dxa"/>
            <w:noWrap/>
            <w:hideMark/>
          </w:tcPr>
          <w:p w14:paraId="66212237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F7811" w:rsidRPr="00854BFC" w14:paraId="641B7562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1AF24DB5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lastRenderedPageBreak/>
              <w:t>Система смазки подшипников</w:t>
            </w:r>
          </w:p>
        </w:tc>
        <w:tc>
          <w:tcPr>
            <w:tcW w:w="4253" w:type="dxa"/>
            <w:noWrap/>
            <w:hideMark/>
          </w:tcPr>
          <w:p w14:paraId="5C9BE7E0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 xml:space="preserve">централизованная автоматическая </w:t>
            </w:r>
          </w:p>
        </w:tc>
      </w:tr>
      <w:tr w:rsidR="007F7811" w:rsidRPr="00854BFC" w14:paraId="25683707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0C7317DB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Складной подающий стол</w:t>
            </w:r>
          </w:p>
        </w:tc>
        <w:tc>
          <w:tcPr>
            <w:tcW w:w="4253" w:type="dxa"/>
            <w:noWrap/>
            <w:hideMark/>
          </w:tcPr>
          <w:p w14:paraId="3666EB93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F7811" w:rsidRPr="00854BFC" w14:paraId="48D663DF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2A13CC1B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Тип шасси</w:t>
            </w:r>
          </w:p>
        </w:tc>
        <w:tc>
          <w:tcPr>
            <w:tcW w:w="4253" w:type="dxa"/>
            <w:noWrap/>
            <w:hideMark/>
          </w:tcPr>
          <w:p w14:paraId="5489E300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2 колесное</w:t>
            </w:r>
          </w:p>
        </w:tc>
      </w:tr>
      <w:tr w:rsidR="007F7811" w:rsidRPr="00854BFC" w14:paraId="2C715B4E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63C238ED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Устройство аварийного торможения при расцеплении</w:t>
            </w:r>
          </w:p>
        </w:tc>
        <w:tc>
          <w:tcPr>
            <w:tcW w:w="4253" w:type="dxa"/>
            <w:noWrap/>
            <w:hideMark/>
          </w:tcPr>
          <w:p w14:paraId="2D0ED0EA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F7811" w:rsidRPr="00854BFC" w14:paraId="5CB94479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13C87EF4" w14:textId="77777777" w:rsidR="007F7811" w:rsidRPr="00854BFC" w:rsidRDefault="007F7811" w:rsidP="00C666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BFC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253" w:type="dxa"/>
            <w:noWrap/>
            <w:hideMark/>
          </w:tcPr>
          <w:p w14:paraId="0DBB1249" w14:textId="77777777" w:rsidR="007F7811" w:rsidRPr="00854BFC" w:rsidRDefault="007F7811" w:rsidP="00C666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F7811" w:rsidRPr="00854BFC" w14:paraId="0C55566A" w14:textId="77777777" w:rsidTr="004071B5">
        <w:trPr>
          <w:trHeight w:val="300"/>
        </w:trPr>
        <w:tc>
          <w:tcPr>
            <w:tcW w:w="5954" w:type="dxa"/>
            <w:noWrap/>
          </w:tcPr>
          <w:p w14:paraId="4A84BA83" w14:textId="77777777" w:rsidR="007F7811" w:rsidRPr="00854BFC" w:rsidRDefault="007F7811" w:rsidP="00C666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Крепление к автомобилю МАЗ и трактору МТЗ</w:t>
            </w:r>
          </w:p>
        </w:tc>
        <w:tc>
          <w:tcPr>
            <w:tcW w:w="4253" w:type="dxa"/>
            <w:noWrap/>
          </w:tcPr>
          <w:p w14:paraId="60F40449" w14:textId="77777777" w:rsidR="007F7811" w:rsidRPr="00854BFC" w:rsidRDefault="007F7811" w:rsidP="00C666F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5D7E">
              <w:rPr>
                <w:rFonts w:ascii="Times New Roman" w:hAnsi="Times New Roman"/>
                <w:b/>
                <w:bCs/>
                <w:sz w:val="24"/>
                <w:szCs w:val="24"/>
              </w:rPr>
              <w:t>Оснащение прибором буксирным в сборе на МАЗ, МТЗ 82.1 (либо аналогичным)</w:t>
            </w:r>
          </w:p>
        </w:tc>
      </w:tr>
      <w:tr w:rsidR="007F7811" w:rsidRPr="00854BFC" w14:paraId="0513E47D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40E0D795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Гарантия</w:t>
            </w:r>
          </w:p>
        </w:tc>
        <w:tc>
          <w:tcPr>
            <w:tcW w:w="4253" w:type="dxa"/>
            <w:noWrap/>
            <w:hideMark/>
          </w:tcPr>
          <w:p w14:paraId="0CBB3604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854BFC">
              <w:rPr>
                <w:rFonts w:ascii="Times New Roman" w:hAnsi="Times New Roman"/>
                <w:sz w:val="24"/>
                <w:szCs w:val="24"/>
              </w:rPr>
              <w:t>12 месяцев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даты подписания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ТТН Покупателем </w:t>
            </w:r>
          </w:p>
        </w:tc>
      </w:tr>
      <w:tr w:rsidR="007F7811" w:rsidRPr="00854BFC" w14:paraId="2DA1D0D0" w14:textId="77777777" w:rsidTr="004071B5">
        <w:trPr>
          <w:trHeight w:val="300"/>
        </w:trPr>
        <w:tc>
          <w:tcPr>
            <w:tcW w:w="5954" w:type="dxa"/>
            <w:noWrap/>
            <w:hideMark/>
          </w:tcPr>
          <w:p w14:paraId="67314941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>Сервис</w:t>
            </w:r>
          </w:p>
        </w:tc>
        <w:tc>
          <w:tcPr>
            <w:tcW w:w="4253" w:type="dxa"/>
            <w:noWrap/>
            <w:hideMark/>
          </w:tcPr>
          <w:p w14:paraId="68D42524" w14:textId="77777777" w:rsidR="007F7811" w:rsidRPr="00854BFC" w:rsidRDefault="007F7811" w:rsidP="00C666F2">
            <w:pPr>
              <w:rPr>
                <w:rFonts w:ascii="Times New Roman" w:hAnsi="Times New Roman"/>
                <w:sz w:val="24"/>
                <w:szCs w:val="24"/>
              </w:rPr>
            </w:pPr>
            <w:r w:rsidRPr="00854BFC">
              <w:rPr>
                <w:rFonts w:ascii="Times New Roman" w:hAnsi="Times New Roman"/>
                <w:sz w:val="24"/>
                <w:szCs w:val="24"/>
              </w:rPr>
              <w:t xml:space="preserve">наличие собственного сервисного центра в </w:t>
            </w:r>
            <w:proofErr w:type="spellStart"/>
            <w:r w:rsidRPr="00854BF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54BF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54BFC">
              <w:rPr>
                <w:rFonts w:ascii="Times New Roman" w:hAnsi="Times New Roman"/>
                <w:sz w:val="24"/>
                <w:szCs w:val="24"/>
              </w:rPr>
              <w:t>инске</w:t>
            </w:r>
            <w:proofErr w:type="spellEnd"/>
            <w:r w:rsidRPr="00854BFC">
              <w:rPr>
                <w:rFonts w:ascii="Times New Roman" w:hAnsi="Times New Roman"/>
                <w:sz w:val="24"/>
                <w:szCs w:val="24"/>
              </w:rPr>
              <w:t>, гарантийное и послегарантийное обслуживание</w:t>
            </w:r>
          </w:p>
        </w:tc>
      </w:tr>
    </w:tbl>
    <w:p w14:paraId="1125CD87" w14:textId="77777777" w:rsidR="00176D67" w:rsidRDefault="00176D67" w:rsidP="00176D67">
      <w:pPr>
        <w:widowControl w:val="0"/>
        <w:tabs>
          <w:tab w:val="left" w:pos="567"/>
        </w:tabs>
        <w:adjustRightInd w:val="0"/>
        <w:spacing w:after="0" w:line="240" w:lineRule="auto"/>
        <w:ind w:left="567" w:firstLine="720"/>
        <w:jc w:val="both"/>
        <w:rPr>
          <w:rFonts w:ascii="Times New Roman" w:hAnsi="Times New Roman"/>
          <w:sz w:val="28"/>
          <w:szCs w:val="28"/>
        </w:rPr>
      </w:pPr>
    </w:p>
    <w:p w14:paraId="2131DE31" w14:textId="77777777" w:rsidR="00176D67" w:rsidRPr="004071B5" w:rsidRDefault="00176D67" w:rsidP="00176D67">
      <w:pPr>
        <w:widowControl w:val="0"/>
        <w:tabs>
          <w:tab w:val="left" w:pos="567"/>
        </w:tabs>
        <w:adjustRightInd w:val="0"/>
        <w:spacing w:after="0" w:line="240" w:lineRule="auto"/>
        <w:ind w:left="567" w:firstLine="720"/>
        <w:jc w:val="both"/>
        <w:rPr>
          <w:rFonts w:ascii="Times New Roman" w:hAnsi="Times New Roman"/>
          <w:sz w:val="26"/>
          <w:szCs w:val="26"/>
        </w:rPr>
      </w:pPr>
      <w:r w:rsidRPr="004071B5">
        <w:rPr>
          <w:rFonts w:ascii="Times New Roman" w:hAnsi="Times New Roman"/>
          <w:sz w:val="26"/>
          <w:szCs w:val="26"/>
        </w:rPr>
        <w:t xml:space="preserve">Поставляемый Товар должен быть новым (Товар, который не был в употреблении, ремонте, в том </w:t>
      </w:r>
      <w:proofErr w:type="gramStart"/>
      <w:r w:rsidRPr="004071B5">
        <w:rPr>
          <w:rFonts w:ascii="Times New Roman" w:hAnsi="Times New Roman"/>
          <w:sz w:val="26"/>
          <w:szCs w:val="26"/>
        </w:rPr>
        <w:t>числе</w:t>
      </w:r>
      <w:proofErr w:type="gramEnd"/>
      <w:r w:rsidRPr="004071B5">
        <w:rPr>
          <w:rFonts w:ascii="Times New Roman" w:hAnsi="Times New Roman"/>
          <w:sz w:val="26"/>
          <w:szCs w:val="26"/>
        </w:rPr>
        <w:t xml:space="preserve"> который не был  восстановлен, у которого не была осуществлена замена составных частей, не были восстановлены потребительские свойства). </w:t>
      </w:r>
    </w:p>
    <w:p w14:paraId="426AA237" w14:textId="77777777" w:rsidR="00176D67" w:rsidRPr="004071B5" w:rsidRDefault="00176D67" w:rsidP="00176D67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BB4275A" w14:textId="0F62161C" w:rsidR="00176D67" w:rsidRPr="004071B5" w:rsidRDefault="00176D67" w:rsidP="00D6273A">
      <w:pPr>
        <w:widowControl w:val="0"/>
        <w:tabs>
          <w:tab w:val="left" w:pos="567"/>
        </w:tabs>
        <w:adjustRightInd w:val="0"/>
        <w:spacing w:after="0" w:line="240" w:lineRule="auto"/>
        <w:ind w:left="567" w:firstLine="426"/>
        <w:jc w:val="both"/>
        <w:rPr>
          <w:rFonts w:ascii="Times New Roman" w:eastAsia="Calibri" w:hAnsi="Times New Roman"/>
          <w:sz w:val="26"/>
          <w:szCs w:val="26"/>
        </w:rPr>
      </w:pPr>
      <w:r w:rsidRPr="004071B5">
        <w:rPr>
          <w:rFonts w:ascii="Times New Roman" w:hAnsi="Times New Roman"/>
          <w:sz w:val="26"/>
          <w:szCs w:val="26"/>
        </w:rPr>
        <w:t xml:space="preserve">    Гарантийные обязательства:</w:t>
      </w:r>
      <w:r w:rsidRPr="004071B5">
        <w:rPr>
          <w:sz w:val="26"/>
          <w:szCs w:val="26"/>
        </w:rPr>
        <w:t xml:space="preserve"> </w:t>
      </w:r>
      <w:r w:rsidRPr="004071B5">
        <w:rPr>
          <w:rFonts w:ascii="Times New Roman" w:eastAsia="Calibri" w:hAnsi="Times New Roman"/>
          <w:sz w:val="26"/>
          <w:szCs w:val="26"/>
        </w:rPr>
        <w:t xml:space="preserve">не менее 12 месяцев </w:t>
      </w:r>
      <w:proofErr w:type="gramStart"/>
      <w:r w:rsidRPr="004071B5">
        <w:rPr>
          <w:rFonts w:ascii="Times New Roman" w:eastAsia="Calibri" w:hAnsi="Times New Roman"/>
          <w:sz w:val="26"/>
          <w:szCs w:val="26"/>
        </w:rPr>
        <w:t>с даты подписания</w:t>
      </w:r>
      <w:proofErr w:type="gramEnd"/>
      <w:r w:rsidRPr="004071B5">
        <w:rPr>
          <w:rFonts w:ascii="Times New Roman" w:eastAsia="Calibri" w:hAnsi="Times New Roman"/>
          <w:sz w:val="26"/>
          <w:szCs w:val="26"/>
        </w:rPr>
        <w:t xml:space="preserve"> ТТН Покупателем. Наличие сервисного центра в г. Минске, гарантийное и послегарантийное обслуживание.</w:t>
      </w:r>
    </w:p>
    <w:p w14:paraId="1C2E4187" w14:textId="17D08563" w:rsidR="00C413F7" w:rsidRDefault="004F4A5B" w:rsidP="00141D67">
      <w:pPr>
        <w:spacing w:after="0" w:line="240" w:lineRule="auto"/>
        <w:jc w:val="right"/>
        <w:rPr>
          <w:rFonts w:ascii="Century" w:hAnsi="Century"/>
          <w:b/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t xml:space="preserve">  </w:t>
      </w:r>
      <w:r w:rsidR="003B467D" w:rsidRPr="001560A5">
        <w:rPr>
          <w:sz w:val="24"/>
          <w:szCs w:val="24"/>
        </w:rPr>
        <w:t xml:space="preserve">                   </w:t>
      </w:r>
    </w:p>
    <w:p w14:paraId="79098F5F" w14:textId="77777777" w:rsidR="00141D67" w:rsidRDefault="00E65A6D" w:rsidP="00E65A6D">
      <w:pPr>
        <w:spacing w:after="0"/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sz w:val="28"/>
          <w:szCs w:val="28"/>
        </w:rPr>
        <w:t xml:space="preserve">                                      </w:t>
      </w:r>
    </w:p>
    <w:p w14:paraId="5F98D4F8" w14:textId="12C42E4C" w:rsidR="006C7AF2" w:rsidRDefault="00141D67" w:rsidP="007F78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Century" w:hAnsi="Century" w:cs="Times New Roman"/>
          <w:b/>
          <w:sz w:val="28"/>
          <w:szCs w:val="28"/>
        </w:rPr>
        <w:t xml:space="preserve">                                    </w:t>
      </w:r>
    </w:p>
    <w:p w14:paraId="452272F1" w14:textId="77777777" w:rsidR="009E47E1" w:rsidRPr="00D628EA" w:rsidRDefault="009E47E1" w:rsidP="009E47E1">
      <w:pPr>
        <w:rPr>
          <w:rFonts w:ascii="Times New Roman" w:hAnsi="Times New Roman" w:cs="Times New Roman"/>
          <w:sz w:val="28"/>
          <w:szCs w:val="28"/>
        </w:rPr>
      </w:pPr>
      <w:r w:rsidRPr="00D628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14:paraId="55A0637D" w14:textId="77777777" w:rsidR="009E47E1" w:rsidRDefault="009E47E1"/>
    <w:sectPr w:rsidR="009E47E1" w:rsidSect="001C5213">
      <w:pgSz w:w="11906" w:h="16838"/>
      <w:pgMar w:top="720" w:right="720" w:bottom="720" w:left="720" w:header="1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F0067" w14:textId="77777777" w:rsidR="00AF748A" w:rsidRDefault="00AF748A" w:rsidP="001C5213">
      <w:pPr>
        <w:spacing w:after="0" w:line="240" w:lineRule="auto"/>
      </w:pPr>
      <w:r>
        <w:separator/>
      </w:r>
    </w:p>
  </w:endnote>
  <w:endnote w:type="continuationSeparator" w:id="0">
    <w:p w14:paraId="6A1DB1DA" w14:textId="77777777" w:rsidR="00AF748A" w:rsidRDefault="00AF748A" w:rsidP="001C5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721B13" w14:textId="77777777" w:rsidR="00AF748A" w:rsidRDefault="00AF748A" w:rsidP="001C5213">
      <w:pPr>
        <w:spacing w:after="0" w:line="240" w:lineRule="auto"/>
      </w:pPr>
      <w:r>
        <w:separator/>
      </w:r>
    </w:p>
  </w:footnote>
  <w:footnote w:type="continuationSeparator" w:id="0">
    <w:p w14:paraId="68EF48CD" w14:textId="77777777" w:rsidR="00AF748A" w:rsidRDefault="00AF748A" w:rsidP="001C5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91613"/>
    <w:multiLevelType w:val="hybridMultilevel"/>
    <w:tmpl w:val="99BC4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72257"/>
    <w:multiLevelType w:val="multilevel"/>
    <w:tmpl w:val="4176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6D644FB"/>
    <w:multiLevelType w:val="multilevel"/>
    <w:tmpl w:val="38A4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7D21016"/>
    <w:multiLevelType w:val="multilevel"/>
    <w:tmpl w:val="A170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7C7"/>
    <w:rsid w:val="0005454D"/>
    <w:rsid w:val="00056794"/>
    <w:rsid w:val="00062D28"/>
    <w:rsid w:val="00085CAF"/>
    <w:rsid w:val="000B18E8"/>
    <w:rsid w:val="000D4454"/>
    <w:rsid w:val="0011268C"/>
    <w:rsid w:val="00120D2A"/>
    <w:rsid w:val="0012342D"/>
    <w:rsid w:val="00123DB3"/>
    <w:rsid w:val="0012487C"/>
    <w:rsid w:val="00141D67"/>
    <w:rsid w:val="001479F8"/>
    <w:rsid w:val="00157BB4"/>
    <w:rsid w:val="0016177B"/>
    <w:rsid w:val="00166957"/>
    <w:rsid w:val="00176D67"/>
    <w:rsid w:val="00192CB9"/>
    <w:rsid w:val="00195A2D"/>
    <w:rsid w:val="001A29FE"/>
    <w:rsid w:val="001B6A4E"/>
    <w:rsid w:val="001C5213"/>
    <w:rsid w:val="001D0944"/>
    <w:rsid w:val="00203D79"/>
    <w:rsid w:val="00221054"/>
    <w:rsid w:val="00234897"/>
    <w:rsid w:val="002620E1"/>
    <w:rsid w:val="002758B0"/>
    <w:rsid w:val="00291EBF"/>
    <w:rsid w:val="002A0AC7"/>
    <w:rsid w:val="002A7A69"/>
    <w:rsid w:val="002C6500"/>
    <w:rsid w:val="002D6863"/>
    <w:rsid w:val="003060A3"/>
    <w:rsid w:val="0030656E"/>
    <w:rsid w:val="0032413F"/>
    <w:rsid w:val="003415C3"/>
    <w:rsid w:val="00345901"/>
    <w:rsid w:val="00346BAA"/>
    <w:rsid w:val="0035117B"/>
    <w:rsid w:val="00373E0D"/>
    <w:rsid w:val="00381BEA"/>
    <w:rsid w:val="00394C27"/>
    <w:rsid w:val="003A31D6"/>
    <w:rsid w:val="003A4785"/>
    <w:rsid w:val="003A6612"/>
    <w:rsid w:val="003B467D"/>
    <w:rsid w:val="003C56B5"/>
    <w:rsid w:val="004071B5"/>
    <w:rsid w:val="004307C7"/>
    <w:rsid w:val="004430DA"/>
    <w:rsid w:val="004553BE"/>
    <w:rsid w:val="0047726F"/>
    <w:rsid w:val="004B44A4"/>
    <w:rsid w:val="004F4A5B"/>
    <w:rsid w:val="00522568"/>
    <w:rsid w:val="00540712"/>
    <w:rsid w:val="0056448F"/>
    <w:rsid w:val="005764C5"/>
    <w:rsid w:val="0058320D"/>
    <w:rsid w:val="005908F0"/>
    <w:rsid w:val="005A4D56"/>
    <w:rsid w:val="005C14CC"/>
    <w:rsid w:val="005F134B"/>
    <w:rsid w:val="006013A4"/>
    <w:rsid w:val="0062509A"/>
    <w:rsid w:val="00632D30"/>
    <w:rsid w:val="00635DD1"/>
    <w:rsid w:val="00636E19"/>
    <w:rsid w:val="00645F30"/>
    <w:rsid w:val="006C202A"/>
    <w:rsid w:val="006C7AF2"/>
    <w:rsid w:val="006D42BA"/>
    <w:rsid w:val="00711A0F"/>
    <w:rsid w:val="00716A87"/>
    <w:rsid w:val="00720AC3"/>
    <w:rsid w:val="00730DF8"/>
    <w:rsid w:val="00731456"/>
    <w:rsid w:val="00741CFC"/>
    <w:rsid w:val="00760A80"/>
    <w:rsid w:val="0078186B"/>
    <w:rsid w:val="007823EE"/>
    <w:rsid w:val="007926C6"/>
    <w:rsid w:val="007B01F8"/>
    <w:rsid w:val="007F73E8"/>
    <w:rsid w:val="007F7811"/>
    <w:rsid w:val="008252D0"/>
    <w:rsid w:val="00837687"/>
    <w:rsid w:val="00840D14"/>
    <w:rsid w:val="00847F49"/>
    <w:rsid w:val="008526AC"/>
    <w:rsid w:val="00877B1D"/>
    <w:rsid w:val="00885FBA"/>
    <w:rsid w:val="008A6BD8"/>
    <w:rsid w:val="008E1958"/>
    <w:rsid w:val="00920E02"/>
    <w:rsid w:val="00924799"/>
    <w:rsid w:val="00924D42"/>
    <w:rsid w:val="00926DAB"/>
    <w:rsid w:val="00943F2E"/>
    <w:rsid w:val="009711C9"/>
    <w:rsid w:val="009E0D29"/>
    <w:rsid w:val="009E47E1"/>
    <w:rsid w:val="009F05A2"/>
    <w:rsid w:val="00A01550"/>
    <w:rsid w:val="00A62E86"/>
    <w:rsid w:val="00A67228"/>
    <w:rsid w:val="00A853D1"/>
    <w:rsid w:val="00AC2193"/>
    <w:rsid w:val="00AC7A3B"/>
    <w:rsid w:val="00AD6C63"/>
    <w:rsid w:val="00AE25F6"/>
    <w:rsid w:val="00AF6E28"/>
    <w:rsid w:val="00AF748A"/>
    <w:rsid w:val="00B30166"/>
    <w:rsid w:val="00B34EFB"/>
    <w:rsid w:val="00B827A3"/>
    <w:rsid w:val="00B917E4"/>
    <w:rsid w:val="00BA39FD"/>
    <w:rsid w:val="00BB0AEC"/>
    <w:rsid w:val="00BC3213"/>
    <w:rsid w:val="00BC57E4"/>
    <w:rsid w:val="00BD0560"/>
    <w:rsid w:val="00BF2CD3"/>
    <w:rsid w:val="00C1395F"/>
    <w:rsid w:val="00C153A6"/>
    <w:rsid w:val="00C207EE"/>
    <w:rsid w:val="00C259C7"/>
    <w:rsid w:val="00C33804"/>
    <w:rsid w:val="00C413F7"/>
    <w:rsid w:val="00C944C5"/>
    <w:rsid w:val="00CA3C78"/>
    <w:rsid w:val="00CB5940"/>
    <w:rsid w:val="00CD7F62"/>
    <w:rsid w:val="00CE0E2D"/>
    <w:rsid w:val="00D17FC4"/>
    <w:rsid w:val="00D43974"/>
    <w:rsid w:val="00D60F98"/>
    <w:rsid w:val="00D61FF5"/>
    <w:rsid w:val="00D6273A"/>
    <w:rsid w:val="00D628EA"/>
    <w:rsid w:val="00D84F96"/>
    <w:rsid w:val="00D874C6"/>
    <w:rsid w:val="00DC2281"/>
    <w:rsid w:val="00DD732D"/>
    <w:rsid w:val="00DE19BE"/>
    <w:rsid w:val="00DE27C8"/>
    <w:rsid w:val="00DF139F"/>
    <w:rsid w:val="00E12F5C"/>
    <w:rsid w:val="00E15ACA"/>
    <w:rsid w:val="00E22B07"/>
    <w:rsid w:val="00E34773"/>
    <w:rsid w:val="00E36FAB"/>
    <w:rsid w:val="00E65A6D"/>
    <w:rsid w:val="00E70CED"/>
    <w:rsid w:val="00E779AB"/>
    <w:rsid w:val="00E90752"/>
    <w:rsid w:val="00E965AD"/>
    <w:rsid w:val="00E97D0E"/>
    <w:rsid w:val="00EA2340"/>
    <w:rsid w:val="00EC4758"/>
    <w:rsid w:val="00F05BEF"/>
    <w:rsid w:val="00F15BEC"/>
    <w:rsid w:val="00F37A1A"/>
    <w:rsid w:val="00F4287F"/>
    <w:rsid w:val="00F44993"/>
    <w:rsid w:val="00F57DB5"/>
    <w:rsid w:val="00F96D8D"/>
    <w:rsid w:val="00FC32A2"/>
    <w:rsid w:val="00FC5C97"/>
    <w:rsid w:val="00FD5A2E"/>
    <w:rsid w:val="00FE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A9B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2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68C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uiPriority w:val="99"/>
    <w:rsid w:val="007F78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C5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5213"/>
  </w:style>
  <w:style w:type="paragraph" w:styleId="a8">
    <w:name w:val="footer"/>
    <w:basedOn w:val="a"/>
    <w:link w:val="a9"/>
    <w:uiPriority w:val="99"/>
    <w:unhideWhenUsed/>
    <w:rsid w:val="001C5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52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2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68C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uiPriority w:val="99"/>
    <w:rsid w:val="007F78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C5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5213"/>
  </w:style>
  <w:style w:type="paragraph" w:styleId="a8">
    <w:name w:val="footer"/>
    <w:basedOn w:val="a"/>
    <w:link w:val="a9"/>
    <w:uiPriority w:val="99"/>
    <w:unhideWhenUsed/>
    <w:rsid w:val="001C5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5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7FC1238-671A-46A7-B2F5-FDA900BBA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63</cp:revision>
  <cp:lastPrinted>2026-09-02T12:17:00Z</cp:lastPrinted>
  <dcterms:created xsi:type="dcterms:W3CDTF">2026-06-17T11:50:00Z</dcterms:created>
  <dcterms:modified xsi:type="dcterms:W3CDTF">2026-09-02T12:17:00Z</dcterms:modified>
</cp:coreProperties>
</file>