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D8" w:rsidRDefault="00F738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064D8" w:rsidRDefault="006064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ОКАЗАНИЯ АУДИТОРСКИХ УСЛУГ </w:t>
      </w:r>
    </w:p>
    <w:p w:rsidR="006064D8" w:rsidRDefault="006064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6064D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064D8" w:rsidRDefault="00F7385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 Минск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064D8" w:rsidRDefault="00F73855" w:rsidP="008C3CD9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«____» ______________ 202</w:t>
            </w:r>
            <w:r w:rsidR="008C3C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г.</w:t>
            </w:r>
          </w:p>
        </w:tc>
      </w:tr>
    </w:tbl>
    <w:p w:rsidR="006064D8" w:rsidRDefault="006064D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887" w:rsidRDefault="009B48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64D8" w:rsidRDefault="009B4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887">
        <w:rPr>
          <w:rFonts w:ascii="Times New Roman" w:hAnsi="Times New Roman" w:cs="Times New Roman"/>
          <w:sz w:val="24"/>
          <w:szCs w:val="24"/>
        </w:rPr>
        <w:t>______________________________</w:t>
      </w:r>
      <w:r w:rsidR="00F73855">
        <w:rPr>
          <w:rFonts w:ascii="Times New Roman" w:hAnsi="Times New Roman" w:cs="Times New Roman"/>
          <w:sz w:val="24"/>
          <w:szCs w:val="24"/>
        </w:rPr>
        <w:t xml:space="preserve"> в дальнейшем именуемое «Заказчик», в лице _______________________________</w:t>
      </w:r>
      <w:r w:rsidR="00F7385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73855"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основании___________________________, с одной стороны, и ______________________________, именуемое в дальнейшем «Аудиторская организация», в лице _______________________________, действующего на основании ________________________________, с другой стороны, а вместе именуемые «Стороны», заключили настоящий договор о нижеследующем:</w:t>
      </w:r>
      <w:proofErr w:type="gramEnd"/>
    </w:p>
    <w:p w:rsidR="006064D8" w:rsidRDefault="006064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6064D8" w:rsidRDefault="006064D8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поручает, а Аудиторская организация принимает на себя обязательство оказать: -</w:t>
      </w:r>
      <w:r>
        <w:rPr>
          <w:rFonts w:ascii="Times New Roman" w:hAnsi="Times New Roman" w:cs="Times New Roman"/>
          <w:sz w:val="24"/>
          <w:szCs w:val="24"/>
        </w:rPr>
        <w:tab/>
        <w:t xml:space="preserve">аудиторскую услугу: </w:t>
      </w:r>
      <w:r>
        <w:rPr>
          <w:rFonts w:ascii="Times New Roman" w:hAnsi="Times New Roman" w:cs="Times New Roman"/>
          <w:i/>
          <w:sz w:val="24"/>
          <w:szCs w:val="24"/>
        </w:rPr>
        <w:t xml:space="preserve">аудит бухгалтерской (финансовой) отчетности Заказчика, в том числе бухгалтерской (финансовой) отчетности </w:t>
      </w:r>
      <w:r w:rsidR="009B4887" w:rsidRPr="009B4887">
        <w:rPr>
          <w:rFonts w:ascii="Times New Roman" w:hAnsi="Times New Roman" w:cs="Times New Roman"/>
          <w:i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, и выдать аудиторское заключение, а Заказчик обязуется оплатить оказанные услуги;</w:t>
      </w:r>
    </w:p>
    <w:p w:rsidR="006064D8" w:rsidRDefault="00F73855">
      <w:pPr>
        <w:pStyle w:val="ae"/>
        <w:autoSpaceDE w:val="0"/>
        <w:autoSpaceDN w:val="0"/>
        <w:adjustRightInd w:val="0"/>
        <w:ind w:left="1005"/>
        <w:jc w:val="both"/>
      </w:pPr>
      <w:r>
        <w:t>-</w:t>
      </w:r>
      <w:r>
        <w:tab/>
        <w:t>сопутствующие услуги – консультирование по вопросам бухгалтерского и     налогового законодательства в период с момента заключения договора;</w:t>
      </w:r>
    </w:p>
    <w:p w:rsidR="006064D8" w:rsidRDefault="00F73855">
      <w:pPr>
        <w:pStyle w:val="21"/>
        <w:shd w:val="clear" w:color="auto" w:fill="auto"/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Аудируемый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период: _______________.</w:t>
      </w:r>
    </w:p>
    <w:p w:rsidR="006064D8" w:rsidRDefault="00F738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Порядок оказания аудиторских услуг, перечень вопросов, подлежащих аудиту, и иные необходимые вопросы Стороны вправе согласовать в приложении к настоящему Договору.</w:t>
      </w:r>
    </w:p>
    <w:p w:rsidR="006064D8" w:rsidRDefault="006064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0"/>
          <w:numId w:val="2"/>
        </w:numPr>
        <w:shd w:val="clear" w:color="auto" w:fill="auto"/>
        <w:tabs>
          <w:tab w:val="left" w:pos="612"/>
        </w:tabs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5"/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  <w:bookmarkEnd w:id="0"/>
    </w:p>
    <w:p w:rsidR="006064D8" w:rsidRDefault="006064D8">
      <w:pPr>
        <w:pStyle w:val="210"/>
        <w:keepNext/>
        <w:keepLines/>
        <w:shd w:val="clear" w:color="auto" w:fill="auto"/>
        <w:tabs>
          <w:tab w:val="left" w:pos="612"/>
        </w:tabs>
        <w:spacing w:before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1"/>
          <w:numId w:val="2"/>
        </w:numPr>
        <w:shd w:val="clear" w:color="auto" w:fill="auto"/>
        <w:tabs>
          <w:tab w:val="left" w:pos="748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bookmark6"/>
      <w:r>
        <w:rPr>
          <w:rFonts w:ascii="Times New Roman" w:hAnsi="Times New Roman" w:cs="Times New Roman"/>
          <w:b/>
          <w:sz w:val="24"/>
          <w:szCs w:val="24"/>
        </w:rPr>
        <w:t>Аудиторская организация вправе:</w:t>
      </w:r>
      <w:bookmarkEnd w:id="1"/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87"/>
          <w:tab w:val="left" w:pos="10205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определять формы и методы оказания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у Заказчика информацию, необходимую для оценки объема работ по договору;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55"/>
          <w:tab w:val="left" w:pos="10065"/>
          <w:tab w:val="left" w:pos="10205"/>
        </w:tabs>
        <w:spacing w:before="0"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у Заказчика первичные учетные документы, регистры бухгалтерского учета и другие документы о его деятельности; при необходимости получать копии таких документов. Полученные копии помещаются в рабочую документацию аудита в рамках настоящего договора;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50"/>
          <w:tab w:val="left" w:pos="10205"/>
        </w:tabs>
        <w:spacing w:before="0"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фактическое наличие отдельных активов и обязательств, их соответствие данным бухгалтерского учета и бухгалтерской (финансовой) отчетности;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на договорной основе в соответствии с законодательством Республики Беларусь в качестве экспертов лиц, не состоящих в штате аудиторской организации и обладающих специальными навыками, знаниями и опытом в определенной сфере деятельности, отличной от аудиторской деятельности;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у Заказчика разъяснения по вопросам, возникающим в ходе оказания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исполнения договора оказания аудиторских услуг в случаях непредставления Заказчиком необходимых документов, выявления в ходе оказания аудиторских услуг обстоятельств, оказывающих либо способных оказать влияние на объективность аудиторского мнения;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иные права, не противоречащие законодательству Республики Беларусь и вытекающие из существа правоотношений, определенных договором оказания аудиторских услуг.</w:t>
      </w:r>
    </w:p>
    <w:p w:rsidR="006064D8" w:rsidRDefault="006064D8">
      <w:pPr>
        <w:pStyle w:val="21"/>
        <w:shd w:val="clear" w:color="auto" w:fill="auto"/>
        <w:tabs>
          <w:tab w:val="left" w:pos="946"/>
        </w:tabs>
        <w:spacing w:before="0" w:after="0" w:line="240" w:lineRule="auto"/>
        <w:ind w:left="1360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1"/>
          <w:numId w:val="2"/>
        </w:numPr>
        <w:shd w:val="clear" w:color="auto" w:fill="auto"/>
        <w:tabs>
          <w:tab w:val="left" w:pos="748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bookmark7"/>
      <w:r>
        <w:rPr>
          <w:rFonts w:ascii="Times New Roman" w:hAnsi="Times New Roman" w:cs="Times New Roman"/>
          <w:b/>
          <w:sz w:val="24"/>
          <w:szCs w:val="24"/>
        </w:rPr>
        <w:t>Аудиторская организация обязана:</w:t>
      </w:r>
      <w:bookmarkEnd w:id="2"/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аудиторские услуги и выполнять требования законодательства Республики Беларусь;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8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 оказывать аудиторские услуги;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возмещать в порядке, установленном пунктом 4.2. настоящего договора, причиненные убытки в случае невыполнения или ненадлежащего выполнения обязательств, предусмотренных настоящим договором, в том числе в случае виновного неисполнения обязанности по качественному оказанию аудиторских услуг, включая случаи последующего выявления контролирующими (надзорными) органами нарушений финансово-</w:t>
      </w:r>
      <w:r>
        <w:rPr>
          <w:rFonts w:ascii="Times New Roman" w:hAnsi="Times New Roman" w:cs="Times New Roman"/>
          <w:sz w:val="24"/>
          <w:szCs w:val="24"/>
        </w:rPr>
        <w:softHyphen/>
        <w:t>хозяйственной деятельности Заказчика, не выявленных в ходе оказания аудиторских услуг;</w:t>
      </w:r>
      <w:proofErr w:type="gramEnd"/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внутренний контроль качества работы аудиторов в соответствии с установленными аудиторской организацией или аудиторской ассоциацией внутренними правилами аудиторской деятельности;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8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сохранность полученных, в том числе в электронном виде, документов Заказчика;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8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оказания аудиторских услуг в целях соблюдения принципа независимости;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уведомлять Заказчика аудиторских услуг о выявленных нарушениях в бухгалтерском и (или) ином учете, бухгалтерской (финансовой) и (или) иной отчетности и предоставлять рекомендации по устранению выявленных нарушений исходя из результатов оказания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5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в соответствии с требованиями законодательства Республики Беларусь аудиторское заключение;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обеспечивать сохранность документов, составленных аудиторской организацией, в том числе в электронном виде, в ходе оказания аудиторских услуг, в течение не менее пяти лет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завершения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оказания аудиторских услуг по договору оказания аудиторских услуг, если иное не установлено законодательством Республики Беларусь;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42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соблюдение принципов конфиденциальности, профессиональной компетентности и профессионального поведения;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исполнять в соответствии с законодательством Республики Беларусь иные обязанности, в том числе вытекающие из существа правоотношений, определенных договором оказания аудиторских услуг.</w:t>
      </w:r>
    </w:p>
    <w:p w:rsidR="006064D8" w:rsidRDefault="006064D8">
      <w:pPr>
        <w:pStyle w:val="21"/>
        <w:shd w:val="clear" w:color="auto" w:fill="auto"/>
        <w:tabs>
          <w:tab w:val="left" w:pos="946"/>
        </w:tabs>
        <w:spacing w:before="0" w:after="0" w:line="240" w:lineRule="auto"/>
        <w:ind w:left="1360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1"/>
          <w:numId w:val="2"/>
        </w:numPr>
        <w:shd w:val="clear" w:color="auto" w:fill="auto"/>
        <w:tabs>
          <w:tab w:val="left" w:pos="748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bookmark8"/>
      <w:r>
        <w:rPr>
          <w:rFonts w:ascii="Times New Roman" w:hAnsi="Times New Roman" w:cs="Times New Roman"/>
          <w:b/>
          <w:sz w:val="24"/>
          <w:szCs w:val="24"/>
        </w:rPr>
        <w:t>Заказчик вправе:</w:t>
      </w:r>
      <w:bookmarkEnd w:id="3"/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от аудиторской организации в соответствии с требованиями законодательства Республики Беларусь аудиторское заключение, информацию о требованиях законодательства Республики Беларусь или законодательства других государств, на которых основываются их замечания и выводы, о выявленных нарушениях, а также рекомендации по устранению таких нарушений;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71"/>
        </w:tabs>
        <w:spacing w:before="0" w:after="0" w:line="240" w:lineRule="auto"/>
        <w:ind w:left="1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исполнения договора оказания аудиторских услуг либо потребовать замены аудитора в случае невыполнения или ненадлежащего выполнения аудиторской организацией своих обязательств;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41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сообщать о допущенных аудиторской организацией, аудитором нарушениях законодательства Республики Беларусь об аудиторской деятельности в Министерство финансов Республики Беларусь, Национальный банк Республики Беларусь и иные уполномоченные органы;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получать возмещение в порядке, установленном пунктом 4.2. настоящего договора, за причиненные убытки в случае невыполнения или ненадлежащего выполнения обязательств, предусмотренных договором оказания аудиторских услуг, в том числе в случае виновного неисполнения обязанности по качественному оказанию аудиторских услуг, включая случаи последующего выявления контролирующими (надзорными) органами нарушений финансово-хозяйственной деятельности Заказчика, не выявленных в ходе оказания аудиторских услуг;</w:t>
      </w:r>
      <w:proofErr w:type="gramEnd"/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иные права, не противоречащие законодательству Республики Беларусь и вытекающие из существа правоотношений, определенных договором оказания аудиторских услуг.</w:t>
      </w:r>
    </w:p>
    <w:p w:rsidR="006064D8" w:rsidRDefault="006064D8">
      <w:pPr>
        <w:pStyle w:val="21"/>
        <w:shd w:val="clear" w:color="auto" w:fill="auto"/>
        <w:tabs>
          <w:tab w:val="left" w:pos="846"/>
        </w:tabs>
        <w:spacing w:before="0" w:after="0" w:line="240" w:lineRule="auto"/>
        <w:ind w:left="1360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1"/>
          <w:numId w:val="2"/>
        </w:numPr>
        <w:shd w:val="clear" w:color="auto" w:fill="auto"/>
        <w:tabs>
          <w:tab w:val="left" w:pos="748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bookmark9"/>
      <w:r>
        <w:rPr>
          <w:rFonts w:ascii="Times New Roman" w:hAnsi="Times New Roman" w:cs="Times New Roman"/>
          <w:b/>
          <w:sz w:val="24"/>
          <w:szCs w:val="24"/>
        </w:rPr>
        <w:lastRenderedPageBreak/>
        <w:t>Заказчик обязан:</w:t>
      </w:r>
      <w:bookmarkEnd w:id="4"/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8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аудиторской организации условия для своевременного и качественного оказания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5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требования аудиторской организации, вытекающие из законодательства Республики Беларусь и условий договора оказания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подписывать и предоставлять аудиторской организации акт сдачи-приемки оказанных услуг, оплачивать аудиторские услуги;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87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вмешиваться в процесс оказания аудиторской организацией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3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предпринимать действий, направленных на сокрытие (ограничение доступа) информации, запрашиваемой аудиторской организацией;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аудиторской организации для своевременного и качественного оказания аудиторских услуг все необходимые документы и информацию, давать разъяснения по вопросам, возникающим в ходе оказания аудиторских услуг;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устранить выявленные аудиторской организацией нарушения и внести соответствующие изменения в бухгалтерскую (финансовую) отчетность и (или) налоговые декларации (расчеты);</w:t>
      </w:r>
    </w:p>
    <w:p w:rsidR="006064D8" w:rsidRDefault="00F73855">
      <w:pPr>
        <w:pStyle w:val="21"/>
        <w:numPr>
          <w:ilvl w:val="2"/>
          <w:numId w:val="2"/>
        </w:numPr>
        <w:shd w:val="clear" w:color="auto" w:fill="auto"/>
        <w:tabs>
          <w:tab w:val="left" w:pos="846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исполнять в соответствии с законодательством Республики Беларусь иные обязанности, в том числе вытекающие из существа правоотношений, определенных договором оказания аудиторских услуг.</w:t>
      </w:r>
    </w:p>
    <w:p w:rsidR="006064D8" w:rsidRDefault="006064D8">
      <w:pPr>
        <w:pStyle w:val="21"/>
        <w:shd w:val="clear" w:color="auto" w:fill="auto"/>
        <w:tabs>
          <w:tab w:val="left" w:pos="956"/>
        </w:tabs>
        <w:spacing w:before="0"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</w:p>
    <w:p w:rsidR="006064D8" w:rsidRDefault="006064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22"/>
      <w:bookmarkEnd w:id="5"/>
      <w:r>
        <w:rPr>
          <w:rFonts w:ascii="Times New Roman" w:hAnsi="Times New Roman" w:cs="Times New Roman"/>
          <w:b/>
          <w:sz w:val="24"/>
          <w:szCs w:val="24"/>
        </w:rPr>
        <w:t>СРОКИ ОКАЗАНИЯ, СТОИМОСТЬ И ПОРЯДОК ОПЛАТЫАУДИТОРСКИХ УСЛУГ</w:t>
      </w:r>
    </w:p>
    <w:p w:rsidR="006064D8" w:rsidRDefault="006064D8">
      <w:pPr>
        <w:pStyle w:val="ConsPlusNormal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Срок оказания услуг: </w:t>
      </w: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Начало: ____________</w:t>
      </w: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Окончание: _________</w:t>
      </w: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Общая стоимость оказываемых услуг по настоящему Договору в соответствии с протоколом согласования цены составляет: __________ рублей с учетом НДС 20%. </w:t>
      </w: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Заказчик производит оплату аудиторских услуг в следующем порядке: </w:t>
      </w:r>
    </w:p>
    <w:p w:rsidR="006064D8" w:rsidRDefault="00F73855">
      <w:pPr>
        <w:pStyle w:val="21"/>
        <w:shd w:val="clear" w:color="auto" w:fill="auto"/>
        <w:tabs>
          <w:tab w:val="left" w:pos="692"/>
        </w:tabs>
        <w:spacing w:before="0"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100 % оплата после подписания Заказчиком акта сдачи-приемки оказанных услуг по соответствующему этапу оказания услуги.</w:t>
      </w:r>
    </w:p>
    <w:p w:rsidR="006064D8" w:rsidRDefault="00F73855">
      <w:pPr>
        <w:pStyle w:val="21"/>
        <w:shd w:val="clear" w:color="auto" w:fill="auto"/>
        <w:tabs>
          <w:tab w:val="left" w:pos="692"/>
        </w:tabs>
        <w:spacing w:before="0"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3.4. По окончании этапа оказания услуг Аудиторская организация предоставляет Заказчику Акт сдачи-приемки оказанных услуг. Заказчик обязан в течение 5 (пяти) рабочих дней со дня получения Акта подписать его или направить Аудиторской организации мотивированный отказ от его подписания. </w:t>
      </w:r>
    </w:p>
    <w:p w:rsidR="006064D8" w:rsidRDefault="00F73855">
      <w:pPr>
        <w:pStyle w:val="21"/>
        <w:shd w:val="clear" w:color="auto" w:fill="auto"/>
        <w:tabs>
          <w:tab w:val="left" w:pos="692"/>
        </w:tabs>
        <w:spacing w:before="0"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случае мотивированного отказа Заказчика Сторонами составляется акт с перечнем необходимых доработок и сроков их выполнения. </w:t>
      </w:r>
    </w:p>
    <w:p w:rsidR="006064D8" w:rsidRDefault="00F73855">
      <w:pPr>
        <w:pStyle w:val="21"/>
        <w:shd w:val="clear" w:color="auto" w:fill="auto"/>
        <w:tabs>
          <w:tab w:val="left" w:pos="692"/>
        </w:tabs>
        <w:spacing w:before="0" w:after="0" w:line="240" w:lineRule="auto"/>
        <w:ind w:righ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случае не подписания Заказчиком акта сдачи-приемки оказанных услуг в сроки, предусмотренные настоящим пунктом, и отсутствия мотивированного отказа от его подписания, услуги считаются принятыми Заказчиком, а акт сдачи-приемки оказанных услуг считается подписанным с момента его получения Заказчиком. </w:t>
      </w:r>
    </w:p>
    <w:p w:rsidR="006064D8" w:rsidRDefault="006064D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602"/>
        </w:tabs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bookmark10"/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СТОРОН </w:t>
      </w:r>
      <w:bookmarkEnd w:id="6"/>
    </w:p>
    <w:p w:rsidR="006064D8" w:rsidRDefault="006064D8">
      <w:pPr>
        <w:pStyle w:val="210"/>
        <w:keepNext/>
        <w:keepLines/>
        <w:shd w:val="clear" w:color="auto" w:fill="auto"/>
        <w:tabs>
          <w:tab w:val="left" w:pos="602"/>
        </w:tabs>
        <w:spacing w:before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1"/>
          <w:numId w:val="3"/>
        </w:numPr>
        <w:shd w:val="clear" w:color="auto" w:fill="auto"/>
        <w:spacing w:before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Аудиторская организация несет ответственность в соответствии с законодательными актами Республики Беларусь за: нарушение законодательства Республики Беларусь об аудиторской деятельности; нарушение условий договора оказания аудиторских услуг; достоверность аудиторского мнения, выраженного в аудиторском заключении; выдачу (подписание) заведомо ложного аудиторского заключения.</w:t>
      </w:r>
    </w:p>
    <w:p w:rsidR="006064D8" w:rsidRPr="001B5BDD" w:rsidRDefault="00F73855">
      <w:pPr>
        <w:pStyle w:val="21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1B5BDD">
        <w:rPr>
          <w:rFonts w:ascii="Times New Roman" w:hAnsi="Times New Roman" w:cs="Times New Roman"/>
          <w:sz w:val="24"/>
          <w:szCs w:val="24"/>
        </w:rPr>
        <w:t xml:space="preserve">Аудиторская организация обязана возмещать причиненные Заказчику убытки в случае невыполнения или ненадлежащего выполнения обязательств, предусмотренных договором оказания аудиторских услуг, в том числе в случае виновного неисполнения обязанности по качественному оказанию аудиторских услуг, включая случаи последующего выявления контролирующими (надзорными) органами нарушений финансово-хозяйственной деятельности Заказчика, не выявленных в ходе оказания аудиторских услуг, в </w:t>
      </w:r>
      <w:r w:rsidRPr="001B5BD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размере сумм начисленных (</w:t>
      </w:r>
      <w:proofErr w:type="spellStart"/>
      <w:r w:rsidRPr="001B5BD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доначисленных</w:t>
      </w:r>
      <w:proofErr w:type="spellEnd"/>
      <w:r w:rsidRPr="001B5BD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) налогов (сборов) и экономических санкций</w:t>
      </w:r>
      <w:proofErr w:type="gramEnd"/>
      <w:r w:rsidRPr="001B5BD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</w:t>
      </w:r>
      <w:proofErr w:type="gramStart"/>
      <w:r w:rsidRPr="001B5BD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предъявленных</w:t>
      </w:r>
      <w:proofErr w:type="gramEnd"/>
      <w:r w:rsidRPr="001B5BD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к уплате Заказчику</w:t>
      </w:r>
      <w:r w:rsidRPr="001B5BDD">
        <w:rPr>
          <w:rFonts w:ascii="Times New Roman" w:hAnsi="Times New Roman" w:cs="Times New Roman"/>
          <w:sz w:val="24"/>
          <w:szCs w:val="24"/>
        </w:rPr>
        <w:t>.</w:t>
      </w:r>
    </w:p>
    <w:p w:rsidR="006064D8" w:rsidRDefault="00F73855">
      <w:pPr>
        <w:pStyle w:val="21"/>
        <w:numPr>
          <w:ilvl w:val="1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Аудиторская организация информирует Заказчика о том, что к моменту заключения настоящего договора аудиторской организацией заключен договор добровольного страхования гражданской ответственности за причинение вреда и расходов в связи с осуществлением профессиональной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сумму __________________________________ белорусских рублей.</w:t>
      </w:r>
    </w:p>
    <w:p w:rsidR="006064D8" w:rsidRDefault="00F73855">
      <w:pPr>
        <w:pStyle w:val="21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выплачивает аудиторской организации за каждый день просрочки оплаты оказанных услуг пеню в размере 0,1% от стоимости неоплаченных услуг.</w:t>
      </w:r>
    </w:p>
    <w:p w:rsidR="006064D8" w:rsidRDefault="006064D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602"/>
        </w:tabs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bookmark12"/>
      <w:r>
        <w:rPr>
          <w:rFonts w:ascii="Times New Roman" w:hAnsi="Times New Roman" w:cs="Times New Roman"/>
          <w:b/>
          <w:sz w:val="24"/>
          <w:szCs w:val="24"/>
        </w:rPr>
        <w:t>ФОРС-МАЖОР</w:t>
      </w:r>
      <w:bookmarkEnd w:id="7"/>
    </w:p>
    <w:p w:rsidR="006064D8" w:rsidRDefault="006064D8">
      <w:pPr>
        <w:pStyle w:val="210"/>
        <w:keepNext/>
        <w:keepLines/>
        <w:shd w:val="clear" w:color="auto" w:fill="auto"/>
        <w:tabs>
          <w:tab w:val="left" w:pos="602"/>
        </w:tabs>
        <w:spacing w:before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ConsPlusNormal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 В случае наступления этих обстоятель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орона обязана в течение 3 календарных дней уведомить об этом другую Сторону. Документ, выданный Торгово-промышленной палатой, является достаточным подтверждением наличия и продолжительности действия непреодолимой силы. Если обстоятельства непреодолимой силы продолжают действовать более одно месяца, то каждая Сторона вправе расторгнуть договор в одностороннем порядке.</w:t>
      </w:r>
    </w:p>
    <w:p w:rsidR="006064D8" w:rsidRDefault="006064D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615"/>
        </w:tabs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bookmark13"/>
      <w:r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  <w:bookmarkEnd w:id="8"/>
    </w:p>
    <w:p w:rsidR="006064D8" w:rsidRDefault="006064D8">
      <w:pPr>
        <w:pStyle w:val="210"/>
        <w:keepNext/>
        <w:keepLines/>
        <w:shd w:val="clear" w:color="auto" w:fill="auto"/>
        <w:tabs>
          <w:tab w:val="left" w:pos="615"/>
        </w:tabs>
        <w:spacing w:before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Споры, которые могут возникнуть вследствие настоящего договора, Стороны будут стремиться разрешать путем переговоров.</w:t>
      </w:r>
    </w:p>
    <w:p w:rsidR="006064D8" w:rsidRDefault="00F73855">
      <w:pPr>
        <w:pStyle w:val="21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порядке досудебного урегулирования спора направление соответствующей мотивированной письменной претензии является обязательным для Сторон. Претензия должна быть рассмотрена Стороной, которой она адресована, в письменном виде в течение 7 (семи) рабочих дней с момента ее получения.</w:t>
      </w:r>
    </w:p>
    <w:p w:rsidR="006064D8" w:rsidRDefault="00F73855">
      <w:pPr>
        <w:pStyle w:val="21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согласие не будет достигнуто мирным путем, все споры, возникшие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договора, будут разрешаться Экономическим судом города Минска.</w:t>
      </w:r>
    </w:p>
    <w:p w:rsidR="006064D8" w:rsidRDefault="006064D8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615"/>
        </w:tabs>
        <w:spacing w:before="0" w:line="240" w:lineRule="auto"/>
        <w:ind w:left="0" w:firstLine="3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bookmark14"/>
      <w:r>
        <w:rPr>
          <w:rFonts w:ascii="Times New Roman" w:hAnsi="Times New Roman" w:cs="Times New Roman"/>
          <w:b/>
          <w:sz w:val="24"/>
          <w:szCs w:val="24"/>
        </w:rPr>
        <w:t>ПОРЯДОК СОБЛЮДЕНИЯ КОНФИДЕНЦИАЛЬНОСТИ</w:t>
      </w:r>
      <w:bookmarkEnd w:id="9"/>
    </w:p>
    <w:p w:rsidR="006064D8" w:rsidRDefault="006064D8">
      <w:pPr>
        <w:pStyle w:val="210"/>
        <w:keepNext/>
        <w:keepLines/>
        <w:shd w:val="clear" w:color="auto" w:fill="auto"/>
        <w:tabs>
          <w:tab w:val="left" w:pos="615"/>
        </w:tabs>
        <w:spacing w:before="0" w:line="240" w:lineRule="auto"/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21"/>
        <w:numPr>
          <w:ilvl w:val="1"/>
          <w:numId w:val="4"/>
        </w:numPr>
        <w:shd w:val="clear" w:color="auto" w:fill="auto"/>
        <w:spacing w:before="0"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Аудиторская организация не вправе распространять информацию о деятельности Заказчика и (или) предоставлять третьим лицам такую информацию, а также получаемые или составляемые в ходе оказания аудиторских услуг документы и разглашать содержащиеся в этих документах сведения без согласия Заказчика или иного основания, предусмотренного Законом «Об аудиторской деятельности», другими законодательными актами Республики Беларусь или настоящим договором. </w:t>
      </w:r>
      <w:proofErr w:type="gramEnd"/>
    </w:p>
    <w:p w:rsidR="006064D8" w:rsidRDefault="00F73855">
      <w:pPr>
        <w:pStyle w:val="21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Заказчика на распространение информации о деятельности Заказчика выражается в письменной форме по запросу аудиторской организации. Имеющаяся у аудиторской организации информация о деятельности Заказчика, а также получаемые или составляемые в ходе оказания аудиторских услуг документы и содержащиеся в этих документах сведения предоставляются в случаях и порядке, предусмотренных законодательными актами Республики Беларусь.</w:t>
      </w:r>
    </w:p>
    <w:p w:rsidR="006064D8" w:rsidRDefault="00F73855">
      <w:pPr>
        <w:pStyle w:val="21"/>
        <w:numPr>
          <w:ilvl w:val="1"/>
          <w:numId w:val="4"/>
        </w:numPr>
        <w:shd w:val="clear" w:color="auto" w:fill="auto"/>
        <w:tabs>
          <w:tab w:val="left" w:pos="706"/>
        </w:tabs>
        <w:spacing w:before="0"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не вправе распространять информацию о деятельности аудиторской организации и (или) предоставлять третьим лицам такую информацию, а также получаемые или составляемые в ходе оказания услуг документы и разглашать содержащиеся в этих документах сведения без согласия аудиторской организации.</w:t>
      </w:r>
    </w:p>
    <w:p w:rsidR="006064D8" w:rsidRDefault="00F73855">
      <w:pPr>
        <w:pStyle w:val="21"/>
        <w:numPr>
          <w:ilvl w:val="1"/>
          <w:numId w:val="4"/>
        </w:numPr>
        <w:shd w:val="clear" w:color="auto" w:fill="auto"/>
        <w:tabs>
          <w:tab w:val="left" w:pos="692"/>
        </w:tabs>
        <w:spacing w:before="0"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соблюдения конфиденциальности сохраняется и после прекращения договорных отношений между аудиторской организацией и Заказчиком.</w:t>
      </w:r>
    </w:p>
    <w:p w:rsidR="006064D8" w:rsidRDefault="006064D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СРОК ДЕЙСТВИЯ ДОГОВОРА. ПОРЯДОК ИЗМЕНЕНИЯ</w:t>
      </w:r>
    </w:p>
    <w:p w:rsidR="006064D8" w:rsidRDefault="00F7385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РАСТОРЖЕНИЯ ДОГОВОРА</w:t>
      </w:r>
    </w:p>
    <w:p w:rsidR="006064D8" w:rsidRDefault="006064D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экземплярах, по одному для каждой из Сторон, </w:t>
      </w:r>
      <w:r>
        <w:rPr>
          <w:rFonts w:ascii="Times New Roman" w:hAnsi="Times New Roman" w:cs="Times New Roman"/>
          <w:sz w:val="24"/>
          <w:szCs w:val="24"/>
        </w:rPr>
        <w:lastRenderedPageBreak/>
        <w:t>вступает в силу с момента подписания Сторонами и действует до исполнения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оронами.</w:t>
      </w: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Расторжение, изменение или дополнение настоящего Договора возможно по соглашению Сторон путем подписания отдельного документа.</w:t>
      </w:r>
    </w:p>
    <w:p w:rsidR="006064D8" w:rsidRDefault="00F738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Окончание срока действия договора не освобождает стороны от ответственности за его нарушение.</w:t>
      </w:r>
    </w:p>
    <w:p w:rsidR="006064D8" w:rsidRDefault="00F73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Во всем остальном, что не урегулировано настоящим договором, Стороны руководствуются действующим законодательством Республики Беларусь.</w:t>
      </w:r>
    </w:p>
    <w:p w:rsidR="006064D8" w:rsidRDefault="006064D8">
      <w:pPr>
        <w:pStyle w:val="p-normal"/>
        <w:shd w:val="clear" w:color="auto" w:fill="FFFFFF"/>
        <w:spacing w:before="0" w:beforeAutospacing="0" w:after="0" w:afterAutospacing="0" w:line="326" w:lineRule="atLeast"/>
        <w:jc w:val="center"/>
        <w:rPr>
          <w:rStyle w:val="h-normal"/>
          <w:b/>
          <w:color w:val="242424"/>
          <w:sz w:val="28"/>
          <w:szCs w:val="28"/>
        </w:rPr>
      </w:pPr>
    </w:p>
    <w:p w:rsidR="006064D8" w:rsidRDefault="00F73855">
      <w:pPr>
        <w:pStyle w:val="p-normal"/>
        <w:numPr>
          <w:ilvl w:val="0"/>
          <w:numId w:val="5"/>
        </w:numPr>
        <w:shd w:val="clear" w:color="auto" w:fill="FFFFFF"/>
        <w:spacing w:before="0" w:beforeAutospacing="0" w:after="0" w:afterAutospacing="0" w:line="326" w:lineRule="atLeast"/>
        <w:jc w:val="center"/>
        <w:rPr>
          <w:b/>
          <w:color w:val="242424"/>
        </w:rPr>
      </w:pPr>
      <w:r>
        <w:rPr>
          <w:rStyle w:val="h-normal"/>
          <w:b/>
          <w:color w:val="242424"/>
        </w:rPr>
        <w:t>АНТИКОРРУПЦИОННАЯ ОГОВОРКА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 w:line="326" w:lineRule="atLeast"/>
        <w:jc w:val="both"/>
        <w:rPr>
          <w:color w:val="242424"/>
          <w:sz w:val="28"/>
          <w:szCs w:val="28"/>
        </w:rPr>
      </w:pPr>
      <w:r>
        <w:rPr>
          <w:rStyle w:val="fake-non-breaking-space"/>
          <w:color w:val="242424"/>
          <w:sz w:val="28"/>
          <w:szCs w:val="28"/>
        </w:rPr>
        <w:t> 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color w:val="242424"/>
        </w:rPr>
      </w:pPr>
      <w:r>
        <w:rPr>
          <w:rStyle w:val="h-normal"/>
          <w:color w:val="242424"/>
        </w:rPr>
        <w:t xml:space="preserve">9.1. </w:t>
      </w:r>
      <w:proofErr w:type="gramStart"/>
      <w:r>
        <w:rPr>
          <w:rStyle w:val="h-normal"/>
          <w:color w:val="2424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color w:val="242424"/>
        </w:rPr>
      </w:pPr>
      <w:r>
        <w:rPr>
          <w:rStyle w:val="h-normal"/>
          <w:color w:val="242424"/>
        </w:rPr>
        <w:t>9.2</w:t>
      </w:r>
      <w:proofErr w:type="gramStart"/>
      <w:r>
        <w:rPr>
          <w:rStyle w:val="h-normal"/>
          <w:color w:val="242424"/>
        </w:rPr>
        <w:t xml:space="preserve">  П</w:t>
      </w:r>
      <w:proofErr w:type="gramEnd"/>
      <w:r>
        <w:rPr>
          <w:rStyle w:val="h-normal"/>
          <w:color w:val="242424"/>
        </w:rPr>
        <w:t>од действиями работника, осуществляемыми в пользу стимулирующей его Стороны, понимаются: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>
        <w:rPr>
          <w:rStyle w:val="h-normal"/>
          <w:color w:val="242424"/>
        </w:rPr>
        <w:t>предоставление неоправданных преимуществ по сравнению с другими контрагентами;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42424"/>
        </w:rPr>
      </w:pPr>
      <w:r>
        <w:rPr>
          <w:rStyle w:val="h-normal"/>
          <w:color w:val="242424"/>
        </w:rPr>
        <w:t>предоставление каких-либо гарантий;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42424"/>
        </w:rPr>
      </w:pPr>
      <w:r>
        <w:rPr>
          <w:rStyle w:val="h-normal"/>
          <w:color w:val="242424"/>
        </w:rPr>
        <w:t>ускорение существующих процедур;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>
        <w:rPr>
          <w:rStyle w:val="h-normal"/>
          <w:color w:val="2424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color w:val="242424"/>
        </w:rPr>
      </w:pPr>
      <w:r>
        <w:rPr>
          <w:rStyle w:val="h-normal"/>
          <w:color w:val="242424"/>
        </w:rPr>
        <w:t>9.3. В случае возникновения у Стороны подозрений, что произошло или может произойти нарушение каких-либо положений настоящего пункта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color w:val="242424"/>
        </w:rPr>
      </w:pPr>
      <w:r>
        <w:rPr>
          <w:rStyle w:val="h-normal"/>
          <w:color w:val="2424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6064D8" w:rsidRDefault="00F73855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rStyle w:val="h-normal"/>
          <w:color w:val="242424"/>
        </w:rPr>
        <w:t>9.4</w:t>
      </w:r>
      <w:proofErr w:type="gramStart"/>
      <w:r>
        <w:rPr>
          <w:rStyle w:val="h-normal"/>
          <w:color w:val="242424"/>
        </w:rPr>
        <w:t xml:space="preserve"> В</w:t>
      </w:r>
      <w:proofErr w:type="gramEnd"/>
      <w:r>
        <w:rPr>
          <w:rStyle w:val="h-normal"/>
          <w:color w:val="242424"/>
        </w:rPr>
        <w:t xml:space="preserve">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6064D8" w:rsidRDefault="00F73855">
      <w:pPr>
        <w:spacing w:after="0" w:line="240" w:lineRule="auto"/>
        <w:ind w:firstLine="360"/>
        <w:jc w:val="both"/>
        <w:rPr>
          <w:rFonts w:ascii="Times New Roman" w:hAnsi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Сторона, по чьей инициативе </w:t>
      </w:r>
      <w:proofErr w:type="gramStart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был</w:t>
      </w:r>
      <w:proofErr w:type="gramEnd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6064D8" w:rsidRDefault="006064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64D8" w:rsidRDefault="00F73855">
      <w:pPr>
        <w:pStyle w:val="ConsPlusNormal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АДРЕСА, РЕКВИЗИТЫ И ПОДПИСИ СТОРОН</w:t>
      </w:r>
    </w:p>
    <w:p w:rsidR="006064D8" w:rsidRDefault="006064D8">
      <w:pPr>
        <w:pStyle w:val="ConsPlusNormal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10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4723"/>
        <w:gridCol w:w="262"/>
        <w:gridCol w:w="5125"/>
      </w:tblGrid>
      <w:tr w:rsidR="006064D8">
        <w:tc>
          <w:tcPr>
            <w:tcW w:w="4723" w:type="dxa"/>
          </w:tcPr>
          <w:p w:rsidR="006064D8" w:rsidRDefault="00F73855">
            <w:pPr>
              <w:pStyle w:val="ad"/>
              <w:tabs>
                <w:tab w:val="left" w:pos="113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ЗАКАЗЧИК </w:t>
            </w:r>
          </w:p>
          <w:p w:rsidR="006064D8" w:rsidRDefault="006064D8">
            <w:pPr>
              <w:pStyle w:val="ab"/>
              <w:rPr>
                <w:sz w:val="24"/>
                <w:szCs w:val="24"/>
              </w:rPr>
            </w:pPr>
            <w:bookmarkStart w:id="10" w:name="_GoBack"/>
            <w:bookmarkEnd w:id="10"/>
          </w:p>
          <w:p w:rsidR="006064D8" w:rsidRDefault="006064D8">
            <w:pPr>
              <w:pStyle w:val="ab"/>
              <w:rPr>
                <w:sz w:val="24"/>
                <w:szCs w:val="24"/>
              </w:rPr>
            </w:pPr>
          </w:p>
          <w:p w:rsidR="006064D8" w:rsidRDefault="006064D8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62" w:type="dxa"/>
          </w:tcPr>
          <w:p w:rsidR="006064D8" w:rsidRDefault="006064D8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5125" w:type="dxa"/>
          </w:tcPr>
          <w:p w:rsidR="006064D8" w:rsidRDefault="00F73855">
            <w:pPr>
              <w:pStyle w:val="ab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АУДИТОРСКАЯ ОРГАНИЗАЦИЯ:</w:t>
            </w:r>
          </w:p>
          <w:p w:rsidR="006064D8" w:rsidRDefault="006064D8">
            <w:pPr>
              <w:pStyle w:val="ab"/>
              <w:jc w:val="left"/>
              <w:rPr>
                <w:sz w:val="24"/>
                <w:szCs w:val="24"/>
              </w:rPr>
            </w:pPr>
          </w:p>
          <w:p w:rsidR="006064D8" w:rsidRDefault="006064D8">
            <w:pPr>
              <w:pStyle w:val="ab"/>
              <w:jc w:val="left"/>
              <w:rPr>
                <w:sz w:val="24"/>
                <w:szCs w:val="24"/>
              </w:rPr>
            </w:pPr>
          </w:p>
          <w:p w:rsidR="006064D8" w:rsidRDefault="006064D8">
            <w:pPr>
              <w:pStyle w:val="ab"/>
              <w:jc w:val="left"/>
              <w:rPr>
                <w:sz w:val="24"/>
                <w:szCs w:val="24"/>
              </w:rPr>
            </w:pPr>
          </w:p>
          <w:p w:rsidR="006064D8" w:rsidRDefault="006064D8">
            <w:pPr>
              <w:pStyle w:val="ab"/>
              <w:ind w:firstLine="1256"/>
              <w:jc w:val="left"/>
              <w:rPr>
                <w:sz w:val="24"/>
                <w:szCs w:val="24"/>
              </w:rPr>
            </w:pPr>
          </w:p>
        </w:tc>
      </w:tr>
      <w:tr w:rsidR="008C3CD9">
        <w:tc>
          <w:tcPr>
            <w:tcW w:w="4723" w:type="dxa"/>
          </w:tcPr>
          <w:p w:rsidR="008C3CD9" w:rsidRDefault="008C3CD9">
            <w:pPr>
              <w:pStyle w:val="ad"/>
              <w:tabs>
                <w:tab w:val="left" w:pos="113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" w:type="dxa"/>
          </w:tcPr>
          <w:p w:rsidR="008C3CD9" w:rsidRDefault="008C3CD9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5125" w:type="dxa"/>
          </w:tcPr>
          <w:p w:rsidR="008C3CD9" w:rsidRDefault="008C3CD9">
            <w:pPr>
              <w:pStyle w:val="ab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:rsidR="006064D8" w:rsidRDefault="006064D8">
      <w:pPr>
        <w:spacing w:after="0" w:line="240" w:lineRule="auto"/>
        <w:rPr>
          <w:rFonts w:ascii="Times New Roman" w:hAnsi="Times New Roman" w:cs="Times New Roman"/>
        </w:rPr>
      </w:pPr>
    </w:p>
    <w:sectPr w:rsidR="006064D8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EF" w:rsidRDefault="00AF2CEF">
      <w:pPr>
        <w:spacing w:line="240" w:lineRule="auto"/>
      </w:pPr>
      <w:r>
        <w:separator/>
      </w:r>
    </w:p>
  </w:endnote>
  <w:endnote w:type="continuationSeparator" w:id="0">
    <w:p w:rsidR="00AF2CEF" w:rsidRDefault="00AF2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EF" w:rsidRDefault="00AF2CEF">
      <w:pPr>
        <w:spacing w:after="0"/>
      </w:pPr>
      <w:r>
        <w:separator/>
      </w:r>
    </w:p>
  </w:footnote>
  <w:footnote w:type="continuationSeparator" w:id="0">
    <w:p w:rsidR="00AF2CEF" w:rsidRDefault="00AF2C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7A95"/>
    <w:multiLevelType w:val="multilevel"/>
    <w:tmpl w:val="13597A95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9EE75C9"/>
    <w:multiLevelType w:val="multilevel"/>
    <w:tmpl w:val="19EE75C9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A5A58"/>
    <w:multiLevelType w:val="multilevel"/>
    <w:tmpl w:val="326A5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">
    <w:nsid w:val="61997ECE"/>
    <w:multiLevelType w:val="multilevel"/>
    <w:tmpl w:val="61997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7C663430"/>
    <w:multiLevelType w:val="multilevel"/>
    <w:tmpl w:val="7C6634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01"/>
    <w:rsid w:val="0000142D"/>
    <w:rsid w:val="00065589"/>
    <w:rsid w:val="00066051"/>
    <w:rsid w:val="00083326"/>
    <w:rsid w:val="00096866"/>
    <w:rsid w:val="000A671B"/>
    <w:rsid w:val="000F3F37"/>
    <w:rsid w:val="000F3F42"/>
    <w:rsid w:val="00106B6A"/>
    <w:rsid w:val="00127ED4"/>
    <w:rsid w:val="00132A84"/>
    <w:rsid w:val="00154F21"/>
    <w:rsid w:val="00165614"/>
    <w:rsid w:val="001B5BDD"/>
    <w:rsid w:val="001E1F0C"/>
    <w:rsid w:val="001F06F2"/>
    <w:rsid w:val="002105C7"/>
    <w:rsid w:val="00234790"/>
    <w:rsid w:val="00243F13"/>
    <w:rsid w:val="00252515"/>
    <w:rsid w:val="00280543"/>
    <w:rsid w:val="00284802"/>
    <w:rsid w:val="00296494"/>
    <w:rsid w:val="002977EB"/>
    <w:rsid w:val="002C5C01"/>
    <w:rsid w:val="002C7333"/>
    <w:rsid w:val="002E4C86"/>
    <w:rsid w:val="002F5698"/>
    <w:rsid w:val="0030678B"/>
    <w:rsid w:val="00317571"/>
    <w:rsid w:val="00336BE4"/>
    <w:rsid w:val="00351581"/>
    <w:rsid w:val="0037009D"/>
    <w:rsid w:val="003873A4"/>
    <w:rsid w:val="003A2FE0"/>
    <w:rsid w:val="003A3337"/>
    <w:rsid w:val="003A6B27"/>
    <w:rsid w:val="003A6EE3"/>
    <w:rsid w:val="003C600B"/>
    <w:rsid w:val="003C6C54"/>
    <w:rsid w:val="003E2885"/>
    <w:rsid w:val="003E50F0"/>
    <w:rsid w:val="003F4012"/>
    <w:rsid w:val="00401518"/>
    <w:rsid w:val="00401B5A"/>
    <w:rsid w:val="00411DA5"/>
    <w:rsid w:val="004305EA"/>
    <w:rsid w:val="004367AE"/>
    <w:rsid w:val="00462631"/>
    <w:rsid w:val="004760BC"/>
    <w:rsid w:val="00492413"/>
    <w:rsid w:val="00497F20"/>
    <w:rsid w:val="004D6B54"/>
    <w:rsid w:val="0050041A"/>
    <w:rsid w:val="005038B9"/>
    <w:rsid w:val="0055397D"/>
    <w:rsid w:val="005B1657"/>
    <w:rsid w:val="005B7DDF"/>
    <w:rsid w:val="005C5C60"/>
    <w:rsid w:val="005D0DCE"/>
    <w:rsid w:val="005D2CD7"/>
    <w:rsid w:val="005D7B0F"/>
    <w:rsid w:val="005D7E9B"/>
    <w:rsid w:val="005E013A"/>
    <w:rsid w:val="005F36FC"/>
    <w:rsid w:val="006064D8"/>
    <w:rsid w:val="0061172B"/>
    <w:rsid w:val="006313E3"/>
    <w:rsid w:val="00643244"/>
    <w:rsid w:val="00650348"/>
    <w:rsid w:val="00652B42"/>
    <w:rsid w:val="00694518"/>
    <w:rsid w:val="006955C5"/>
    <w:rsid w:val="006A4E71"/>
    <w:rsid w:val="006C65BE"/>
    <w:rsid w:val="006E1869"/>
    <w:rsid w:val="006F13AD"/>
    <w:rsid w:val="006F2865"/>
    <w:rsid w:val="007034A9"/>
    <w:rsid w:val="00741434"/>
    <w:rsid w:val="007759C2"/>
    <w:rsid w:val="00784632"/>
    <w:rsid w:val="007B0415"/>
    <w:rsid w:val="007D734E"/>
    <w:rsid w:val="007F6F22"/>
    <w:rsid w:val="007F79F8"/>
    <w:rsid w:val="008541A4"/>
    <w:rsid w:val="0085647D"/>
    <w:rsid w:val="0087052C"/>
    <w:rsid w:val="0088335C"/>
    <w:rsid w:val="008A636C"/>
    <w:rsid w:val="008A7677"/>
    <w:rsid w:val="008B0801"/>
    <w:rsid w:val="008B5DE4"/>
    <w:rsid w:val="008C148C"/>
    <w:rsid w:val="008C3CD9"/>
    <w:rsid w:val="008E0B25"/>
    <w:rsid w:val="00905C39"/>
    <w:rsid w:val="00911B33"/>
    <w:rsid w:val="00917C01"/>
    <w:rsid w:val="00930F69"/>
    <w:rsid w:val="00943BB3"/>
    <w:rsid w:val="009A2368"/>
    <w:rsid w:val="009A545D"/>
    <w:rsid w:val="009B4887"/>
    <w:rsid w:val="009D4668"/>
    <w:rsid w:val="009F1C65"/>
    <w:rsid w:val="00A004EE"/>
    <w:rsid w:val="00A17BF7"/>
    <w:rsid w:val="00A204F3"/>
    <w:rsid w:val="00A34588"/>
    <w:rsid w:val="00A654E7"/>
    <w:rsid w:val="00AA3C23"/>
    <w:rsid w:val="00AB0301"/>
    <w:rsid w:val="00AB2735"/>
    <w:rsid w:val="00AB2D25"/>
    <w:rsid w:val="00AB79E9"/>
    <w:rsid w:val="00AC6933"/>
    <w:rsid w:val="00AC6B26"/>
    <w:rsid w:val="00AC76E8"/>
    <w:rsid w:val="00AD0AF4"/>
    <w:rsid w:val="00AF2CEF"/>
    <w:rsid w:val="00B00B8C"/>
    <w:rsid w:val="00B14656"/>
    <w:rsid w:val="00B20D35"/>
    <w:rsid w:val="00B22024"/>
    <w:rsid w:val="00B56618"/>
    <w:rsid w:val="00B57429"/>
    <w:rsid w:val="00B9359D"/>
    <w:rsid w:val="00B96315"/>
    <w:rsid w:val="00BA5068"/>
    <w:rsid w:val="00BE1A35"/>
    <w:rsid w:val="00BE4F4A"/>
    <w:rsid w:val="00BF0AD1"/>
    <w:rsid w:val="00BF57F2"/>
    <w:rsid w:val="00C05BB0"/>
    <w:rsid w:val="00C301A4"/>
    <w:rsid w:val="00C34B85"/>
    <w:rsid w:val="00CC432D"/>
    <w:rsid w:val="00D02FB8"/>
    <w:rsid w:val="00D246DE"/>
    <w:rsid w:val="00D4782A"/>
    <w:rsid w:val="00D7175E"/>
    <w:rsid w:val="00DB378A"/>
    <w:rsid w:val="00DB7BB8"/>
    <w:rsid w:val="00DC1E62"/>
    <w:rsid w:val="00DC5773"/>
    <w:rsid w:val="00DD30DE"/>
    <w:rsid w:val="00DD5E0A"/>
    <w:rsid w:val="00E2349D"/>
    <w:rsid w:val="00E275F2"/>
    <w:rsid w:val="00E27631"/>
    <w:rsid w:val="00E35DE8"/>
    <w:rsid w:val="00E37BC7"/>
    <w:rsid w:val="00E40D37"/>
    <w:rsid w:val="00E42221"/>
    <w:rsid w:val="00E43428"/>
    <w:rsid w:val="00E944BA"/>
    <w:rsid w:val="00ED6289"/>
    <w:rsid w:val="00ED6B51"/>
    <w:rsid w:val="00EE1A7D"/>
    <w:rsid w:val="00EF28BB"/>
    <w:rsid w:val="00F22B5F"/>
    <w:rsid w:val="00F25A6D"/>
    <w:rsid w:val="00F31A0D"/>
    <w:rsid w:val="00F36BAD"/>
    <w:rsid w:val="00F572DD"/>
    <w:rsid w:val="00F60AFD"/>
    <w:rsid w:val="00F729BE"/>
    <w:rsid w:val="00F73855"/>
    <w:rsid w:val="00F823E8"/>
    <w:rsid w:val="00F84892"/>
    <w:rsid w:val="00FA0586"/>
    <w:rsid w:val="00FB5A5A"/>
    <w:rsid w:val="00FB5F47"/>
    <w:rsid w:val="207E4B0D"/>
    <w:rsid w:val="5865491C"/>
    <w:rsid w:val="64832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qFormat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Body Text"/>
    <w:basedOn w:val="a"/>
    <w:link w:val="ac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/>
      <w:szCs w:val="20"/>
    </w:rPr>
  </w:style>
  <w:style w:type="character" w:customStyle="1" w:styleId="2">
    <w:name w:val="Основной текст (2)_"/>
    <w:basedOn w:val="a0"/>
    <w:link w:val="21"/>
    <w:qFormat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before="240" w:after="120" w:line="20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20">
    <w:name w:val="Заголовок №2_"/>
    <w:basedOn w:val="a0"/>
    <w:link w:val="210"/>
    <w:qFormat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10">
    <w:name w:val="Заголовок №21"/>
    <w:basedOn w:val="a"/>
    <w:link w:val="20"/>
    <w:qFormat/>
    <w:pPr>
      <w:widowControl w:val="0"/>
      <w:shd w:val="clear" w:color="auto" w:fill="FFFFFF"/>
      <w:spacing w:before="240" w:after="0" w:line="0" w:lineRule="atLeast"/>
      <w:jc w:val="both"/>
      <w:outlineLvl w:val="1"/>
    </w:pPr>
    <w:rPr>
      <w:rFonts w:ascii="Arial" w:eastAsia="Arial" w:hAnsi="Arial" w:cs="Arial"/>
      <w:sz w:val="17"/>
      <w:szCs w:val="17"/>
    </w:rPr>
  </w:style>
  <w:style w:type="paragraph" w:customStyle="1" w:styleId="p-normal">
    <w:name w:val="p-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</w:style>
  <w:style w:type="character" w:customStyle="1" w:styleId="fake-non-breaking-space">
    <w:name w:val="fake-non-breaking-space"/>
    <w:basedOn w:val="a0"/>
    <w:qFormat/>
  </w:style>
  <w:style w:type="paragraph" w:styleId="ae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qFormat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Body Text"/>
    <w:basedOn w:val="a"/>
    <w:link w:val="ac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/>
      <w:szCs w:val="20"/>
    </w:rPr>
  </w:style>
  <w:style w:type="character" w:customStyle="1" w:styleId="2">
    <w:name w:val="Основной текст (2)_"/>
    <w:basedOn w:val="a0"/>
    <w:link w:val="21"/>
    <w:qFormat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before="240" w:after="120" w:line="20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20">
    <w:name w:val="Заголовок №2_"/>
    <w:basedOn w:val="a0"/>
    <w:link w:val="210"/>
    <w:qFormat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10">
    <w:name w:val="Заголовок №21"/>
    <w:basedOn w:val="a"/>
    <w:link w:val="20"/>
    <w:qFormat/>
    <w:pPr>
      <w:widowControl w:val="0"/>
      <w:shd w:val="clear" w:color="auto" w:fill="FFFFFF"/>
      <w:spacing w:before="240" w:after="0" w:line="0" w:lineRule="atLeast"/>
      <w:jc w:val="both"/>
      <w:outlineLvl w:val="1"/>
    </w:pPr>
    <w:rPr>
      <w:rFonts w:ascii="Arial" w:eastAsia="Arial" w:hAnsi="Arial" w:cs="Arial"/>
      <w:sz w:val="17"/>
      <w:szCs w:val="17"/>
    </w:rPr>
  </w:style>
  <w:style w:type="paragraph" w:customStyle="1" w:styleId="p-normal">
    <w:name w:val="p-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</w:style>
  <w:style w:type="character" w:customStyle="1" w:styleId="fake-non-breaking-space">
    <w:name w:val="fake-non-breaking-space"/>
    <w:basedOn w:val="a0"/>
    <w:qFormat/>
  </w:style>
  <w:style w:type="paragraph" w:styleId="ae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F8FE0-2EE6-40DE-87FD-DC94DA08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Анципович Д.С.</dc:creator>
  <cp:lastModifiedBy>Brovchenko</cp:lastModifiedBy>
  <cp:revision>2</cp:revision>
  <cp:lastPrinted>2019-11-22T06:36:00Z</cp:lastPrinted>
  <dcterms:created xsi:type="dcterms:W3CDTF">2026-09-03T08:49:00Z</dcterms:created>
  <dcterms:modified xsi:type="dcterms:W3CDTF">2026-09-03T08:49:00Z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9FCE76663F394F1B8351AF2834F4AC62_12</vt:lpwstr>
  </property>
</Properties>
</file>