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FC4ED" w14:textId="6E7CA10E" w:rsidR="00B95D6A" w:rsidRPr="00A34584" w:rsidRDefault="00B95D6A" w:rsidP="00C06E31">
      <w:pPr>
        <w:tabs>
          <w:tab w:val="left" w:pos="7513"/>
          <w:tab w:val="left" w:pos="76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45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</w:p>
    <w:p w14:paraId="59F0834C" w14:textId="0536886E" w:rsidR="0080767D" w:rsidRPr="0080767D" w:rsidRDefault="00C06E31" w:rsidP="008076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B82536" w:rsidRPr="00B8253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Приложение </w:t>
      </w:r>
      <w:r w:rsidR="00B8253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</w:t>
      </w:r>
      <w:r w:rsidR="00B82536" w:rsidRPr="00B8253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 заявке на покупку №А680-08/262</w:t>
      </w:r>
    </w:p>
    <w:p w14:paraId="7AE9E6CD" w14:textId="77777777" w:rsidR="0080767D" w:rsidRPr="0080767D" w:rsidRDefault="0080767D" w:rsidP="0080767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14:paraId="2759EBDB" w14:textId="289F3A4E" w:rsidR="007F3C90" w:rsidRPr="00C06E31" w:rsidRDefault="0080767D" w:rsidP="0080767D">
      <w:pPr>
        <w:adjustRightInd w:val="0"/>
        <w:spacing w:after="0" w:line="240" w:lineRule="auto"/>
        <w:ind w:left="450"/>
        <w:contextualSpacing/>
        <w:jc w:val="center"/>
        <w:rPr>
          <w:rFonts w:ascii="Times New Roman" w:hAnsi="Times New Roman" w:cs="Times New Roman"/>
        </w:rPr>
      </w:pPr>
      <w:r w:rsidRPr="008076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Описание предмета закупки </w:t>
      </w:r>
    </w:p>
    <w:p w14:paraId="499E90F7" w14:textId="394239E2" w:rsidR="007F3C90" w:rsidRDefault="007F3C90" w:rsidP="007F3C90">
      <w:pPr>
        <w:tabs>
          <w:tab w:val="left" w:pos="7513"/>
          <w:tab w:val="left" w:pos="76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C016D7" w14:textId="77777777" w:rsidR="007F3C90" w:rsidRDefault="007F3C90" w:rsidP="007F3C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4A65BD" w14:textId="2B05A325" w:rsidR="00B15C59" w:rsidRPr="0080767D" w:rsidRDefault="007F3C90" w:rsidP="007F3C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</w:t>
      </w:r>
      <w:r w:rsidR="00B15C59" w:rsidRPr="008076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Техническое задание </w:t>
      </w:r>
      <w:r w:rsidR="0080767D" w:rsidRPr="008076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ЛОТУ №2</w:t>
      </w:r>
    </w:p>
    <w:p w14:paraId="2D2DF81A" w14:textId="7FBA4969" w:rsidR="00B15C59" w:rsidRPr="0080767D" w:rsidRDefault="00B15C59" w:rsidP="009109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76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закупку сервера для Государственного учреждения образования «Гимназия №61 </w:t>
      </w:r>
      <w:proofErr w:type="spellStart"/>
      <w:r w:rsidRPr="008076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г.Минска</w:t>
      </w:r>
      <w:proofErr w:type="spellEnd"/>
      <w:r w:rsidRPr="008076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2CF26486" w14:textId="77777777" w:rsidR="00910935" w:rsidRPr="007B4833" w:rsidRDefault="00910935" w:rsidP="009109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8C2095" w14:textId="77777777" w:rsidR="00B15C59" w:rsidRPr="005C37C6" w:rsidRDefault="00B15C59" w:rsidP="00B15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8"/>
        <w:gridCol w:w="2995"/>
        <w:gridCol w:w="10631"/>
      </w:tblGrid>
      <w:tr w:rsidR="00B15C59" w:rsidRPr="0080767D" w14:paraId="4DE81184" w14:textId="77777777" w:rsidTr="0080767D">
        <w:trPr>
          <w:tblHeader/>
        </w:trPr>
        <w:tc>
          <w:tcPr>
            <w:tcW w:w="828" w:type="dxa"/>
          </w:tcPr>
          <w:p w14:paraId="0CCAA49C" w14:textId="77777777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995" w:type="dxa"/>
          </w:tcPr>
          <w:p w14:paraId="5519BC27" w14:textId="77777777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0631" w:type="dxa"/>
          </w:tcPr>
          <w:p w14:paraId="575408F2" w14:textId="77777777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>Технические требования</w:t>
            </w:r>
          </w:p>
        </w:tc>
      </w:tr>
      <w:tr w:rsidR="00B15C59" w:rsidRPr="0080767D" w14:paraId="7F708A1A" w14:textId="77777777" w:rsidTr="0080767D">
        <w:tc>
          <w:tcPr>
            <w:tcW w:w="828" w:type="dxa"/>
          </w:tcPr>
          <w:p w14:paraId="5AF4DA7B" w14:textId="77777777" w:rsidR="00B15C59" w:rsidRPr="0080767D" w:rsidRDefault="00B15C59" w:rsidP="00B15C5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2995" w:type="dxa"/>
          </w:tcPr>
          <w:p w14:paraId="7E6E7F3D" w14:textId="77777777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Корпус</w:t>
            </w:r>
          </w:p>
        </w:tc>
        <w:tc>
          <w:tcPr>
            <w:tcW w:w="10631" w:type="dxa"/>
          </w:tcPr>
          <w:p w14:paraId="70145034" w14:textId="66BD3F67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>Форм-фактор:</w:t>
            </w:r>
            <w:r w:rsidR="004B7ECB"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не менее </w:t>
            </w: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Pr="0080767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U</w:t>
            </w:r>
          </w:p>
          <w:p w14:paraId="5655BD45" w14:textId="77777777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внешние отсеки под </w:t>
            </w:r>
            <w:r w:rsidRPr="0080767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HDD</w:t>
            </w: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3,5” с горячей заменой: не менее 8</w:t>
            </w:r>
          </w:p>
          <w:p w14:paraId="324AECF0" w14:textId="02EBB18B" w:rsidR="00B15C59" w:rsidRPr="0080767D" w:rsidRDefault="004B7ECB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>При поставке должен быть предоставл</w:t>
            </w:r>
            <w:r w:rsidR="004C32E9"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 комплект крепления </w:t>
            </w:r>
          </w:p>
        </w:tc>
      </w:tr>
      <w:tr w:rsidR="00B15C59" w:rsidRPr="0080767D" w14:paraId="73EFDF79" w14:textId="77777777" w:rsidTr="0080767D">
        <w:tc>
          <w:tcPr>
            <w:tcW w:w="828" w:type="dxa"/>
          </w:tcPr>
          <w:p w14:paraId="1B6EFC43" w14:textId="77777777" w:rsidR="00B15C59" w:rsidRPr="0080767D" w:rsidRDefault="00B15C59" w:rsidP="00B15C5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95" w:type="dxa"/>
          </w:tcPr>
          <w:p w14:paraId="0BD050B6" w14:textId="77777777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Процессор</w:t>
            </w:r>
          </w:p>
        </w:tc>
        <w:tc>
          <w:tcPr>
            <w:tcW w:w="10631" w:type="dxa"/>
          </w:tcPr>
          <w:p w14:paraId="51B51CB3" w14:textId="77777777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Количество: не менее 1</w:t>
            </w:r>
          </w:p>
          <w:p w14:paraId="2C1ADCEA" w14:textId="77777777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ядер на процессор: не менее 12</w:t>
            </w:r>
          </w:p>
          <w:p w14:paraId="1D99C757" w14:textId="77777777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потоков на процессор: не менее 24</w:t>
            </w:r>
          </w:p>
          <w:p w14:paraId="2F810F47" w14:textId="77777777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>Техпроцесс: не менее 10нм</w:t>
            </w:r>
          </w:p>
          <w:p w14:paraId="0533D2E4" w14:textId="77777777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>Тактовая частота: не менее 2.4 ГГц</w:t>
            </w:r>
          </w:p>
          <w:p w14:paraId="302E1BDE" w14:textId="77777777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Поддержка оперативной памяти: не ниже </w:t>
            </w:r>
            <w:r w:rsidRPr="0080767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DDR</w:t>
            </w: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B15C59" w:rsidRPr="0080767D" w14:paraId="0BA043F1" w14:textId="77777777" w:rsidTr="0080767D">
        <w:tc>
          <w:tcPr>
            <w:tcW w:w="828" w:type="dxa"/>
          </w:tcPr>
          <w:p w14:paraId="545D1E44" w14:textId="77777777" w:rsidR="00B15C59" w:rsidRPr="0080767D" w:rsidRDefault="00B15C59" w:rsidP="00B15C5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95" w:type="dxa"/>
          </w:tcPr>
          <w:p w14:paraId="135EF38B" w14:textId="77777777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Оперативная память</w:t>
            </w:r>
          </w:p>
        </w:tc>
        <w:tc>
          <w:tcPr>
            <w:tcW w:w="10631" w:type="dxa"/>
          </w:tcPr>
          <w:p w14:paraId="3CB1D0FF" w14:textId="48FC6AE9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Объем: не менее </w:t>
            </w:r>
            <w:r w:rsidR="007B4833"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>64</w:t>
            </w: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Гб (с коррекцией ошибок) </w:t>
            </w:r>
          </w:p>
          <w:p w14:paraId="0CAB94A4" w14:textId="77777777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поколение: не ниже </w:t>
            </w:r>
            <w:r w:rsidRPr="0080767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DDR</w:t>
            </w: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  <w:p w14:paraId="2D720E6D" w14:textId="77777777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</w:pP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Частота: не ниже 2666 </w:t>
            </w:r>
            <w:r w:rsidRPr="0080767D"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  <w:t>МГц</w:t>
            </w:r>
          </w:p>
        </w:tc>
      </w:tr>
      <w:tr w:rsidR="00B15C59" w:rsidRPr="0080767D" w14:paraId="4DDD43A3" w14:textId="77777777" w:rsidTr="0080767D">
        <w:tc>
          <w:tcPr>
            <w:tcW w:w="828" w:type="dxa"/>
          </w:tcPr>
          <w:p w14:paraId="1E5B2DF3" w14:textId="77777777" w:rsidR="00B15C59" w:rsidRPr="0080767D" w:rsidRDefault="00B15C59" w:rsidP="00B15C5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95" w:type="dxa"/>
          </w:tcPr>
          <w:p w14:paraId="2AFE7C00" w14:textId="77777777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Материнская плата</w:t>
            </w:r>
          </w:p>
        </w:tc>
        <w:tc>
          <w:tcPr>
            <w:tcW w:w="10631" w:type="dxa"/>
          </w:tcPr>
          <w:p w14:paraId="7FE7D2BB" w14:textId="677C0C47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Сетевые адаптеры 1 </w:t>
            </w:r>
            <w:r w:rsidRPr="0080767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Gbps</w:t>
            </w: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>: не менее 2</w:t>
            </w:r>
            <w:r w:rsidR="007B4833"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шт.</w:t>
            </w:r>
          </w:p>
          <w:p w14:paraId="7B8C3BC1" w14:textId="77777777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>Поддержка консоли удаленного управления с возможностью перенаправления графики и монтирования загрузочных устройств</w:t>
            </w:r>
          </w:p>
        </w:tc>
      </w:tr>
      <w:tr w:rsidR="00B15C59" w:rsidRPr="0080767D" w14:paraId="66C73F24" w14:textId="77777777" w:rsidTr="0080767D">
        <w:tc>
          <w:tcPr>
            <w:tcW w:w="828" w:type="dxa"/>
          </w:tcPr>
          <w:p w14:paraId="3C78AD0A" w14:textId="77777777" w:rsidR="00B15C59" w:rsidRPr="0080767D" w:rsidRDefault="00B15C59" w:rsidP="00B15C5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95" w:type="dxa"/>
          </w:tcPr>
          <w:p w14:paraId="7C9336E4" w14:textId="77777777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RAID</w:t>
            </w:r>
            <w:r w:rsidRPr="0080767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e-BY"/>
              </w:rPr>
              <w:t>-контроллер</w:t>
            </w:r>
          </w:p>
        </w:tc>
        <w:tc>
          <w:tcPr>
            <w:tcW w:w="10631" w:type="dxa"/>
          </w:tcPr>
          <w:p w14:paraId="36ADB600" w14:textId="77777777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>Применение: для сервера</w:t>
            </w:r>
          </w:p>
          <w:p w14:paraId="412BEA81" w14:textId="77777777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внутренних портов: не менее 8 шт.</w:t>
            </w:r>
          </w:p>
          <w:p w14:paraId="4CD01BCC" w14:textId="6A421162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Совместимость с поставляемой серверной платформой, материнской платой и ПО </w:t>
            </w:r>
            <w:proofErr w:type="spellStart"/>
            <w:r w:rsidRPr="0080767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VmWare</w:t>
            </w:r>
            <w:proofErr w:type="spellEnd"/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0767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ESXI</w:t>
            </w: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7B4833"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 и выше или </w:t>
            </w:r>
            <w:proofErr w:type="spellStart"/>
            <w:r w:rsidR="007B4833"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>Proxmox</w:t>
            </w:r>
            <w:proofErr w:type="spellEnd"/>
            <w:r w:rsidR="007B4833"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VE 9.2 и выше</w:t>
            </w:r>
            <w:r w:rsidR="00AB5D65"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или аналогами</w:t>
            </w:r>
          </w:p>
        </w:tc>
      </w:tr>
      <w:tr w:rsidR="00B15C59" w:rsidRPr="0080767D" w14:paraId="45F642A0" w14:textId="77777777" w:rsidTr="0080767D">
        <w:tc>
          <w:tcPr>
            <w:tcW w:w="828" w:type="dxa"/>
          </w:tcPr>
          <w:p w14:paraId="04CE46B6" w14:textId="77777777" w:rsidR="00B15C59" w:rsidRPr="0080767D" w:rsidRDefault="00B15C59" w:rsidP="00B15C5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95" w:type="dxa"/>
          </w:tcPr>
          <w:p w14:paraId="787B668A" w14:textId="77777777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0767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HDD</w:t>
            </w:r>
          </w:p>
        </w:tc>
        <w:tc>
          <w:tcPr>
            <w:tcW w:w="10631" w:type="dxa"/>
          </w:tcPr>
          <w:p w14:paraId="3119C5B4" w14:textId="77777777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Количество: не менее 2 шт.</w:t>
            </w:r>
          </w:p>
          <w:p w14:paraId="44C250C0" w14:textId="77777777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>Объем: не менее 10 Тб</w:t>
            </w:r>
          </w:p>
          <w:p w14:paraId="4FC4E8D3" w14:textId="77777777" w:rsidR="00B15C59" w:rsidRDefault="006165FE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>Должны быть п</w:t>
            </w:r>
            <w:r w:rsidR="00B15C59"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ригодны для безостановочной эксплуатации </w:t>
            </w:r>
          </w:p>
          <w:p w14:paraId="6DA09EBA" w14:textId="1D89EFE5" w:rsidR="0080767D" w:rsidRPr="0080767D" w:rsidRDefault="0080767D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15C59" w:rsidRPr="0080767D" w14:paraId="6D1EEA20" w14:textId="77777777" w:rsidTr="0080767D">
        <w:tc>
          <w:tcPr>
            <w:tcW w:w="828" w:type="dxa"/>
          </w:tcPr>
          <w:p w14:paraId="1366D41C" w14:textId="77777777" w:rsidR="00B15C59" w:rsidRPr="0080767D" w:rsidRDefault="00B15C59" w:rsidP="00B15C5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95" w:type="dxa"/>
          </w:tcPr>
          <w:p w14:paraId="6AE403CC" w14:textId="77777777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Совместимость</w:t>
            </w:r>
          </w:p>
        </w:tc>
        <w:tc>
          <w:tcPr>
            <w:tcW w:w="10631" w:type="dxa"/>
          </w:tcPr>
          <w:p w14:paraId="487289D7" w14:textId="06CE058C" w:rsidR="00B15C59" w:rsidRPr="0080767D" w:rsidRDefault="00AB5D65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 </w:t>
            </w:r>
            <w:proofErr w:type="spellStart"/>
            <w:r w:rsidR="00B15C59" w:rsidRPr="0080767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VmWare</w:t>
            </w:r>
            <w:proofErr w:type="spellEnd"/>
            <w:r w:rsidR="00B15C59"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B15C59" w:rsidRPr="0080767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ESXI</w:t>
            </w:r>
            <w:r w:rsidR="00B15C59"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7B4833"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  <w:r w:rsidR="00B15C59"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выше</w:t>
            </w:r>
            <w:r w:rsidR="007B4833"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или </w:t>
            </w:r>
            <w:proofErr w:type="spellStart"/>
            <w:r w:rsidR="007B4833"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>Proxmox</w:t>
            </w:r>
            <w:proofErr w:type="spellEnd"/>
            <w:r w:rsidR="007B4833"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VE 9 и выше</w:t>
            </w: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или аналогами</w:t>
            </w:r>
          </w:p>
        </w:tc>
      </w:tr>
    </w:tbl>
    <w:p w14:paraId="7118D5EB" w14:textId="0BCABDAC" w:rsidR="007B4833" w:rsidRPr="0080767D" w:rsidRDefault="007B4833" w:rsidP="00B15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0767D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Дополнительно к серверу</w:t>
      </w:r>
    </w:p>
    <w:p w14:paraId="26B3DF0B" w14:textId="77777777" w:rsidR="00B15C59" w:rsidRPr="005C37C6" w:rsidRDefault="00B15C59" w:rsidP="00B15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2598"/>
        <w:gridCol w:w="9419"/>
        <w:gridCol w:w="1843"/>
      </w:tblGrid>
      <w:tr w:rsidR="00B15C59" w:rsidRPr="006165FE" w14:paraId="20A5D919" w14:textId="77777777" w:rsidTr="0080767D">
        <w:tc>
          <w:tcPr>
            <w:tcW w:w="14454" w:type="dxa"/>
            <w:gridSpan w:val="4"/>
          </w:tcPr>
          <w:p w14:paraId="600E537D" w14:textId="77777777" w:rsidR="00B15C59" w:rsidRPr="005C37C6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37C6">
              <w:rPr>
                <w:rFonts w:ascii="Times New Roman" w:hAnsi="Times New Roman" w:cs="Times New Roman"/>
                <w:bCs/>
                <w:sz w:val="28"/>
                <w:szCs w:val="28"/>
              </w:rPr>
              <w:t>Блоки розеток:</w:t>
            </w:r>
          </w:p>
        </w:tc>
      </w:tr>
      <w:tr w:rsidR="00B15C59" w:rsidRPr="005C37C6" w14:paraId="6C6B65F6" w14:textId="77777777" w:rsidTr="0080767D">
        <w:tc>
          <w:tcPr>
            <w:tcW w:w="594" w:type="dxa"/>
          </w:tcPr>
          <w:p w14:paraId="15866322" w14:textId="77777777" w:rsidR="00B15C59" w:rsidRPr="005C37C6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37C6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598" w:type="dxa"/>
          </w:tcPr>
          <w:p w14:paraId="5F95DB07" w14:textId="77777777" w:rsidR="00B15C59" w:rsidRPr="005C37C6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37C6">
              <w:rPr>
                <w:rFonts w:ascii="Times New Roman" w:hAnsi="Times New Roman" w:cs="Times New Roman"/>
                <w:bCs/>
                <w:sz w:val="28"/>
                <w:szCs w:val="28"/>
              </w:rPr>
              <w:t>Блок розеток в стойку 19"</w:t>
            </w:r>
          </w:p>
        </w:tc>
        <w:tc>
          <w:tcPr>
            <w:tcW w:w="9419" w:type="dxa"/>
          </w:tcPr>
          <w:p w14:paraId="130086EB" w14:textId="77777777" w:rsidR="00B15C59" w:rsidRPr="005C37C6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37C6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розеток: не менее 6 шт.</w:t>
            </w:r>
          </w:p>
          <w:p w14:paraId="1644A404" w14:textId="77777777" w:rsidR="00B15C59" w:rsidRPr="005C37C6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37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Тип розеток: </w:t>
            </w:r>
            <w:r w:rsidRPr="005C37C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</w:t>
            </w:r>
            <w:r w:rsidRPr="005C37C6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proofErr w:type="spellStart"/>
            <w:r w:rsidRPr="005C37C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huko</w:t>
            </w:r>
            <w:proofErr w:type="spellEnd"/>
            <w:r w:rsidRPr="005C37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или аналог</w:t>
            </w:r>
          </w:p>
        </w:tc>
        <w:tc>
          <w:tcPr>
            <w:tcW w:w="1843" w:type="dxa"/>
          </w:tcPr>
          <w:p w14:paraId="6254DB3C" w14:textId="338E0D96" w:rsidR="00B15C59" w:rsidRPr="005C37C6" w:rsidRDefault="004B7ECB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1шт.</w:t>
            </w:r>
          </w:p>
        </w:tc>
      </w:tr>
      <w:tr w:rsidR="00B15C59" w:rsidRPr="005C37C6" w14:paraId="2311C0EA" w14:textId="77777777" w:rsidTr="0080767D">
        <w:tc>
          <w:tcPr>
            <w:tcW w:w="14454" w:type="dxa"/>
            <w:gridSpan w:val="4"/>
          </w:tcPr>
          <w:p w14:paraId="6F336E0C" w14:textId="77777777" w:rsidR="00B15C59" w:rsidRPr="005C37C6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37C6">
              <w:rPr>
                <w:rFonts w:ascii="Times New Roman" w:hAnsi="Times New Roman" w:cs="Times New Roman"/>
                <w:bCs/>
                <w:sz w:val="28"/>
                <w:szCs w:val="28"/>
              </w:rPr>
              <w:t>Источник бесперебойного питания</w:t>
            </w:r>
          </w:p>
        </w:tc>
      </w:tr>
      <w:tr w:rsidR="00B15C59" w:rsidRPr="005C37C6" w14:paraId="7E5831DA" w14:textId="77777777" w:rsidTr="0080767D">
        <w:tc>
          <w:tcPr>
            <w:tcW w:w="594" w:type="dxa"/>
          </w:tcPr>
          <w:p w14:paraId="7B22A2E7" w14:textId="77777777" w:rsidR="00B15C59" w:rsidRPr="005C37C6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37C6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598" w:type="dxa"/>
          </w:tcPr>
          <w:p w14:paraId="7AD06636" w14:textId="77777777" w:rsidR="00B15C59" w:rsidRPr="005C37C6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37C6">
              <w:rPr>
                <w:rFonts w:ascii="Times New Roman" w:hAnsi="Times New Roman" w:cs="Times New Roman"/>
                <w:bCs/>
                <w:sz w:val="28"/>
                <w:szCs w:val="28"/>
              </w:rPr>
              <w:t>ИБП серверный</w:t>
            </w:r>
          </w:p>
        </w:tc>
        <w:tc>
          <w:tcPr>
            <w:tcW w:w="9419" w:type="dxa"/>
          </w:tcPr>
          <w:p w14:paraId="27EE0DD8" w14:textId="77777777" w:rsidR="00B15C59" w:rsidRPr="005C37C6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37C6">
              <w:rPr>
                <w:rFonts w:ascii="Times New Roman" w:hAnsi="Times New Roman" w:cs="Times New Roman"/>
                <w:bCs/>
                <w:sz w:val="28"/>
                <w:szCs w:val="28"/>
              </w:rPr>
              <w:t>Мощность: не менее 2000Вт</w:t>
            </w:r>
          </w:p>
          <w:p w14:paraId="7295E46B" w14:textId="77777777" w:rsidR="00B15C59" w:rsidRPr="005C37C6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37C6">
              <w:rPr>
                <w:rFonts w:ascii="Times New Roman" w:hAnsi="Times New Roman" w:cs="Times New Roman"/>
                <w:bCs/>
                <w:sz w:val="28"/>
                <w:szCs w:val="28"/>
              </w:rPr>
              <w:t>Запас работы от батарей: не менее 30 минут при нагрузке в 50%</w:t>
            </w:r>
          </w:p>
        </w:tc>
        <w:tc>
          <w:tcPr>
            <w:tcW w:w="1843" w:type="dxa"/>
          </w:tcPr>
          <w:p w14:paraId="7B68CB9D" w14:textId="77777777" w:rsidR="00B15C59" w:rsidRPr="005C37C6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37C6">
              <w:rPr>
                <w:rFonts w:ascii="Times New Roman" w:hAnsi="Times New Roman" w:cs="Times New Roman"/>
                <w:bCs/>
                <w:sz w:val="28"/>
                <w:szCs w:val="28"/>
              </w:rPr>
              <w:t>1 шт.</w:t>
            </w:r>
          </w:p>
        </w:tc>
      </w:tr>
      <w:tr w:rsidR="00B15C59" w:rsidRPr="005C37C6" w14:paraId="22B41975" w14:textId="77777777" w:rsidTr="0080767D">
        <w:tc>
          <w:tcPr>
            <w:tcW w:w="14454" w:type="dxa"/>
            <w:gridSpan w:val="4"/>
          </w:tcPr>
          <w:p w14:paraId="187D8716" w14:textId="77777777" w:rsidR="00B15C59" w:rsidRPr="005C37C6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37C6">
              <w:rPr>
                <w:rFonts w:ascii="Times New Roman" w:hAnsi="Times New Roman" w:cs="Times New Roman"/>
                <w:bCs/>
                <w:sz w:val="28"/>
                <w:szCs w:val="28"/>
              </w:rPr>
              <w:t>Шкаф серверный</w:t>
            </w:r>
          </w:p>
        </w:tc>
      </w:tr>
      <w:tr w:rsidR="00B15C59" w:rsidRPr="005C37C6" w14:paraId="13C40B73" w14:textId="77777777" w:rsidTr="0080767D">
        <w:tc>
          <w:tcPr>
            <w:tcW w:w="594" w:type="dxa"/>
          </w:tcPr>
          <w:p w14:paraId="72415566" w14:textId="77777777" w:rsidR="00B15C59" w:rsidRPr="005C37C6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37C6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598" w:type="dxa"/>
          </w:tcPr>
          <w:p w14:paraId="4F761739" w14:textId="77777777" w:rsidR="00B15C59" w:rsidRPr="005C37C6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37C6">
              <w:rPr>
                <w:rFonts w:ascii="Times New Roman" w:hAnsi="Times New Roman" w:cs="Times New Roman"/>
                <w:bCs/>
                <w:sz w:val="28"/>
                <w:szCs w:val="28"/>
              </w:rPr>
              <w:t>Шкаф серверный</w:t>
            </w:r>
          </w:p>
        </w:tc>
        <w:tc>
          <w:tcPr>
            <w:tcW w:w="9419" w:type="dxa"/>
          </w:tcPr>
          <w:p w14:paraId="0065D894" w14:textId="77777777" w:rsidR="00B15C59" w:rsidRPr="005C37C6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37C6">
              <w:rPr>
                <w:rFonts w:ascii="Times New Roman" w:hAnsi="Times New Roman" w:cs="Times New Roman"/>
                <w:bCs/>
                <w:sz w:val="28"/>
                <w:szCs w:val="28"/>
              </w:rPr>
              <w:t>Вместимость: не менее 18</w:t>
            </w:r>
            <w:r w:rsidRPr="005C37C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U</w:t>
            </w:r>
          </w:p>
          <w:p w14:paraId="5E324456" w14:textId="1DA050AF" w:rsidR="00B15C59" w:rsidRPr="005C37C6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37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Габаритные размеры: не менее   </w:t>
            </w:r>
            <w:r w:rsidR="006D503D">
              <w:rPr>
                <w:rFonts w:ascii="Times New Roman" w:hAnsi="Times New Roman" w:cs="Times New Roman"/>
                <w:bCs/>
                <w:sz w:val="28"/>
                <w:szCs w:val="28"/>
              </w:rPr>
              <w:t>Ш</w:t>
            </w:r>
            <w:r w:rsidRPr="005C37C6">
              <w:rPr>
                <w:rFonts w:ascii="Times New Roman" w:hAnsi="Times New Roman" w:cs="Times New Roman"/>
                <w:bCs/>
                <w:sz w:val="28"/>
                <w:szCs w:val="28"/>
              </w:rPr>
              <w:t>600</w:t>
            </w:r>
            <w:r w:rsidR="006D503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</w:t>
            </w:r>
            <w:r w:rsidRPr="005C37C6">
              <w:rPr>
                <w:rFonts w:ascii="Times New Roman" w:hAnsi="Times New Roman" w:cs="Times New Roman"/>
                <w:bCs/>
                <w:sz w:val="28"/>
                <w:szCs w:val="28"/>
              </w:rPr>
              <w:t>800мм</w:t>
            </w:r>
          </w:p>
        </w:tc>
        <w:tc>
          <w:tcPr>
            <w:tcW w:w="1843" w:type="dxa"/>
          </w:tcPr>
          <w:p w14:paraId="49747547" w14:textId="77777777" w:rsidR="00B15C59" w:rsidRPr="005C37C6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37C6">
              <w:rPr>
                <w:rFonts w:ascii="Times New Roman" w:hAnsi="Times New Roman" w:cs="Times New Roman"/>
                <w:bCs/>
                <w:sz w:val="28"/>
                <w:szCs w:val="28"/>
              </w:rPr>
              <w:t>1 шт.</w:t>
            </w:r>
          </w:p>
        </w:tc>
      </w:tr>
    </w:tbl>
    <w:p w14:paraId="62F7E868" w14:textId="77777777" w:rsidR="00B15C59" w:rsidRPr="005C37C6" w:rsidRDefault="00B15C59" w:rsidP="00B15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322E544" w14:textId="77777777" w:rsidR="0080767D" w:rsidRPr="00C32E62" w:rsidRDefault="0080767D" w:rsidP="0080767D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2E62">
        <w:rPr>
          <w:rFonts w:ascii="Times New Roman" w:hAnsi="Times New Roman" w:cs="Times New Roman"/>
          <w:b/>
          <w:bCs/>
          <w:sz w:val="28"/>
          <w:szCs w:val="28"/>
        </w:rPr>
        <w:t>Транспортные расходы по доставке товара, разгрузочно-погрузочные работы, занос, установка, подключение, настройка оборудования должны входить в стоимость товара и осуществляется за счет «Поставщика»</w:t>
      </w:r>
      <w:r w:rsidRPr="00C32E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7CC233BF" w14:textId="77777777" w:rsidR="0080767D" w:rsidRPr="00C32E62" w:rsidRDefault="0080767D" w:rsidP="008076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148229E" w14:textId="77777777" w:rsidR="0080767D" w:rsidRPr="00C32E62" w:rsidRDefault="0080767D" w:rsidP="0080767D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C32E62">
        <w:rPr>
          <w:rFonts w:ascii="Times New Roman" w:hAnsi="Times New Roman" w:cs="Times New Roman"/>
          <w:b/>
          <w:sz w:val="28"/>
          <w:szCs w:val="28"/>
        </w:rPr>
        <w:t>оставляемый товар должен быть новым (товар, который не был в употреблении, в т.ч. который не был восстановлен, у которого не были восстановлены потребительские свойства). В комплект должны быть включены все комплектующие, силовые и интерфейсные кабели и материалы необходимые для установки и эксплуатации.</w:t>
      </w:r>
    </w:p>
    <w:p w14:paraId="0764E789" w14:textId="77777777" w:rsidR="0080767D" w:rsidRPr="00DE43DC" w:rsidRDefault="0080767D" w:rsidP="0080767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5A3EFB73" w14:textId="0AF12D96" w:rsidR="00400D39" w:rsidRPr="007F3C90" w:rsidRDefault="0080767D" w:rsidP="0080767D">
      <w:pPr>
        <w:spacing w:after="0"/>
        <w:jc w:val="both"/>
        <w:rPr>
          <w:sz w:val="28"/>
          <w:szCs w:val="28"/>
        </w:rPr>
      </w:pPr>
      <w:r w:rsidRPr="00C32E6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Гарантийные обязательства</w:t>
      </w:r>
      <w:r w:rsidRPr="00C32E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не менее 24 месяца с момента поставки, установки, подключения и настройки оборудования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sectPr w:rsidR="00400D39" w:rsidRPr="007F3C90" w:rsidSect="009E0CAB">
      <w:headerReference w:type="first" r:id="rId7"/>
      <w:pgSz w:w="16838" w:h="11906" w:orient="landscape"/>
      <w:pgMar w:top="1701" w:right="1134" w:bottom="84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C05B3" w14:textId="77777777" w:rsidR="003C3D9F" w:rsidRDefault="003C3D9F">
      <w:pPr>
        <w:spacing w:after="0" w:line="240" w:lineRule="auto"/>
      </w:pPr>
      <w:r>
        <w:separator/>
      </w:r>
    </w:p>
  </w:endnote>
  <w:endnote w:type="continuationSeparator" w:id="0">
    <w:p w14:paraId="40820F6A" w14:textId="77777777" w:rsidR="003C3D9F" w:rsidRDefault="003C3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D05D8" w14:textId="77777777" w:rsidR="003C3D9F" w:rsidRDefault="003C3D9F">
      <w:pPr>
        <w:spacing w:after="0" w:line="240" w:lineRule="auto"/>
      </w:pPr>
      <w:r>
        <w:separator/>
      </w:r>
    </w:p>
  </w:footnote>
  <w:footnote w:type="continuationSeparator" w:id="0">
    <w:p w14:paraId="47043E20" w14:textId="77777777" w:rsidR="003C3D9F" w:rsidRDefault="003C3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C8781" w14:textId="06B66832" w:rsidR="00000000" w:rsidRDefault="00000000" w:rsidP="009E0CAB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664A00"/>
    <w:multiLevelType w:val="hybridMultilevel"/>
    <w:tmpl w:val="49DC0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D44D54"/>
    <w:multiLevelType w:val="multilevel"/>
    <w:tmpl w:val="937C6B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01560741">
    <w:abstractNumId w:val="0"/>
  </w:num>
  <w:num w:numId="2" w16cid:durableId="728265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D39"/>
    <w:rsid w:val="000E12CA"/>
    <w:rsid w:val="00232CC7"/>
    <w:rsid w:val="002A29C8"/>
    <w:rsid w:val="003036B7"/>
    <w:rsid w:val="003C3D9F"/>
    <w:rsid w:val="003C5FD3"/>
    <w:rsid w:val="00400D39"/>
    <w:rsid w:val="00412323"/>
    <w:rsid w:val="004B7ECB"/>
    <w:rsid w:val="004C32E9"/>
    <w:rsid w:val="004C598A"/>
    <w:rsid w:val="006165FE"/>
    <w:rsid w:val="00623EC4"/>
    <w:rsid w:val="0069709B"/>
    <w:rsid w:val="006C2E47"/>
    <w:rsid w:val="006D503D"/>
    <w:rsid w:val="007B4833"/>
    <w:rsid w:val="007D707A"/>
    <w:rsid w:val="007F3C90"/>
    <w:rsid w:val="0080767D"/>
    <w:rsid w:val="00910935"/>
    <w:rsid w:val="00982D58"/>
    <w:rsid w:val="00A34584"/>
    <w:rsid w:val="00AB5D65"/>
    <w:rsid w:val="00B15C59"/>
    <w:rsid w:val="00B56B16"/>
    <w:rsid w:val="00B82536"/>
    <w:rsid w:val="00B95D6A"/>
    <w:rsid w:val="00C06E31"/>
    <w:rsid w:val="00C3044A"/>
    <w:rsid w:val="00CB6E61"/>
    <w:rsid w:val="00DC7BFD"/>
    <w:rsid w:val="00E601E8"/>
    <w:rsid w:val="00F0195D"/>
    <w:rsid w:val="00F37DDC"/>
    <w:rsid w:val="00F866D7"/>
    <w:rsid w:val="00FA7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9CAC5"/>
  <w15:chartTrackingRefBased/>
  <w15:docId w15:val="{683103ED-3F09-49CA-AA95-B3629F51C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5C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5C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15C5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15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59"/>
    <w:rPr>
      <w:lang w:val="ru-RU"/>
    </w:rPr>
  </w:style>
  <w:style w:type="paragraph" w:styleId="a7">
    <w:name w:val="footer"/>
    <w:basedOn w:val="a"/>
    <w:link w:val="a8"/>
    <w:uiPriority w:val="99"/>
    <w:unhideWhenUsed/>
    <w:rsid w:val="007F3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F3C90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5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4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Лаврик</dc:creator>
  <cp:keywords/>
  <dc:description/>
  <cp:lastModifiedBy>Пользователь</cp:lastModifiedBy>
  <cp:revision>17</cp:revision>
  <cp:lastPrinted>2026-09-02T12:44:00Z</cp:lastPrinted>
  <dcterms:created xsi:type="dcterms:W3CDTF">2026-08-06T08:07:00Z</dcterms:created>
  <dcterms:modified xsi:type="dcterms:W3CDTF">2026-09-02T12:44:00Z</dcterms:modified>
</cp:coreProperties>
</file>