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EAE6E" w14:textId="0A23C73B" w:rsidR="00C32E62" w:rsidRPr="00C32E62" w:rsidRDefault="00A451F0" w:rsidP="00C32E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941DF1" w:rsidRPr="00941D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941D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941DF1" w:rsidRPr="00941D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заявке на покупку №А680-08/262</w:t>
      </w:r>
    </w:p>
    <w:p w14:paraId="4C169C0F" w14:textId="77777777" w:rsidR="00C32E62" w:rsidRPr="00C32E62" w:rsidRDefault="00C32E62" w:rsidP="00C32E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54CD96C1" w14:textId="72073010" w:rsidR="00C12860" w:rsidRDefault="00C32E62" w:rsidP="00C32E62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предмета закупки </w:t>
      </w:r>
    </w:p>
    <w:p w14:paraId="74CD2D69" w14:textId="77777777" w:rsidR="00C12860" w:rsidRDefault="00C12860" w:rsidP="00DE5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914DC7" w14:textId="58D20B1A" w:rsidR="00DE5270" w:rsidRPr="00E47D72" w:rsidRDefault="00DE5270" w:rsidP="00DE5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  <w:r w:rsidR="00C32E62"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ЛОТУ №1</w:t>
      </w:r>
    </w:p>
    <w:p w14:paraId="2CF26486" w14:textId="5EAB20BE" w:rsidR="00910935" w:rsidRPr="00E47D72" w:rsidRDefault="00DE5270" w:rsidP="00910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закупку сервера для Государственного учреждения образования «Гимназия №10 </w:t>
      </w:r>
      <w:proofErr w:type="spellStart"/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г.Минска</w:t>
      </w:r>
      <w:proofErr w:type="spellEnd"/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имени</w:t>
      </w:r>
      <w:r w:rsidR="00C12860"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дважды Героя Советского Союза </w:t>
      </w:r>
      <w:proofErr w:type="spellStart"/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П.Я.Головачёва</w:t>
      </w:r>
      <w:proofErr w:type="spellEnd"/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A8C2095" w14:textId="77777777" w:rsidR="00B15C59" w:rsidRPr="005C37C6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28"/>
        <w:gridCol w:w="3987"/>
        <w:gridCol w:w="9781"/>
      </w:tblGrid>
      <w:tr w:rsidR="00B15C59" w:rsidRPr="00C32E62" w14:paraId="4DE81184" w14:textId="77777777" w:rsidTr="00C32E62">
        <w:trPr>
          <w:tblHeader/>
        </w:trPr>
        <w:tc>
          <w:tcPr>
            <w:tcW w:w="828" w:type="dxa"/>
          </w:tcPr>
          <w:p w14:paraId="0CCAA49C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3987" w:type="dxa"/>
          </w:tcPr>
          <w:p w14:paraId="5519BC27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9781" w:type="dxa"/>
          </w:tcPr>
          <w:p w14:paraId="575408F2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Технические требования</w:t>
            </w:r>
          </w:p>
        </w:tc>
      </w:tr>
      <w:tr w:rsidR="00B15C59" w:rsidRPr="00C32E62" w14:paraId="7F708A1A" w14:textId="77777777" w:rsidTr="00C32E62">
        <w:tc>
          <w:tcPr>
            <w:tcW w:w="828" w:type="dxa"/>
          </w:tcPr>
          <w:p w14:paraId="5AF4DA7B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87" w:type="dxa"/>
          </w:tcPr>
          <w:p w14:paraId="7E6E7F3D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Корпус</w:t>
            </w:r>
          </w:p>
        </w:tc>
        <w:tc>
          <w:tcPr>
            <w:tcW w:w="9781" w:type="dxa"/>
          </w:tcPr>
          <w:p w14:paraId="70145034" w14:textId="738F0DB0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Форм-фактор:</w:t>
            </w:r>
            <w:r w:rsidR="004B7ECB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Tower</w:t>
            </w:r>
          </w:p>
          <w:p w14:paraId="2A51308F" w14:textId="55075C72" w:rsidR="00484F28" w:rsidRPr="00C32E62" w:rsidRDefault="00B15C59" w:rsidP="00484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отсеки под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HDD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3,5”: не менее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484F28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655BD45" w14:textId="29023711" w:rsidR="00B15C59" w:rsidRPr="00C32E62" w:rsidRDefault="00484F28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отсеки под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HDD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2,5”: не менее 2</w:t>
            </w:r>
          </w:p>
          <w:p w14:paraId="324AECF0" w14:textId="02EBB18B" w:rsidR="00B15C59" w:rsidRPr="00C32E62" w:rsidRDefault="004B7ECB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При поставке должен быть предоставл</w:t>
            </w:r>
            <w:r w:rsidR="004C32E9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 комплект крепления </w:t>
            </w:r>
          </w:p>
        </w:tc>
      </w:tr>
      <w:tr w:rsidR="00B15C59" w:rsidRPr="00C32E62" w14:paraId="73EFDF79" w14:textId="77777777" w:rsidTr="00C32E62">
        <w:tc>
          <w:tcPr>
            <w:tcW w:w="828" w:type="dxa"/>
          </w:tcPr>
          <w:p w14:paraId="1B6EFC43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0BD050B6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Процессор</w:t>
            </w:r>
          </w:p>
        </w:tc>
        <w:tc>
          <w:tcPr>
            <w:tcW w:w="9781" w:type="dxa"/>
          </w:tcPr>
          <w:p w14:paraId="51B51CB3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Количество: не менее 1</w:t>
            </w:r>
          </w:p>
          <w:p w14:paraId="2C1ADCEA" w14:textId="4941EC5E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ядер на процессор: не менее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1D99C757" w14:textId="387F2E8E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потоков на процессор: не менее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0533D2E4" w14:textId="5B7E8CC8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Тактовая частота: не менее 2.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ГГц</w:t>
            </w:r>
          </w:p>
          <w:p w14:paraId="20EBA8CE" w14:textId="1A179FCE" w:rsidR="00DE5270" w:rsidRPr="00C32E62" w:rsidRDefault="00DE5270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Поддержка инструкций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Intel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VT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аналогов</w:t>
            </w:r>
          </w:p>
          <w:p w14:paraId="302E1BDE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Поддержка оперативной памяти: не ниже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DDR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15C59" w:rsidRPr="00C32E62" w14:paraId="0BA043F1" w14:textId="77777777" w:rsidTr="00C32E62">
        <w:tc>
          <w:tcPr>
            <w:tcW w:w="828" w:type="dxa"/>
          </w:tcPr>
          <w:p w14:paraId="545D1E44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135EF38B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Оперативная память</w:t>
            </w:r>
          </w:p>
        </w:tc>
        <w:tc>
          <w:tcPr>
            <w:tcW w:w="9781" w:type="dxa"/>
          </w:tcPr>
          <w:p w14:paraId="3CB1D0FF" w14:textId="0902CDD0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Объем: не менее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Гб (с коррекцией ошибок) </w:t>
            </w:r>
          </w:p>
          <w:p w14:paraId="0CAB94A4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поколение: не ниже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DDR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2D720E6D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Частота: не ниже 2666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МГц</w:t>
            </w:r>
          </w:p>
        </w:tc>
      </w:tr>
      <w:tr w:rsidR="00B15C59" w:rsidRPr="00C32E62" w14:paraId="4DDD43A3" w14:textId="77777777" w:rsidTr="00C32E62">
        <w:tc>
          <w:tcPr>
            <w:tcW w:w="828" w:type="dxa"/>
          </w:tcPr>
          <w:p w14:paraId="1E5B2DF3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2AFE7C00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Материнская плата</w:t>
            </w:r>
          </w:p>
        </w:tc>
        <w:tc>
          <w:tcPr>
            <w:tcW w:w="9781" w:type="dxa"/>
          </w:tcPr>
          <w:p w14:paraId="7FE7D2BB" w14:textId="677C0C4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Сетевые адаптеры 1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Gbps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: не менее 2</w:t>
            </w:r>
            <w:r w:rsidR="007B4833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шт.</w:t>
            </w:r>
          </w:p>
          <w:p w14:paraId="4E05D746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Поддержка консоли удаленного управления с возможностью перенаправления графики и монтирования загрузочных устройств</w:t>
            </w:r>
          </w:p>
          <w:p w14:paraId="1F2A2BF5" w14:textId="2BC347FC" w:rsidR="00DE5270" w:rsidRPr="00C32E62" w:rsidRDefault="00DE5270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Порты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USB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3747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е менее 4</w:t>
            </w:r>
          </w:p>
          <w:p w14:paraId="7B8C3BC1" w14:textId="4048452E" w:rsidR="0073280C" w:rsidRPr="00C32E62" w:rsidRDefault="0073280C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Порты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PCI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16 не менее 1</w:t>
            </w:r>
          </w:p>
        </w:tc>
      </w:tr>
      <w:tr w:rsidR="00B15C59" w:rsidRPr="00C32E62" w14:paraId="66C73F24" w14:textId="77777777" w:rsidTr="00C32E62">
        <w:tc>
          <w:tcPr>
            <w:tcW w:w="828" w:type="dxa"/>
          </w:tcPr>
          <w:p w14:paraId="3C78AD0A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7C9336E4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RAID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-контроллер</w:t>
            </w:r>
          </w:p>
        </w:tc>
        <w:tc>
          <w:tcPr>
            <w:tcW w:w="9781" w:type="dxa"/>
          </w:tcPr>
          <w:p w14:paraId="36ADB600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Применение: для сервера</w:t>
            </w:r>
          </w:p>
          <w:p w14:paraId="412BEA81" w14:textId="16FBA9D8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внутренних портов: не менее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шт.</w:t>
            </w:r>
          </w:p>
          <w:p w14:paraId="4CD01BCC" w14:textId="74279C1E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Совместимость с поставляемой серверной платформой, материнской платой и ПО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Windows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server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2022 или аналогами</w:t>
            </w:r>
            <w:r w:rsidR="00484F28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15C59" w:rsidRPr="00C32E62" w14:paraId="45F642A0" w14:textId="77777777" w:rsidTr="00C32E62">
        <w:tc>
          <w:tcPr>
            <w:tcW w:w="828" w:type="dxa"/>
          </w:tcPr>
          <w:p w14:paraId="04CE46B6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787B668A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HDD</w:t>
            </w:r>
          </w:p>
        </w:tc>
        <w:tc>
          <w:tcPr>
            <w:tcW w:w="9781" w:type="dxa"/>
          </w:tcPr>
          <w:p w14:paraId="3119C5B4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Количество: не менее 2 шт.</w:t>
            </w:r>
          </w:p>
          <w:p w14:paraId="44C250C0" w14:textId="32C686D5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Объем: не менее </w:t>
            </w:r>
            <w:r w:rsidR="00484F28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Тб</w:t>
            </w:r>
          </w:p>
          <w:p w14:paraId="6DA09EBA" w14:textId="646D1CAD" w:rsidR="00B15C59" w:rsidRPr="00C32E62" w:rsidRDefault="006165FE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Должны быть п</w:t>
            </w:r>
            <w:r w:rsidR="00B15C59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ригодны для безостановочной эксплуатации </w:t>
            </w:r>
          </w:p>
        </w:tc>
      </w:tr>
      <w:tr w:rsidR="00B15C59" w:rsidRPr="00C32E62" w14:paraId="6D1EEA20" w14:textId="77777777" w:rsidTr="00C32E62">
        <w:tc>
          <w:tcPr>
            <w:tcW w:w="828" w:type="dxa"/>
          </w:tcPr>
          <w:p w14:paraId="1366D41C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6AE403CC" w14:textId="7274CCDA" w:rsidR="00B15C59" w:rsidRPr="00C32E62" w:rsidRDefault="00DE5270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SSD</w:t>
            </w:r>
          </w:p>
        </w:tc>
        <w:tc>
          <w:tcPr>
            <w:tcW w:w="9781" w:type="dxa"/>
          </w:tcPr>
          <w:p w14:paraId="7C3A9613" w14:textId="77777777" w:rsidR="00B15C59" w:rsidRPr="00C32E62" w:rsidRDefault="00DE5270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Количество: не менее 2 шт.</w:t>
            </w:r>
          </w:p>
          <w:p w14:paraId="6E9C602B" w14:textId="0E4B93EC" w:rsidR="00DE5270" w:rsidRPr="00C32E62" w:rsidRDefault="00DE5270" w:rsidP="00DE52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Объем: не менее 480 Гб</w:t>
            </w:r>
          </w:p>
          <w:p w14:paraId="487289D7" w14:textId="10378C5F" w:rsidR="00484F28" w:rsidRPr="00C32E62" w:rsidRDefault="00DE5270" w:rsidP="00DE52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Показатель </w:t>
            </w:r>
            <w:r w:rsidR="00484F28"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WPD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не менее 3 </w:t>
            </w:r>
          </w:p>
        </w:tc>
      </w:tr>
      <w:tr w:rsidR="00484F28" w:rsidRPr="00C32E62" w14:paraId="1C79A23B" w14:textId="77777777" w:rsidTr="00C32E62">
        <w:tc>
          <w:tcPr>
            <w:tcW w:w="828" w:type="dxa"/>
          </w:tcPr>
          <w:p w14:paraId="79F23146" w14:textId="77777777" w:rsidR="00484F28" w:rsidRPr="00C32E62" w:rsidRDefault="00484F28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5B5956C5" w14:textId="249A3937" w:rsidR="00484F28" w:rsidRPr="00C32E62" w:rsidRDefault="00484F28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обеспечение</w:t>
            </w:r>
          </w:p>
        </w:tc>
        <w:tc>
          <w:tcPr>
            <w:tcW w:w="9781" w:type="dxa"/>
          </w:tcPr>
          <w:p w14:paraId="0D62A5A7" w14:textId="2EE08EE5" w:rsidR="00484F28" w:rsidRPr="00C32E62" w:rsidRDefault="00484F28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Microsoft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Windows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Server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2022 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Standard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Russian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или новее для обеспечения совместимости с оборудованием заказчика.</w:t>
            </w:r>
          </w:p>
        </w:tc>
      </w:tr>
    </w:tbl>
    <w:p w14:paraId="5608B27A" w14:textId="7641222A" w:rsidR="00B15C59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F7E868" w14:textId="77777777" w:rsidR="00B15C59" w:rsidRPr="00484F28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6BDAA6" w14:textId="1748486B" w:rsidR="00B15C59" w:rsidRPr="00C32E62" w:rsidRDefault="00B15C59" w:rsidP="00C32E6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E62">
        <w:rPr>
          <w:rFonts w:ascii="Times New Roman" w:hAnsi="Times New Roman" w:cs="Times New Roman"/>
          <w:b/>
          <w:bCs/>
          <w:sz w:val="28"/>
          <w:szCs w:val="28"/>
        </w:rPr>
        <w:t>Транспортные расходы по доставке товара, разгрузочно-погрузочные работы, занос, установка, подключение, настройка оборудования должны входить в стоимость товара и осуществляется за счет «Поставщика»</w:t>
      </w:r>
      <w:r w:rsidRPr="00C32E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0AFCEED" w14:textId="77777777" w:rsidR="00B15C59" w:rsidRPr="00C32E62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6913E" w14:textId="77A199D7" w:rsidR="00B15C59" w:rsidRPr="00C32E62" w:rsidRDefault="00C32E62" w:rsidP="00C32E62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15C59" w:rsidRPr="00C32E62">
        <w:rPr>
          <w:rFonts w:ascii="Times New Roman" w:hAnsi="Times New Roman" w:cs="Times New Roman"/>
          <w:b/>
          <w:sz w:val="28"/>
          <w:szCs w:val="28"/>
        </w:rPr>
        <w:t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свойства).</w:t>
      </w:r>
      <w:r w:rsidR="00910935" w:rsidRPr="00C32E62">
        <w:rPr>
          <w:rFonts w:ascii="Times New Roman" w:hAnsi="Times New Roman" w:cs="Times New Roman"/>
          <w:b/>
          <w:sz w:val="28"/>
          <w:szCs w:val="28"/>
        </w:rPr>
        <w:t xml:space="preserve"> В комплект должны быть включены все комплектующие, силовые и интерфейсные кабели и материалы необходимые для установки и эксплуатации.</w:t>
      </w:r>
    </w:p>
    <w:p w14:paraId="0E0EE200" w14:textId="77777777" w:rsidR="00B15C59" w:rsidRPr="00DE43DC" w:rsidRDefault="00B15C59" w:rsidP="00B15C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A3EFB73" w14:textId="669D9D93" w:rsidR="00400D39" w:rsidRPr="00C12860" w:rsidRDefault="00C32E62" w:rsidP="00C32E62">
      <w:pPr>
        <w:spacing w:after="0"/>
        <w:jc w:val="both"/>
        <w:rPr>
          <w:sz w:val="28"/>
          <w:szCs w:val="28"/>
        </w:rPr>
      </w:pPr>
      <w:r w:rsidRPr="00C32E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C32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не менее 24 месяца с момента поставки, установки, подключения и настройки оборудования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400D39" w:rsidRPr="00C12860" w:rsidSect="009E0CAB">
      <w:headerReference w:type="first" r:id="rId7"/>
      <w:pgSz w:w="16838" w:h="11906" w:orient="landscape"/>
      <w:pgMar w:top="1701" w:right="1134" w:bottom="84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2F0A5" w14:textId="77777777" w:rsidR="001D5226" w:rsidRDefault="001D5226">
      <w:pPr>
        <w:spacing w:after="0" w:line="240" w:lineRule="auto"/>
      </w:pPr>
      <w:r>
        <w:separator/>
      </w:r>
    </w:p>
  </w:endnote>
  <w:endnote w:type="continuationSeparator" w:id="0">
    <w:p w14:paraId="5E552916" w14:textId="77777777" w:rsidR="001D5226" w:rsidRDefault="001D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C532E" w14:textId="77777777" w:rsidR="001D5226" w:rsidRDefault="001D5226">
      <w:pPr>
        <w:spacing w:after="0" w:line="240" w:lineRule="auto"/>
      </w:pPr>
      <w:r>
        <w:separator/>
      </w:r>
    </w:p>
  </w:footnote>
  <w:footnote w:type="continuationSeparator" w:id="0">
    <w:p w14:paraId="15BA42FE" w14:textId="77777777" w:rsidR="001D5226" w:rsidRDefault="001D5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8781" w14:textId="1BD24C4A" w:rsidR="00000000" w:rsidRDefault="00000000" w:rsidP="009E0CA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64A00"/>
    <w:multiLevelType w:val="hybridMultilevel"/>
    <w:tmpl w:val="49DC0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44D54"/>
    <w:multiLevelType w:val="multilevel"/>
    <w:tmpl w:val="937C6B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90774511">
    <w:abstractNumId w:val="0"/>
  </w:num>
  <w:num w:numId="2" w16cid:durableId="715734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D39"/>
    <w:rsid w:val="00022273"/>
    <w:rsid w:val="000A7970"/>
    <w:rsid w:val="000E12CA"/>
    <w:rsid w:val="001D5226"/>
    <w:rsid w:val="00286A23"/>
    <w:rsid w:val="002D1D9A"/>
    <w:rsid w:val="003036B7"/>
    <w:rsid w:val="00374756"/>
    <w:rsid w:val="003C5FD3"/>
    <w:rsid w:val="00400D39"/>
    <w:rsid w:val="00412323"/>
    <w:rsid w:val="00444F9A"/>
    <w:rsid w:val="00484F28"/>
    <w:rsid w:val="004B7ECB"/>
    <w:rsid w:val="004C32E9"/>
    <w:rsid w:val="006165FE"/>
    <w:rsid w:val="006C2E47"/>
    <w:rsid w:val="006D503D"/>
    <w:rsid w:val="0073280C"/>
    <w:rsid w:val="007B4833"/>
    <w:rsid w:val="007D707A"/>
    <w:rsid w:val="008F1197"/>
    <w:rsid w:val="00910935"/>
    <w:rsid w:val="00941DF1"/>
    <w:rsid w:val="00982889"/>
    <w:rsid w:val="00982D58"/>
    <w:rsid w:val="00987BFB"/>
    <w:rsid w:val="00A451F0"/>
    <w:rsid w:val="00AB5D65"/>
    <w:rsid w:val="00B15C59"/>
    <w:rsid w:val="00C12860"/>
    <w:rsid w:val="00C32E62"/>
    <w:rsid w:val="00C914F2"/>
    <w:rsid w:val="00DE5270"/>
    <w:rsid w:val="00E47D72"/>
    <w:rsid w:val="00E601E8"/>
    <w:rsid w:val="00F0195D"/>
    <w:rsid w:val="00F3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CAC5"/>
  <w15:chartTrackingRefBased/>
  <w15:docId w15:val="{683103ED-3F09-49CA-AA95-B3629F51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2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15C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59"/>
    <w:rPr>
      <w:lang w:val="ru-RU"/>
    </w:rPr>
  </w:style>
  <w:style w:type="paragraph" w:styleId="a7">
    <w:name w:val="footer"/>
    <w:basedOn w:val="a"/>
    <w:link w:val="a8"/>
    <w:uiPriority w:val="99"/>
    <w:unhideWhenUsed/>
    <w:rsid w:val="00C32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E6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Лаврик</dc:creator>
  <cp:keywords/>
  <dc:description/>
  <cp:lastModifiedBy>Пользователь</cp:lastModifiedBy>
  <cp:revision>9</cp:revision>
  <cp:lastPrinted>2026-09-02T12:44:00Z</cp:lastPrinted>
  <dcterms:created xsi:type="dcterms:W3CDTF">2026-08-06T08:07:00Z</dcterms:created>
  <dcterms:modified xsi:type="dcterms:W3CDTF">2026-09-02T12:44:00Z</dcterms:modified>
</cp:coreProperties>
</file>