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465" w:rsidRPr="00122995" w:rsidRDefault="00F96465" w:rsidP="00271299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УТВЕРЖДАЮ</w:t>
      </w:r>
    </w:p>
    <w:p w:rsidR="00122995" w:rsidRDefault="00126EAB" w:rsidP="00271299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главного врача по медицинской части</w:t>
      </w:r>
    </w:p>
    <w:p w:rsidR="00F96465" w:rsidRPr="00122995" w:rsidRDefault="00F96465" w:rsidP="00271299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 xml:space="preserve"> УЗ «12-я городская детская поликлиника»</w:t>
      </w:r>
    </w:p>
    <w:p w:rsidR="00F96465" w:rsidRPr="00122995" w:rsidRDefault="00126EAB" w:rsidP="00271299">
      <w:pPr>
        <w:pStyle w:val="aa"/>
        <w:ind w:left="552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М.П.Шумякова</w:t>
      </w:r>
      <w:proofErr w:type="spellEnd"/>
    </w:p>
    <w:p w:rsidR="00F96465" w:rsidRPr="00122995" w:rsidRDefault="00971162" w:rsidP="00271299">
      <w:pPr>
        <w:pStyle w:val="aa"/>
        <w:ind w:left="5529"/>
        <w:rPr>
          <w:rFonts w:ascii="Times New Roman" w:hAnsi="Times New Roman" w:cs="Times New Roman"/>
          <w:sz w:val="28"/>
          <w:szCs w:val="28"/>
        </w:rPr>
      </w:pPr>
      <w:r w:rsidRPr="00122995">
        <w:rPr>
          <w:rFonts w:ascii="Times New Roman" w:hAnsi="Times New Roman" w:cs="Times New Roman"/>
          <w:sz w:val="28"/>
          <w:szCs w:val="28"/>
        </w:rPr>
        <w:t>«</w:t>
      </w:r>
      <w:r w:rsidR="00126EAB">
        <w:rPr>
          <w:rFonts w:ascii="Times New Roman" w:hAnsi="Times New Roman" w:cs="Times New Roman"/>
          <w:sz w:val="28"/>
          <w:szCs w:val="28"/>
        </w:rPr>
        <w:t>02</w:t>
      </w:r>
      <w:r w:rsidR="0046533B" w:rsidRPr="00122995">
        <w:rPr>
          <w:rFonts w:ascii="Times New Roman" w:hAnsi="Times New Roman" w:cs="Times New Roman"/>
          <w:sz w:val="28"/>
          <w:szCs w:val="28"/>
        </w:rPr>
        <w:t xml:space="preserve">» </w:t>
      </w:r>
      <w:r w:rsidR="009F5F7D">
        <w:rPr>
          <w:rFonts w:ascii="Times New Roman" w:hAnsi="Times New Roman" w:cs="Times New Roman"/>
          <w:sz w:val="28"/>
          <w:szCs w:val="28"/>
        </w:rPr>
        <w:t>сентября</w:t>
      </w:r>
      <w:r w:rsidR="004C578F">
        <w:rPr>
          <w:rFonts w:ascii="Times New Roman" w:hAnsi="Times New Roman" w:cs="Times New Roman"/>
          <w:sz w:val="28"/>
          <w:szCs w:val="28"/>
        </w:rPr>
        <w:t xml:space="preserve"> </w:t>
      </w:r>
      <w:r w:rsidR="00126EAB">
        <w:rPr>
          <w:rFonts w:ascii="Times New Roman" w:hAnsi="Times New Roman" w:cs="Times New Roman"/>
          <w:sz w:val="28"/>
          <w:szCs w:val="28"/>
        </w:rPr>
        <w:t xml:space="preserve"> </w:t>
      </w:r>
      <w:r w:rsidR="00FA6BC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26EAB">
        <w:rPr>
          <w:rFonts w:ascii="Times New Roman" w:hAnsi="Times New Roman" w:cs="Times New Roman"/>
          <w:sz w:val="28"/>
          <w:szCs w:val="28"/>
        </w:rPr>
        <w:t>2026</w:t>
      </w:r>
      <w:r w:rsidR="00F96465" w:rsidRPr="0012299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83366" w:rsidRPr="00122995" w:rsidRDefault="00583366" w:rsidP="00583366">
      <w:pPr>
        <w:pStyle w:val="a00"/>
        <w:spacing w:line="280" w:lineRule="atLeast"/>
        <w:jc w:val="center"/>
        <w:rPr>
          <w:bCs/>
          <w:sz w:val="28"/>
          <w:szCs w:val="28"/>
        </w:rPr>
      </w:pPr>
    </w:p>
    <w:p w:rsidR="000164A2" w:rsidRPr="00C90A15" w:rsidRDefault="000164A2" w:rsidP="00800124">
      <w:pPr>
        <w:contextualSpacing/>
        <w:jc w:val="center"/>
        <w:rPr>
          <w:caps/>
        </w:rPr>
      </w:pPr>
      <w:r w:rsidRPr="00C90A15">
        <w:rPr>
          <w:caps/>
        </w:rPr>
        <w:t>Заявка</w:t>
      </w:r>
      <w:r w:rsidRPr="00C90A15">
        <w:rPr>
          <w:color w:val="242424"/>
          <w:sz w:val="30"/>
          <w:szCs w:val="30"/>
          <w:shd w:val="clear" w:color="auto" w:fill="FFFFFF"/>
        </w:rPr>
        <w:t xml:space="preserve"> </w:t>
      </w:r>
      <w:r w:rsidRPr="00C90A15">
        <w:rPr>
          <w:caps/>
        </w:rPr>
        <w:t>О ПРЕДСТАВЛЕНИИ ИНФОРМАЦИИ О ЦЕНАХ НА ТОВАРЫ (РАБОТЫ, УСЛУГИ) ДЛЯ ОПРЕДЕЛЕНИЯ ПРЕДЕЛЬНОЙ СТОИМОСТИ ПРЕДМЕТА ГОСУДАРСТВЕННОЙ ЗАКУПКИ</w:t>
      </w:r>
    </w:p>
    <w:p w:rsidR="00F13594" w:rsidRPr="00FD4A4B" w:rsidRDefault="00FD4A4B" w:rsidP="00FD4A4B">
      <w:pPr>
        <w:pStyle w:val="aa"/>
        <w:rPr>
          <w:rFonts w:ascii="Times New Roman" w:hAnsi="Times New Roman" w:cs="Times New Roman"/>
          <w:bCs/>
          <w:sz w:val="28"/>
          <w:szCs w:val="28"/>
        </w:rPr>
      </w:pPr>
      <w:r>
        <w:rPr>
          <w:bCs/>
          <w:sz w:val="36"/>
          <w:szCs w:val="36"/>
          <w:lang w:bidi="ne-NP"/>
        </w:rPr>
        <w:t xml:space="preserve">                          </w:t>
      </w:r>
      <w:r w:rsidR="009F5F7D">
        <w:rPr>
          <w:bCs/>
          <w:sz w:val="36"/>
          <w:szCs w:val="36"/>
          <w:lang w:bidi="ne-NP"/>
        </w:rPr>
        <w:t xml:space="preserve">               </w:t>
      </w:r>
      <w:r>
        <w:rPr>
          <w:bCs/>
          <w:sz w:val="36"/>
          <w:szCs w:val="36"/>
          <w:lang w:bidi="ne-NP"/>
        </w:rPr>
        <w:t xml:space="preserve"> </w:t>
      </w:r>
      <w:r w:rsidR="00F82972" w:rsidRPr="00F82972">
        <w:rPr>
          <w:bCs/>
          <w:sz w:val="36"/>
          <w:szCs w:val="36"/>
          <w:lang w:bidi="ne-NP"/>
        </w:rPr>
        <w:t>«</w:t>
      </w:r>
      <w:r w:rsidR="009F5F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Рулонные шторы</w:t>
      </w:r>
      <w:r w:rsidR="00F82972" w:rsidRPr="00F82972">
        <w:rPr>
          <w:b/>
          <w:bCs/>
          <w:sz w:val="28"/>
          <w:szCs w:val="28"/>
        </w:rPr>
        <w:t>»</w:t>
      </w:r>
    </w:p>
    <w:tbl>
      <w:tblPr>
        <w:tblW w:w="10490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29"/>
        <w:gridCol w:w="4961"/>
      </w:tblGrid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961D10" w:rsidP="00961D10">
            <w:pPr>
              <w:adjustRightInd w:val="0"/>
              <w:jc w:val="center"/>
              <w:rPr>
                <w:b/>
                <w:sz w:val="28"/>
                <w:szCs w:val="28"/>
                <w:lang w:bidi="ne-NP"/>
              </w:rPr>
            </w:pPr>
            <w:r w:rsidRPr="00122995">
              <w:rPr>
                <w:b/>
                <w:sz w:val="28"/>
                <w:szCs w:val="28"/>
                <w:lang w:bidi="ne-NP"/>
              </w:rPr>
              <w:t>Изучение предельной стоимости к п</w:t>
            </w:r>
            <w:r w:rsidR="00583366" w:rsidRPr="00122995">
              <w:rPr>
                <w:b/>
                <w:sz w:val="28"/>
                <w:szCs w:val="28"/>
                <w:lang w:bidi="ne-NP"/>
              </w:rPr>
              <w:t>роцедур</w:t>
            </w:r>
            <w:r w:rsidRPr="00122995">
              <w:rPr>
                <w:b/>
                <w:sz w:val="28"/>
                <w:szCs w:val="28"/>
                <w:lang w:bidi="ne-NP"/>
              </w:rPr>
              <w:t>е</w:t>
            </w:r>
            <w:r w:rsidR="00286E67" w:rsidRPr="00122995">
              <w:rPr>
                <w:b/>
                <w:sz w:val="28"/>
                <w:szCs w:val="28"/>
                <w:lang w:bidi="ne-NP"/>
              </w:rPr>
              <w:t xml:space="preserve"> закупки 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Основание выбора процедуры закупки из одного источника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62228" w:rsidP="007F38A5">
            <w:pPr>
              <w:pStyle w:val="table10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Процедура закупки из одного источника</w:t>
            </w:r>
          </w:p>
        </w:tc>
      </w:tr>
      <w:tr w:rsidR="00583366" w:rsidRPr="00122995" w:rsidTr="00271299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Учреждение здравоохранения «12-я городская детская поликлиника»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Республика Беларусь, 220089, г. Минск, ул. Пермская, 50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4D6C25">
            <w:pPr>
              <w:rPr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190549898</w:t>
            </w:r>
          </w:p>
        </w:tc>
      </w:tr>
      <w:tr w:rsidR="00583366" w:rsidRPr="00122995" w:rsidTr="00271299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процедуре закупки из одного источника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126EAB" w:rsidP="00095623">
            <w:pPr>
              <w:adjustRightInd w:val="0"/>
              <w:rPr>
                <w:b/>
                <w:bCs/>
                <w:sz w:val="28"/>
                <w:szCs w:val="28"/>
                <w:lang w:bidi="ne-NP"/>
              </w:rPr>
            </w:pPr>
            <w:r>
              <w:rPr>
                <w:b/>
                <w:bCs/>
                <w:sz w:val="28"/>
                <w:szCs w:val="28"/>
                <w:lang w:bidi="ne-NP"/>
              </w:rPr>
              <w:t>09.09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>.202</w:t>
            </w:r>
            <w:r>
              <w:rPr>
                <w:b/>
                <w:bCs/>
                <w:sz w:val="28"/>
                <w:szCs w:val="28"/>
                <w:lang w:bidi="ne-NP"/>
              </w:rPr>
              <w:t>6</w:t>
            </w:r>
            <w:r w:rsidR="00583366" w:rsidRPr="00122995">
              <w:rPr>
                <w:b/>
                <w:bCs/>
                <w:sz w:val="28"/>
                <w:szCs w:val="28"/>
                <w:lang w:bidi="ne-NP"/>
              </w:rPr>
              <w:t xml:space="preserve"> года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Место (адрес) и порядок представления предложений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271299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</w:t>
            </w: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12299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mail</w:t>
            </w:r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7129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12_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27129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@12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gdp</w:t>
            </w:r>
            <w:r w:rsidRPr="00271299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122995">
              <w:rPr>
                <w:rStyle w:val="a9"/>
                <w:rFonts w:ascii="Times New Roman" w:hAnsi="Times New Roman" w:cs="Times New Roman"/>
                <w:sz w:val="28"/>
                <w:szCs w:val="28"/>
                <w:lang w:val="en-US"/>
              </w:rPr>
              <w:t>by</w:t>
            </w:r>
            <w:proofErr w:type="gramEnd"/>
            <w:r w:rsidRPr="0027129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;</w:t>
            </w:r>
          </w:p>
          <w:p w:rsidR="00583366" w:rsidRPr="00122995" w:rsidRDefault="00823ABE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факсом +37517 377 34 99</w:t>
            </w:r>
            <w:r w:rsidR="00583366" w:rsidRPr="0012299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0462C8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- почтой по адресу 220089, г. Минск, ул. Пермская, 50;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B65CE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Предельная</w:t>
            </w:r>
            <w:r w:rsidR="00583366" w:rsidRPr="00122995">
              <w:rPr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E43A0D">
            <w:pPr>
              <w:adjustRightInd w:val="0"/>
              <w:jc w:val="both"/>
              <w:rPr>
                <w:b/>
                <w:bCs/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бел. рублей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271299" w:rsidRDefault="00583366" w:rsidP="00271299">
            <w:pPr>
              <w:adjustRightInd w:val="0"/>
              <w:ind w:left="23"/>
              <w:jc w:val="both"/>
              <w:rPr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Участник процедуры должен соответствовать требованиям, установленным пунктом 2 статьи 16 Закона Республики Беларусь от 13 июля 2012 г. № 419-З «О государственных закупках товаров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(работ, услуг)» (далее </w:t>
            </w:r>
            <w:r w:rsidR="00956D97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lastRenderedPageBreak/>
              <w:t>– Закон)</w:t>
            </w:r>
            <w:r w:rsidR="00271299">
              <w:rPr>
                <w:sz w:val="28"/>
                <w:szCs w:val="28"/>
              </w:rPr>
              <w:t xml:space="preserve"> </w:t>
            </w:r>
            <w:r w:rsidR="00956D97" w:rsidRPr="00122995">
              <w:rPr>
                <w:sz w:val="28"/>
                <w:szCs w:val="28"/>
              </w:rPr>
              <w:t xml:space="preserve">и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дополнительные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требования, устанавливаемые подп. 1.7 п.1 на основании постановления Совета</w:t>
            </w:r>
            <w:r w:rsidR="00FE31AF" w:rsidRPr="00122995">
              <w:rPr>
                <w:color w:val="000000"/>
                <w:sz w:val="28"/>
                <w:szCs w:val="28"/>
              </w:rPr>
              <w:br/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Министров Республики Беларусь от 15 июня 2019 года №395 «О реализации Закона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Республики Беларусь «О внесении изменений и дополнений в Закон Республики</w:t>
            </w:r>
            <w:r w:rsidR="00956D97" w:rsidRPr="00122995">
              <w:rPr>
                <w:color w:val="000000"/>
                <w:sz w:val="28"/>
                <w:szCs w:val="28"/>
              </w:rPr>
              <w:t xml:space="preserve"> </w:t>
            </w:r>
            <w:r w:rsidR="00FE31AF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Беларусь «О государственных закупках товаров (работ, услуг)»</w:t>
            </w:r>
            <w:r w:rsidR="00956D97" w:rsidRPr="00122995">
              <w:rPr>
                <w:rStyle w:val="fontstyle01"/>
                <w:rFonts w:ascii="Times New Roman" w:hAnsi="Times New Roman"/>
                <w:sz w:val="28"/>
                <w:szCs w:val="28"/>
              </w:rPr>
              <w:t>.</w:t>
            </w:r>
          </w:p>
          <w:p w:rsidR="00A16AE4" w:rsidRDefault="00583366" w:rsidP="00155103">
            <w:pPr>
              <w:adjustRightInd w:val="0"/>
              <w:ind w:left="23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Для подтверждения соответствия требованию абзаца второго пункта 2 статьи 16 Закона должен будет представить</w:t>
            </w:r>
            <w:r w:rsidR="00B6031E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:</w:t>
            </w:r>
          </w:p>
          <w:p w:rsidR="00583366" w:rsidRPr="00122995" w:rsidRDefault="00A16AE4" w:rsidP="00155103">
            <w:pPr>
              <w:adjustRightInd w:val="0"/>
              <w:ind w:left="24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="00583366"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свидетельство о государственной регистрации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;</w:t>
            </w:r>
          </w:p>
          <w:p w:rsidR="00A16AE4" w:rsidRPr="00122995" w:rsidRDefault="00583366" w:rsidP="00155103">
            <w:pPr>
              <w:adjustRightInd w:val="0"/>
              <w:jc w:val="both"/>
              <w:rPr>
                <w:rFonts w:eastAsia="Arial"/>
                <w:color w:val="000000"/>
                <w:sz w:val="28"/>
                <w:szCs w:val="28"/>
                <w:lang w:eastAsia="zh-CN" w:bidi="ar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Для подтверждения соответствия иным требованиям пункта 2 статьи 16 Закона - соответствующее </w:t>
            </w:r>
            <w:r w:rsidR="00800124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заявление (Приложение №1</w:t>
            </w: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>).</w:t>
            </w:r>
          </w:p>
          <w:p w:rsidR="00FD485E" w:rsidRPr="00122995" w:rsidRDefault="00FD485E" w:rsidP="00155103">
            <w:pPr>
              <w:pStyle w:val="newncpi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8"/>
                <w:szCs w:val="28"/>
              </w:rPr>
            </w:pPr>
            <w:r w:rsidRPr="00122995">
              <w:rPr>
                <w:rFonts w:eastAsia="Arial"/>
                <w:color w:val="000000"/>
                <w:sz w:val="28"/>
                <w:szCs w:val="28"/>
                <w:lang w:eastAsia="zh-CN" w:bidi="ar"/>
              </w:rPr>
              <w:t xml:space="preserve">- </w:t>
            </w:r>
            <w:r w:rsidRPr="00122995">
              <w:rPr>
                <w:noProof/>
                <w:color w:val="000000" w:themeColor="text1"/>
                <w:sz w:val="28"/>
                <w:szCs w:val="28"/>
              </w:rPr>
              <w:t>п</w:t>
            </w:r>
            <w:r w:rsidRPr="00122995">
              <w:rPr>
                <w:color w:val="000000" w:themeColor="text1"/>
                <w:sz w:val="28"/>
                <w:szCs w:val="28"/>
              </w:rPr>
              <w:t>о</w:t>
            </w:r>
            <w:r w:rsidRPr="00122995">
              <w:rPr>
                <w:color w:val="000000"/>
                <w:sz w:val="28"/>
                <w:szCs w:val="28"/>
              </w:rPr>
              <w:t xml:space="preserve">рядок формирования цены (тарифа) с учетом требований законодательства о ценообразовании. </w:t>
            </w:r>
            <w:r w:rsidRPr="00122995">
              <w:rPr>
                <w:b/>
                <w:color w:val="000000"/>
                <w:sz w:val="28"/>
                <w:szCs w:val="28"/>
              </w:rPr>
              <w:t>ОБЯЗАТЕЛЬНО!!!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>Не требуется</w:t>
            </w:r>
          </w:p>
        </w:tc>
      </w:tr>
      <w:tr w:rsidR="00583366" w:rsidRPr="00122995" w:rsidTr="00271299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104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BC2248" w:rsidP="004D6C25">
            <w:pPr>
              <w:pStyle w:val="aa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vertAlign w:val="superscript"/>
              </w:rPr>
            </w:pPr>
            <w:r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</w:t>
            </w:r>
            <w:r w:rsidR="00583366" w:rsidRPr="0012299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от № 1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товаров (работ,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2C4177" w:rsidP="0004236E">
            <w:pPr>
              <w:pStyle w:val="aa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Рулонные шторы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 xml:space="preserve">Код по ОКРБ 007-2012 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83366" w:rsidRPr="00800124" w:rsidRDefault="002C4177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22.23.14.7</w:t>
            </w:r>
            <w:r w:rsidR="004C578F" w:rsidRPr="00542E8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800124" w:rsidRDefault="00315F5B" w:rsidP="007042F7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15F5B">
              <w:rPr>
                <w:rFonts w:ascii="Times New Roman" w:hAnsi="Times New Roman" w:cs="Times New Roman"/>
                <w:sz w:val="28"/>
                <w:szCs w:val="28"/>
              </w:rPr>
              <w:t>Ставни, жалюзи, аналогичные изделия и их части из пластмасс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(количество)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C814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  <w:r w:rsidR="004C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4C578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шт</w:t>
            </w:r>
            <w:proofErr w:type="spellEnd"/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DA0BA2" w:rsidRDefault="00163ADF" w:rsidP="00CE1996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Сентябрь-октябрь </w:t>
            </w:r>
            <w:r w:rsidR="00F829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81466"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993715" w:rsidRPr="00DA0BA2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ConsPlusCell"/>
              <w:jc w:val="both"/>
              <w:rPr>
                <w:color w:val="000000"/>
                <w:sz w:val="28"/>
                <w:szCs w:val="28"/>
              </w:rPr>
            </w:pPr>
            <w:r w:rsidRPr="00122995">
              <w:rPr>
                <w:sz w:val="28"/>
                <w:szCs w:val="28"/>
              </w:rPr>
              <w:t>220089, г. Минск, ул. Пермская, д.50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B65CE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Предельная</w:t>
            </w:r>
            <w:r w:rsidR="00583366"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8534E3" w:rsidP="00A16AE4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белорусских рублей</w:t>
            </w:r>
          </w:p>
        </w:tc>
      </w:tr>
      <w:tr w:rsidR="00583366" w:rsidRPr="00122995" w:rsidTr="00271299">
        <w:tblPrEx>
          <w:tblCellMar>
            <w:top w:w="0" w:type="dxa"/>
            <w:left w:w="105" w:type="dxa"/>
            <w:bottom w:w="0" w:type="dxa"/>
            <w:right w:w="105" w:type="dxa"/>
          </w:tblCellMar>
          <w:tblLook w:val="04A0" w:firstRow="1" w:lastRow="0" w:firstColumn="1" w:lastColumn="0" w:noHBand="0" w:noVBand="1"/>
        </w:tblPrEx>
        <w:tc>
          <w:tcPr>
            <w:tcW w:w="55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83366" w:rsidRPr="00122995" w:rsidRDefault="00583366" w:rsidP="007F38A5">
            <w:pPr>
              <w:pStyle w:val="aa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2299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местный бюджет</w:t>
            </w:r>
          </w:p>
        </w:tc>
      </w:tr>
      <w:tr w:rsidR="00583366" w:rsidRPr="00122995" w:rsidTr="00271299">
        <w:tc>
          <w:tcPr>
            <w:tcW w:w="10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3366" w:rsidRPr="00122995" w:rsidRDefault="00583366" w:rsidP="004D6C25">
            <w:pPr>
              <w:adjustRightInd w:val="0"/>
              <w:jc w:val="center"/>
              <w:rPr>
                <w:sz w:val="28"/>
                <w:szCs w:val="28"/>
                <w:lang w:bidi="ne-NP"/>
              </w:rPr>
            </w:pPr>
            <w:r w:rsidRPr="00122995">
              <w:rPr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583366" w:rsidRPr="00122995" w:rsidTr="00271299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3366" w:rsidRPr="00122995" w:rsidRDefault="00583366" w:rsidP="007F38A5">
            <w:pPr>
              <w:adjustRightInd w:val="0"/>
              <w:jc w:val="both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t xml:space="preserve">Описание предмета государственной закупки, его частей (лотов) в случае, если </w:t>
            </w:r>
            <w:r w:rsidRPr="00122995">
              <w:rPr>
                <w:sz w:val="28"/>
                <w:szCs w:val="28"/>
                <w:lang w:bidi="ne-NP"/>
              </w:rPr>
              <w:lastRenderedPageBreak/>
              <w:t>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  <w:hyperlink r:id="rId6" w:history="1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2995" w:rsidRPr="00122995" w:rsidRDefault="004E3385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Согласно тех</w:t>
            </w:r>
            <w:r w:rsidR="00FD0FC6">
              <w:rPr>
                <w:sz w:val="28"/>
                <w:szCs w:val="28"/>
                <w:lang w:bidi="ne-NP"/>
              </w:rPr>
              <w:t>ническому заданию. (Приложение 2</w:t>
            </w:r>
            <w:r w:rsidRPr="00122995">
              <w:rPr>
                <w:sz w:val="28"/>
                <w:szCs w:val="28"/>
                <w:lang w:bidi="ne-NP"/>
              </w:rPr>
              <w:t xml:space="preserve">). </w:t>
            </w:r>
          </w:p>
          <w:p w:rsidR="00583366" w:rsidRPr="00122995" w:rsidRDefault="008C12F0" w:rsidP="004E3385">
            <w:pPr>
              <w:adjustRightInd w:val="0"/>
              <w:rPr>
                <w:sz w:val="28"/>
                <w:szCs w:val="28"/>
                <w:lang w:bidi="ne-NP"/>
              </w:rPr>
            </w:pPr>
            <w:r w:rsidRPr="00122995">
              <w:rPr>
                <w:sz w:val="28"/>
                <w:szCs w:val="28"/>
                <w:lang w:bidi="ne-NP"/>
              </w:rPr>
              <w:lastRenderedPageBreak/>
              <w:t>Товар должен быть новый, не бывший в употреблении.</w:t>
            </w:r>
          </w:p>
        </w:tc>
      </w:tr>
    </w:tbl>
    <w:p w:rsidR="00FD485E" w:rsidRDefault="00FD485E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  <w:r w:rsidRPr="00122995">
        <w:rPr>
          <w:color w:val="000000"/>
          <w:sz w:val="28"/>
          <w:szCs w:val="28"/>
          <w:shd w:val="clear" w:color="auto" w:fill="FFFFFF"/>
        </w:rPr>
        <w:lastRenderedPageBreak/>
        <w:t>Проведение процедуры сбора информации не влечет за собой возникновение каких-либо обязательств между заказчиком и потенциальным поставщиком (подрядчиком, исполнителем).</w:t>
      </w:r>
    </w:p>
    <w:p w:rsidR="00F13594" w:rsidRPr="00122995" w:rsidRDefault="00F13594" w:rsidP="00F570EB">
      <w:pPr>
        <w:ind w:left="-567" w:firstLine="567"/>
        <w:jc w:val="both"/>
        <w:rPr>
          <w:color w:val="000000"/>
          <w:sz w:val="28"/>
          <w:szCs w:val="28"/>
          <w:shd w:val="clear" w:color="auto" w:fill="FFFFFF"/>
        </w:rPr>
      </w:pPr>
    </w:p>
    <w:p w:rsidR="00EB5298" w:rsidRDefault="005A12AB" w:rsidP="00F13594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8"/>
          <w:szCs w:val="28"/>
        </w:rPr>
      </w:pPr>
      <w:r w:rsidRPr="00122995">
        <w:rPr>
          <w:color w:val="000000"/>
          <w:sz w:val="28"/>
          <w:szCs w:val="28"/>
        </w:rPr>
        <w:t>Ведущий с</w:t>
      </w:r>
      <w:r w:rsidR="00181682" w:rsidRPr="00122995">
        <w:rPr>
          <w:color w:val="000000"/>
          <w:sz w:val="28"/>
          <w:szCs w:val="28"/>
        </w:rPr>
        <w:t>пециалист по организации зак</w:t>
      </w:r>
      <w:r w:rsidRPr="00122995">
        <w:rPr>
          <w:color w:val="000000"/>
          <w:sz w:val="28"/>
          <w:szCs w:val="28"/>
        </w:rPr>
        <w:t xml:space="preserve">упок       </w:t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Pr="00122995">
        <w:rPr>
          <w:color w:val="000000"/>
          <w:sz w:val="28"/>
          <w:szCs w:val="28"/>
        </w:rPr>
        <w:tab/>
      </w:r>
      <w:r w:rsidR="004C578F">
        <w:rPr>
          <w:color w:val="000000"/>
          <w:sz w:val="28"/>
          <w:szCs w:val="28"/>
        </w:rPr>
        <w:t xml:space="preserve">       </w:t>
      </w:r>
      <w:r w:rsidRPr="00122995">
        <w:rPr>
          <w:color w:val="000000"/>
          <w:sz w:val="28"/>
          <w:szCs w:val="28"/>
        </w:rPr>
        <w:t xml:space="preserve"> </w:t>
      </w:r>
      <w:proofErr w:type="spellStart"/>
      <w:r w:rsidRPr="00122995">
        <w:rPr>
          <w:color w:val="000000"/>
          <w:sz w:val="28"/>
          <w:szCs w:val="28"/>
        </w:rPr>
        <w:t>И.В.Манулик</w:t>
      </w:r>
      <w:proofErr w:type="spellEnd"/>
    </w:p>
    <w:p w:rsidR="00F82972" w:rsidRDefault="00F82972" w:rsidP="00F829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F82972" w:rsidRDefault="00F82972" w:rsidP="00F8297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8"/>
          <w:szCs w:val="28"/>
        </w:rPr>
      </w:pPr>
    </w:p>
    <w:p w:rsidR="00122995" w:rsidRPr="00122995" w:rsidRDefault="00122995" w:rsidP="00CD1350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 w:rsidR="00800124"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  <w:t xml:space="preserve">       </w:t>
      </w:r>
      <w:r w:rsidR="00FD0FC6">
        <w:rPr>
          <w:color w:val="000000"/>
          <w:sz w:val="26"/>
          <w:szCs w:val="26"/>
        </w:rPr>
        <w:t xml:space="preserve">              </w:t>
      </w:r>
      <w:r w:rsidR="0051058A">
        <w:rPr>
          <w:color w:val="000000"/>
          <w:sz w:val="26"/>
          <w:szCs w:val="26"/>
        </w:rPr>
        <w:t xml:space="preserve">                       </w:t>
      </w:r>
      <w:r w:rsidR="00CD1350">
        <w:rPr>
          <w:color w:val="000000"/>
          <w:sz w:val="26"/>
          <w:szCs w:val="26"/>
        </w:rPr>
        <w:t xml:space="preserve">                    </w:t>
      </w:r>
      <w:r w:rsidR="00FD0FC6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 </w:t>
      </w:r>
      <w:r w:rsidR="00FD0FC6">
        <w:rPr>
          <w:b/>
          <w:color w:val="000000"/>
          <w:sz w:val="26"/>
          <w:szCs w:val="26"/>
        </w:rPr>
        <w:t>Приложение 1</w:t>
      </w:r>
    </w:p>
    <w:p w:rsidR="00122995" w:rsidRDefault="00122995" w:rsidP="000C1B52">
      <w:pPr>
        <w:pBdr>
          <w:top w:val="nil"/>
          <w:left w:val="nil"/>
          <w:bottom w:val="nil"/>
          <w:right w:val="nil"/>
          <w:between w:val="nil"/>
        </w:pBdr>
        <w:ind w:left="-426"/>
        <w:rPr>
          <w:color w:val="000000"/>
          <w:sz w:val="26"/>
          <w:szCs w:val="26"/>
        </w:rPr>
      </w:pPr>
    </w:p>
    <w:p w:rsidR="00122995" w:rsidRPr="00F82972" w:rsidRDefault="00122995" w:rsidP="00F82972">
      <w:pPr>
        <w:ind w:left="-426"/>
        <w:jc w:val="center"/>
        <w:rPr>
          <w:color w:val="000000" w:themeColor="text1"/>
        </w:rPr>
      </w:pPr>
      <w:r>
        <w:rPr>
          <w:b/>
          <w:color w:val="000000" w:themeColor="text1"/>
        </w:rPr>
        <w:t>ЗАЯВЛЕНИЕ</w:t>
      </w:r>
    </w:p>
    <w:p w:rsidR="00122995" w:rsidRPr="00E36EA0" w:rsidRDefault="00122995" w:rsidP="000C1B52">
      <w:pPr>
        <w:ind w:left="-426"/>
        <w:rPr>
          <w:color w:val="000000"/>
          <w:szCs w:val="24"/>
        </w:rPr>
      </w:pPr>
      <w:r w:rsidRPr="00E36EA0">
        <w:rPr>
          <w:color w:val="000000"/>
          <w:szCs w:val="24"/>
        </w:rPr>
        <w:t>Участник ____________________________________________________ заявляет, что:</w:t>
      </w:r>
    </w:p>
    <w:p w:rsidR="00122995" w:rsidRPr="00E36EA0" w:rsidRDefault="00122995" w:rsidP="000C1B52">
      <w:pPr>
        <w:widowControl w:val="0"/>
        <w:ind w:left="-426" w:firstLine="709"/>
        <w:rPr>
          <w:color w:val="000000"/>
          <w:szCs w:val="24"/>
        </w:rPr>
      </w:pPr>
      <w:r w:rsidRPr="00E36EA0">
        <w:rPr>
          <w:color w:val="000000"/>
          <w:szCs w:val="24"/>
        </w:rPr>
        <w:t>(</w:t>
      </w:r>
      <w:r w:rsidRPr="00E36EA0">
        <w:rPr>
          <w:i/>
          <w:color w:val="000000"/>
          <w:szCs w:val="24"/>
        </w:rPr>
        <w:t>наименование организации)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включен в список поставщиков (подрядчиков, исполнителей), временно не допускаемых к участию в процедурах государственных закупок;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 заказчиком, организатором;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юридическое или физическое лицо, в том числе индивидуальный предприниматель, являющееся участником-победителем, с учетом положений статьи 16</w:t>
      </w:r>
      <w:r w:rsidRPr="00E36EA0">
        <w:rPr>
          <w:color w:val="000000" w:themeColor="text1"/>
          <w:szCs w:val="24"/>
          <w:vertAlign w:val="superscript"/>
        </w:rPr>
        <w:t>1</w:t>
      </w:r>
      <w:r w:rsidRPr="00E36EA0">
        <w:rPr>
          <w:color w:val="000000" w:themeColor="text1"/>
          <w:szCs w:val="24"/>
        </w:rPr>
        <w:t xml:space="preserve"> Закона о </w:t>
      </w:r>
      <w:proofErr w:type="spellStart"/>
      <w:r w:rsidRPr="00E36EA0">
        <w:rPr>
          <w:color w:val="000000" w:themeColor="text1"/>
          <w:szCs w:val="24"/>
        </w:rPr>
        <w:t>госзакупках</w:t>
      </w:r>
      <w:proofErr w:type="spellEnd"/>
      <w:r w:rsidRPr="00E36EA0">
        <w:rPr>
          <w:color w:val="000000" w:themeColor="text1"/>
          <w:szCs w:val="24"/>
        </w:rPr>
        <w:t xml:space="preserve"> не должно быть аффилировано со всеми другими участниками (а если предмет государственной закупки разделен на части (лоты) – с участниками по той же части (лоту)), допущенными к оценке и сравнению предложений (к торгам при проведении электронного аукциона)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не имеет задолженности по уплате налогов, сборов (пошлин), пеней </w:t>
      </w:r>
      <w:r w:rsidRPr="00E36EA0">
        <w:rPr>
          <w:color w:val="000000"/>
          <w:szCs w:val="24"/>
          <w:shd w:val="clear" w:color="auto" w:fill="FFFFFF"/>
        </w:rPr>
        <w:t>на первое число месяца, предшествующего дню подачи предложения</w:t>
      </w:r>
      <w:r w:rsidRPr="00E36EA0">
        <w:rPr>
          <w:color w:val="000000"/>
          <w:szCs w:val="24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bCs/>
          <w:color w:val="000000"/>
          <w:szCs w:val="24"/>
        </w:rPr>
        <w:t>он и его работники не</w:t>
      </w:r>
      <w:r w:rsidRPr="00E36EA0">
        <w:rPr>
          <w:color w:val="000000"/>
          <w:szCs w:val="24"/>
        </w:rPr>
        <w:t xml:space="preserve"> оказывали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</w:r>
      <w:r w:rsidRPr="00E36EA0">
        <w:rPr>
          <w:szCs w:val="24"/>
        </w:rPr>
        <w:t xml:space="preserve">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заказчиком (организатором)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является работником заказчика (или организатора) проводимой процедуры государственной закупки;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>- не находится в процессе ликвидации, реорганизации (за исключением потенциального участника, к которому присоединяется другое юридическое лицо), или в стадии прекращения деятельности;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 в отношении его не возбуждено производство по делу о банкротстве. 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color w:val="000000"/>
          <w:szCs w:val="24"/>
        </w:rPr>
        <w:t xml:space="preserve">- </w:t>
      </w:r>
      <w:r w:rsidRPr="00E36EA0">
        <w:rPr>
          <w:color w:val="000000"/>
          <w:szCs w:val="24"/>
          <w:shd w:val="clear" w:color="auto" w:fill="FFFFFF"/>
        </w:rPr>
        <w:t> участник обладает исключительными правами на результаты интеллектуальной деятельности, если в связи с исполнением договора заказчик приобретает исключительные права на такие результаты, за исключением случаев заключения договора на создание объектов интеллектуальной собственности;</w:t>
      </w:r>
    </w:p>
    <w:p w:rsidR="00122995" w:rsidRPr="00E36EA0" w:rsidRDefault="00122995" w:rsidP="000C1B52">
      <w:pPr>
        <w:ind w:left="-426" w:firstLine="567"/>
        <w:jc w:val="both"/>
        <w:rPr>
          <w:color w:val="000000" w:themeColor="text1"/>
          <w:szCs w:val="24"/>
        </w:rPr>
      </w:pPr>
      <w:r w:rsidRPr="00E36EA0">
        <w:rPr>
          <w:color w:val="000000" w:themeColor="text1"/>
          <w:szCs w:val="24"/>
        </w:rPr>
        <w:t>- обладает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участник не считается подвергавшимся административному взысканию за административные правонарушения, предусмотренные в частях</w:t>
      </w:r>
      <w:r>
        <w:rPr>
          <w:szCs w:val="24"/>
        </w:rPr>
        <w:t xml:space="preserve"> 1,</w:t>
      </w:r>
      <w:r w:rsidRPr="00E36EA0">
        <w:rPr>
          <w:szCs w:val="24"/>
        </w:rPr>
        <w:t xml:space="preserve"> 7, 8 и 10 статьи 14.4, частях 4 и 5 статьи 14.5 КоАП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lastRenderedPageBreak/>
        <w:t xml:space="preserve">- у участника отсутствует не снятая или не погашенная в установленном порядке судимость за преступления, предусмотренные в статьях 209 – 212, 216, 235, 243 – 2433, 424 – 426, 429 – 432 и 455 УК </w:t>
      </w:r>
      <w:r w:rsidRPr="00E36EA0">
        <w:rPr>
          <w:color w:val="000000"/>
          <w:szCs w:val="24"/>
        </w:rPr>
        <w:t>(для физических лиц, в том числе индивидуальных предпринимателей);</w:t>
      </w:r>
    </w:p>
    <w:p w:rsidR="00122995" w:rsidRPr="00E36EA0" w:rsidRDefault="00122995" w:rsidP="000C1B52">
      <w:pPr>
        <w:ind w:left="-426" w:right="-1" w:firstLine="567"/>
        <w:jc w:val="both"/>
        <w:rPr>
          <w:szCs w:val="24"/>
        </w:rPr>
      </w:pPr>
      <w:r w:rsidRPr="00E36EA0">
        <w:rPr>
          <w:szCs w:val="24"/>
        </w:rPr>
        <w:t xml:space="preserve">- лицо, осуществляющее полномочия его единоличного исполнительного органа,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считаются подвергавшимися административному взысканию за административные правонарушения, предусмотренные в частях 7, 8 и 10 статьи 14.4, частях 4 и 5 статьи 14.5 КоАП </w:t>
      </w:r>
      <w:r w:rsidRPr="00E36EA0">
        <w:rPr>
          <w:color w:val="000000"/>
          <w:szCs w:val="24"/>
        </w:rPr>
        <w:t>(для юридических лиц);</w:t>
      </w:r>
    </w:p>
    <w:p w:rsidR="00122995" w:rsidRPr="00E36EA0" w:rsidRDefault="00122995" w:rsidP="000C1B52">
      <w:pPr>
        <w:ind w:left="-426" w:firstLine="567"/>
        <w:jc w:val="both"/>
        <w:rPr>
          <w:color w:val="000000"/>
          <w:szCs w:val="24"/>
        </w:rPr>
      </w:pPr>
      <w:r w:rsidRPr="00E36EA0">
        <w:rPr>
          <w:szCs w:val="24"/>
        </w:rPr>
        <w:t xml:space="preserve">- у лица, осуществляющего полномочия его единоличного исполнительного органа, и лица, имеющего право давать юридическому лицу обязательные для исполнения указания на основании учредительных документов или заключенного договора, отсутствует не снятая или не погашенная в установленном порядке судимость за преступления, предусмотренные в 209 – 212, 216, 235, 243 – 2433, 424 – 426, 429 – 432 и 455 УК. </w:t>
      </w:r>
      <w:r w:rsidRPr="00E36EA0">
        <w:rPr>
          <w:color w:val="000000"/>
          <w:szCs w:val="24"/>
        </w:rPr>
        <w:t>(для юридических лиц).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считается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</w:r>
    </w:p>
    <w:p w:rsidR="00122995" w:rsidRPr="0076574C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color w:val="000000"/>
          <w:szCs w:val="24"/>
          <w:shd w:val="clear" w:color="auto" w:fill="FFFFFF"/>
        </w:rPr>
        <w:t>- физическое лицо, в том числе индивидуальный предприниматель, не </w:t>
      </w:r>
      <w:proofErr w:type="gramStart"/>
      <w:r w:rsidRPr="00E36EA0">
        <w:rPr>
          <w:color w:val="000000"/>
          <w:szCs w:val="24"/>
          <w:shd w:val="clear" w:color="auto" w:fill="FFFFFF"/>
        </w:rPr>
        <w:t>включен  в</w:t>
      </w:r>
      <w:proofErr w:type="gramEnd"/>
      <w:r w:rsidRPr="00E36EA0">
        <w:rPr>
          <w:color w:val="000000"/>
          <w:szCs w:val="24"/>
          <w:shd w:val="clear" w:color="auto" w:fill="FFFFFF"/>
        </w:rPr>
        <w:t> перечень граждан Республики Беларусь, иностранных граждан или лиц без гражданства, причастных к экстремистской деятельности</w:t>
      </w:r>
      <w:r w:rsidRPr="0076574C">
        <w:rPr>
          <w:color w:val="000000"/>
          <w:szCs w:val="24"/>
          <w:shd w:val="clear" w:color="auto" w:fill="FFFFFF"/>
        </w:rPr>
        <w:t>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  <w:r w:rsidRPr="00E36EA0">
        <w:rPr>
          <w:szCs w:val="24"/>
        </w:rPr>
        <w:t>- не включен в перечень организаций, формирований, индивидуальных предпринимателей, причастных к экстремистской деятельности.</w:t>
      </w:r>
    </w:p>
    <w:p w:rsidR="00122995" w:rsidRPr="00E36EA0" w:rsidRDefault="00122995" w:rsidP="000C1B52">
      <w:pPr>
        <w:ind w:left="-426" w:firstLine="567"/>
        <w:jc w:val="both"/>
        <w:rPr>
          <w:szCs w:val="24"/>
        </w:rPr>
      </w:pPr>
    </w:p>
    <w:p w:rsidR="00F82972" w:rsidRPr="004C578F" w:rsidRDefault="00122995" w:rsidP="004C578F">
      <w:pPr>
        <w:ind w:left="-426"/>
        <w:rPr>
          <w:szCs w:val="24"/>
        </w:rPr>
      </w:pPr>
      <w:r w:rsidRPr="00E36EA0">
        <w:rPr>
          <w:szCs w:val="24"/>
        </w:rPr>
        <w:t>______________________</w:t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</w:r>
      <w:r w:rsidRPr="00E36EA0">
        <w:rPr>
          <w:szCs w:val="24"/>
        </w:rPr>
        <w:tab/>
        <w:t xml:space="preserve">           ______________                                          Руководитель </w:t>
      </w:r>
      <w:r w:rsidR="00D44949">
        <w:rPr>
          <w:szCs w:val="24"/>
        </w:rPr>
        <w:t>участника</w:t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</w:r>
      <w:r w:rsidR="00D44949">
        <w:rPr>
          <w:szCs w:val="24"/>
        </w:rPr>
        <w:tab/>
        <w:t>МП</w:t>
      </w:r>
      <w:r w:rsidR="00D44949">
        <w:rPr>
          <w:szCs w:val="24"/>
        </w:rPr>
        <w:tab/>
        <w:t>Подпись</w:t>
      </w:r>
      <w:r w:rsidR="00D44949">
        <w:rPr>
          <w:szCs w:val="24"/>
        </w:rPr>
        <w:tab/>
      </w:r>
      <w:r w:rsidR="00D44949">
        <w:rPr>
          <w:szCs w:val="24"/>
        </w:rPr>
        <w:tab/>
        <w:t>Ф.И.О</w:t>
      </w: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p w:rsidR="00F82972" w:rsidRDefault="00F82972" w:rsidP="000C1B52">
      <w:pPr>
        <w:autoSpaceDE w:val="0"/>
        <w:autoSpaceDN w:val="0"/>
        <w:adjustRightInd w:val="0"/>
        <w:ind w:left="-426"/>
        <w:rPr>
          <w:b/>
          <w:sz w:val="26"/>
          <w:szCs w:val="26"/>
        </w:rPr>
      </w:pPr>
    </w:p>
    <w:sectPr w:rsidR="00F82972" w:rsidSect="0051058A">
      <w:pgSz w:w="11906" w:h="16838"/>
      <w:pgMar w:top="709" w:right="991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D364EF"/>
    <w:multiLevelType w:val="hybridMultilevel"/>
    <w:tmpl w:val="1390EAAA"/>
    <w:lvl w:ilvl="0" w:tplc="39CA8D68">
      <w:start w:val="1"/>
      <w:numFmt w:val="decimal"/>
      <w:lvlText w:val="%1."/>
      <w:lvlJc w:val="left"/>
      <w:pPr>
        <w:ind w:left="2380" w:hanging="360"/>
      </w:pPr>
      <w:rPr>
        <w:rFonts w:eastAsia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100" w:hanging="360"/>
      </w:pPr>
    </w:lvl>
    <w:lvl w:ilvl="2" w:tplc="0409001B" w:tentative="1">
      <w:start w:val="1"/>
      <w:numFmt w:val="lowerRoman"/>
      <w:lvlText w:val="%3."/>
      <w:lvlJc w:val="right"/>
      <w:pPr>
        <w:ind w:left="3820" w:hanging="180"/>
      </w:pPr>
    </w:lvl>
    <w:lvl w:ilvl="3" w:tplc="0409000F" w:tentative="1">
      <w:start w:val="1"/>
      <w:numFmt w:val="decimal"/>
      <w:lvlText w:val="%4."/>
      <w:lvlJc w:val="left"/>
      <w:pPr>
        <w:ind w:left="4540" w:hanging="360"/>
      </w:pPr>
    </w:lvl>
    <w:lvl w:ilvl="4" w:tplc="04090019" w:tentative="1">
      <w:start w:val="1"/>
      <w:numFmt w:val="lowerLetter"/>
      <w:lvlText w:val="%5."/>
      <w:lvlJc w:val="left"/>
      <w:pPr>
        <w:ind w:left="5260" w:hanging="360"/>
      </w:pPr>
    </w:lvl>
    <w:lvl w:ilvl="5" w:tplc="0409001B" w:tentative="1">
      <w:start w:val="1"/>
      <w:numFmt w:val="lowerRoman"/>
      <w:lvlText w:val="%6."/>
      <w:lvlJc w:val="right"/>
      <w:pPr>
        <w:ind w:left="5980" w:hanging="180"/>
      </w:pPr>
    </w:lvl>
    <w:lvl w:ilvl="6" w:tplc="0409000F" w:tentative="1">
      <w:start w:val="1"/>
      <w:numFmt w:val="decimal"/>
      <w:lvlText w:val="%7."/>
      <w:lvlJc w:val="left"/>
      <w:pPr>
        <w:ind w:left="6700" w:hanging="360"/>
      </w:pPr>
    </w:lvl>
    <w:lvl w:ilvl="7" w:tplc="04090019" w:tentative="1">
      <w:start w:val="1"/>
      <w:numFmt w:val="lowerLetter"/>
      <w:lvlText w:val="%8."/>
      <w:lvlJc w:val="left"/>
      <w:pPr>
        <w:ind w:left="7420" w:hanging="360"/>
      </w:pPr>
    </w:lvl>
    <w:lvl w:ilvl="8" w:tplc="0409001B" w:tentative="1">
      <w:start w:val="1"/>
      <w:numFmt w:val="lowerRoman"/>
      <w:lvlText w:val="%9."/>
      <w:lvlJc w:val="right"/>
      <w:pPr>
        <w:ind w:left="8140" w:hanging="180"/>
      </w:pPr>
    </w:lvl>
  </w:abstractNum>
  <w:abstractNum w:abstractNumId="1" w15:restartNumberingAfterBreak="0">
    <w:nsid w:val="5340186B"/>
    <w:multiLevelType w:val="multilevel"/>
    <w:tmpl w:val="D018B9B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45F1831"/>
    <w:multiLevelType w:val="hybridMultilevel"/>
    <w:tmpl w:val="0576F692"/>
    <w:lvl w:ilvl="0" w:tplc="95901CC4">
      <w:start w:val="1"/>
      <w:numFmt w:val="upperRoman"/>
      <w:lvlText w:val="%1."/>
      <w:lvlJc w:val="left"/>
      <w:pPr>
        <w:ind w:left="284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4" w:hanging="360"/>
      </w:pPr>
    </w:lvl>
    <w:lvl w:ilvl="2" w:tplc="0419001B" w:tentative="1">
      <w:start w:val="1"/>
      <w:numFmt w:val="lowerRoman"/>
      <w:lvlText w:val="%3."/>
      <w:lvlJc w:val="right"/>
      <w:pPr>
        <w:ind w:left="3924" w:hanging="180"/>
      </w:pPr>
    </w:lvl>
    <w:lvl w:ilvl="3" w:tplc="0419000F" w:tentative="1">
      <w:start w:val="1"/>
      <w:numFmt w:val="decimal"/>
      <w:lvlText w:val="%4."/>
      <w:lvlJc w:val="left"/>
      <w:pPr>
        <w:ind w:left="4644" w:hanging="360"/>
      </w:pPr>
    </w:lvl>
    <w:lvl w:ilvl="4" w:tplc="04190019" w:tentative="1">
      <w:start w:val="1"/>
      <w:numFmt w:val="lowerLetter"/>
      <w:lvlText w:val="%5."/>
      <w:lvlJc w:val="left"/>
      <w:pPr>
        <w:ind w:left="5364" w:hanging="360"/>
      </w:pPr>
    </w:lvl>
    <w:lvl w:ilvl="5" w:tplc="0419001B" w:tentative="1">
      <w:start w:val="1"/>
      <w:numFmt w:val="lowerRoman"/>
      <w:lvlText w:val="%6."/>
      <w:lvlJc w:val="right"/>
      <w:pPr>
        <w:ind w:left="6084" w:hanging="180"/>
      </w:pPr>
    </w:lvl>
    <w:lvl w:ilvl="6" w:tplc="0419000F" w:tentative="1">
      <w:start w:val="1"/>
      <w:numFmt w:val="decimal"/>
      <w:lvlText w:val="%7."/>
      <w:lvlJc w:val="left"/>
      <w:pPr>
        <w:ind w:left="6804" w:hanging="360"/>
      </w:pPr>
    </w:lvl>
    <w:lvl w:ilvl="7" w:tplc="04190019" w:tentative="1">
      <w:start w:val="1"/>
      <w:numFmt w:val="lowerLetter"/>
      <w:lvlText w:val="%8."/>
      <w:lvlJc w:val="left"/>
      <w:pPr>
        <w:ind w:left="7524" w:hanging="360"/>
      </w:pPr>
    </w:lvl>
    <w:lvl w:ilvl="8" w:tplc="0419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3" w15:restartNumberingAfterBreak="0">
    <w:nsid w:val="6D9A77E2"/>
    <w:multiLevelType w:val="multilevel"/>
    <w:tmpl w:val="F9A8542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5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43F680A"/>
    <w:multiLevelType w:val="multilevel"/>
    <w:tmpl w:val="0C849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4677137"/>
    <w:multiLevelType w:val="multilevel"/>
    <w:tmpl w:val="2E90D2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F64"/>
    <w:rsid w:val="000164A2"/>
    <w:rsid w:val="00031ED9"/>
    <w:rsid w:val="00041C48"/>
    <w:rsid w:val="0004236E"/>
    <w:rsid w:val="000462C8"/>
    <w:rsid w:val="000510F5"/>
    <w:rsid w:val="00063141"/>
    <w:rsid w:val="0007185B"/>
    <w:rsid w:val="0008017A"/>
    <w:rsid w:val="0008157D"/>
    <w:rsid w:val="0008607C"/>
    <w:rsid w:val="000938CE"/>
    <w:rsid w:val="00093EB7"/>
    <w:rsid w:val="00093F11"/>
    <w:rsid w:val="00095623"/>
    <w:rsid w:val="000B1519"/>
    <w:rsid w:val="000B7737"/>
    <w:rsid w:val="000C1B52"/>
    <w:rsid w:val="000D3E65"/>
    <w:rsid w:val="000D6766"/>
    <w:rsid w:val="000E5039"/>
    <w:rsid w:val="000E6348"/>
    <w:rsid w:val="000F13A6"/>
    <w:rsid w:val="000F6D33"/>
    <w:rsid w:val="001049F2"/>
    <w:rsid w:val="00122995"/>
    <w:rsid w:val="00124F27"/>
    <w:rsid w:val="0012602E"/>
    <w:rsid w:val="00126EAB"/>
    <w:rsid w:val="0013079A"/>
    <w:rsid w:val="00130B0A"/>
    <w:rsid w:val="0013138E"/>
    <w:rsid w:val="001368E3"/>
    <w:rsid w:val="00145996"/>
    <w:rsid w:val="001463A9"/>
    <w:rsid w:val="00155103"/>
    <w:rsid w:val="00156354"/>
    <w:rsid w:val="00156436"/>
    <w:rsid w:val="00157E03"/>
    <w:rsid w:val="00162228"/>
    <w:rsid w:val="00163ADF"/>
    <w:rsid w:val="00167D3B"/>
    <w:rsid w:val="00171442"/>
    <w:rsid w:val="00171A93"/>
    <w:rsid w:val="00172DED"/>
    <w:rsid w:val="00177420"/>
    <w:rsid w:val="001805E9"/>
    <w:rsid w:val="00181682"/>
    <w:rsid w:val="00182C7A"/>
    <w:rsid w:val="00187CAF"/>
    <w:rsid w:val="00190E15"/>
    <w:rsid w:val="001C41F6"/>
    <w:rsid w:val="001C6821"/>
    <w:rsid w:val="001D6E14"/>
    <w:rsid w:val="001E2A1B"/>
    <w:rsid w:val="001F179B"/>
    <w:rsid w:val="002173C4"/>
    <w:rsid w:val="00227EB9"/>
    <w:rsid w:val="0023155A"/>
    <w:rsid w:val="002321AF"/>
    <w:rsid w:val="0023516F"/>
    <w:rsid w:val="002512DC"/>
    <w:rsid w:val="002528CC"/>
    <w:rsid w:val="0025778B"/>
    <w:rsid w:val="00261C73"/>
    <w:rsid w:val="00265D61"/>
    <w:rsid w:val="0027058B"/>
    <w:rsid w:val="00270E8E"/>
    <w:rsid w:val="00271299"/>
    <w:rsid w:val="00271934"/>
    <w:rsid w:val="00275D31"/>
    <w:rsid w:val="0028338D"/>
    <w:rsid w:val="00283B3B"/>
    <w:rsid w:val="00283DDE"/>
    <w:rsid w:val="00286E67"/>
    <w:rsid w:val="00293226"/>
    <w:rsid w:val="002A0D07"/>
    <w:rsid w:val="002B23B6"/>
    <w:rsid w:val="002B739A"/>
    <w:rsid w:val="002C0740"/>
    <w:rsid w:val="002C22A0"/>
    <w:rsid w:val="002C4177"/>
    <w:rsid w:val="002C5487"/>
    <w:rsid w:val="002C5EF6"/>
    <w:rsid w:val="002C61D4"/>
    <w:rsid w:val="002C6D44"/>
    <w:rsid w:val="002D5618"/>
    <w:rsid w:val="002E7829"/>
    <w:rsid w:val="002F1B97"/>
    <w:rsid w:val="002F1DC3"/>
    <w:rsid w:val="002F79E3"/>
    <w:rsid w:val="002F7DB1"/>
    <w:rsid w:val="003071C7"/>
    <w:rsid w:val="00314629"/>
    <w:rsid w:val="00315F5B"/>
    <w:rsid w:val="00316ADF"/>
    <w:rsid w:val="00322AD4"/>
    <w:rsid w:val="003243DB"/>
    <w:rsid w:val="0033399B"/>
    <w:rsid w:val="003454E1"/>
    <w:rsid w:val="00353F16"/>
    <w:rsid w:val="0037537A"/>
    <w:rsid w:val="00375622"/>
    <w:rsid w:val="00381437"/>
    <w:rsid w:val="0038228F"/>
    <w:rsid w:val="003837CF"/>
    <w:rsid w:val="0038655F"/>
    <w:rsid w:val="00387470"/>
    <w:rsid w:val="003927C8"/>
    <w:rsid w:val="00392F9B"/>
    <w:rsid w:val="00393F3B"/>
    <w:rsid w:val="003973A2"/>
    <w:rsid w:val="003A6FE8"/>
    <w:rsid w:val="003B2153"/>
    <w:rsid w:val="003C073C"/>
    <w:rsid w:val="003D0350"/>
    <w:rsid w:val="003D48F3"/>
    <w:rsid w:val="003D5B1B"/>
    <w:rsid w:val="003E17A8"/>
    <w:rsid w:val="003E249B"/>
    <w:rsid w:val="003E4497"/>
    <w:rsid w:val="003F029A"/>
    <w:rsid w:val="003F5953"/>
    <w:rsid w:val="003F630E"/>
    <w:rsid w:val="00402410"/>
    <w:rsid w:val="00402A22"/>
    <w:rsid w:val="00416777"/>
    <w:rsid w:val="004257C6"/>
    <w:rsid w:val="00442AD4"/>
    <w:rsid w:val="00444AAD"/>
    <w:rsid w:val="004470EC"/>
    <w:rsid w:val="00455F36"/>
    <w:rsid w:val="00457106"/>
    <w:rsid w:val="00460ACB"/>
    <w:rsid w:val="00462F2E"/>
    <w:rsid w:val="0046533B"/>
    <w:rsid w:val="00465CB9"/>
    <w:rsid w:val="0046630B"/>
    <w:rsid w:val="00471096"/>
    <w:rsid w:val="00492F73"/>
    <w:rsid w:val="004B27BE"/>
    <w:rsid w:val="004B438D"/>
    <w:rsid w:val="004B446F"/>
    <w:rsid w:val="004C578F"/>
    <w:rsid w:val="004C7543"/>
    <w:rsid w:val="004D1C3F"/>
    <w:rsid w:val="004E0C46"/>
    <w:rsid w:val="004E0FC2"/>
    <w:rsid w:val="004E3385"/>
    <w:rsid w:val="004E57AB"/>
    <w:rsid w:val="004E5BB4"/>
    <w:rsid w:val="004E7F16"/>
    <w:rsid w:val="004F70C9"/>
    <w:rsid w:val="005067F0"/>
    <w:rsid w:val="00507AED"/>
    <w:rsid w:val="0051058A"/>
    <w:rsid w:val="00512ABA"/>
    <w:rsid w:val="00514BD0"/>
    <w:rsid w:val="00515DEC"/>
    <w:rsid w:val="00523A87"/>
    <w:rsid w:val="0055368D"/>
    <w:rsid w:val="00554907"/>
    <w:rsid w:val="005571C9"/>
    <w:rsid w:val="00561143"/>
    <w:rsid w:val="0056276E"/>
    <w:rsid w:val="00564F0B"/>
    <w:rsid w:val="005801CE"/>
    <w:rsid w:val="00583366"/>
    <w:rsid w:val="005A12AB"/>
    <w:rsid w:val="005A75E1"/>
    <w:rsid w:val="005B19E3"/>
    <w:rsid w:val="005B65CE"/>
    <w:rsid w:val="005B72B8"/>
    <w:rsid w:val="005C3709"/>
    <w:rsid w:val="005C710F"/>
    <w:rsid w:val="005D1AD9"/>
    <w:rsid w:val="005E104B"/>
    <w:rsid w:val="005E6F37"/>
    <w:rsid w:val="005F325A"/>
    <w:rsid w:val="005F490C"/>
    <w:rsid w:val="00601530"/>
    <w:rsid w:val="00625465"/>
    <w:rsid w:val="00627747"/>
    <w:rsid w:val="00633601"/>
    <w:rsid w:val="00643A0F"/>
    <w:rsid w:val="0064405B"/>
    <w:rsid w:val="00654C20"/>
    <w:rsid w:val="00671BE5"/>
    <w:rsid w:val="00673D9F"/>
    <w:rsid w:val="006754CC"/>
    <w:rsid w:val="00693F73"/>
    <w:rsid w:val="00696861"/>
    <w:rsid w:val="006B0F7A"/>
    <w:rsid w:val="006D5BAC"/>
    <w:rsid w:val="006D7F4D"/>
    <w:rsid w:val="006E12AF"/>
    <w:rsid w:val="006E5923"/>
    <w:rsid w:val="006F13AF"/>
    <w:rsid w:val="0070105D"/>
    <w:rsid w:val="00703504"/>
    <w:rsid w:val="007042F7"/>
    <w:rsid w:val="00704347"/>
    <w:rsid w:val="00735AB6"/>
    <w:rsid w:val="007404DA"/>
    <w:rsid w:val="00740ADE"/>
    <w:rsid w:val="007453D5"/>
    <w:rsid w:val="00760F03"/>
    <w:rsid w:val="0076197F"/>
    <w:rsid w:val="0077168B"/>
    <w:rsid w:val="00777BA2"/>
    <w:rsid w:val="007804ED"/>
    <w:rsid w:val="00785118"/>
    <w:rsid w:val="00785DBC"/>
    <w:rsid w:val="007B5B5B"/>
    <w:rsid w:val="007D564D"/>
    <w:rsid w:val="007F3432"/>
    <w:rsid w:val="007F38A5"/>
    <w:rsid w:val="00800124"/>
    <w:rsid w:val="00806D72"/>
    <w:rsid w:val="00811868"/>
    <w:rsid w:val="00813CB7"/>
    <w:rsid w:val="00817A1C"/>
    <w:rsid w:val="008210B1"/>
    <w:rsid w:val="00821F0A"/>
    <w:rsid w:val="00823ABE"/>
    <w:rsid w:val="00826CDA"/>
    <w:rsid w:val="0083240D"/>
    <w:rsid w:val="0085131B"/>
    <w:rsid w:val="008534E3"/>
    <w:rsid w:val="008538A0"/>
    <w:rsid w:val="00863C40"/>
    <w:rsid w:val="008777AB"/>
    <w:rsid w:val="00886356"/>
    <w:rsid w:val="008A3A2F"/>
    <w:rsid w:val="008A7980"/>
    <w:rsid w:val="008C0D37"/>
    <w:rsid w:val="008C1208"/>
    <w:rsid w:val="008C12F0"/>
    <w:rsid w:val="008C64DA"/>
    <w:rsid w:val="008E621B"/>
    <w:rsid w:val="008F7AF8"/>
    <w:rsid w:val="00902816"/>
    <w:rsid w:val="009451B8"/>
    <w:rsid w:val="00950A6E"/>
    <w:rsid w:val="00953148"/>
    <w:rsid w:val="00954C55"/>
    <w:rsid w:val="009568DA"/>
    <w:rsid w:val="00956D97"/>
    <w:rsid w:val="00957E92"/>
    <w:rsid w:val="00961D10"/>
    <w:rsid w:val="009630A9"/>
    <w:rsid w:val="009663B1"/>
    <w:rsid w:val="00971162"/>
    <w:rsid w:val="00972B13"/>
    <w:rsid w:val="00974154"/>
    <w:rsid w:val="00980310"/>
    <w:rsid w:val="0098146C"/>
    <w:rsid w:val="0098440C"/>
    <w:rsid w:val="00993715"/>
    <w:rsid w:val="009975D3"/>
    <w:rsid w:val="009A20FF"/>
    <w:rsid w:val="009A51F2"/>
    <w:rsid w:val="009A7F86"/>
    <w:rsid w:val="009B4C7A"/>
    <w:rsid w:val="009B76DA"/>
    <w:rsid w:val="009D2513"/>
    <w:rsid w:val="009D730F"/>
    <w:rsid w:val="009D795B"/>
    <w:rsid w:val="009E2FAD"/>
    <w:rsid w:val="009F0356"/>
    <w:rsid w:val="009F26ED"/>
    <w:rsid w:val="009F5F7D"/>
    <w:rsid w:val="00A021F0"/>
    <w:rsid w:val="00A02A8A"/>
    <w:rsid w:val="00A05283"/>
    <w:rsid w:val="00A16AE4"/>
    <w:rsid w:val="00A173B5"/>
    <w:rsid w:val="00A2471C"/>
    <w:rsid w:val="00A24D0D"/>
    <w:rsid w:val="00A2764F"/>
    <w:rsid w:val="00A47EF7"/>
    <w:rsid w:val="00A57D1D"/>
    <w:rsid w:val="00A6570B"/>
    <w:rsid w:val="00A6690A"/>
    <w:rsid w:val="00A710CA"/>
    <w:rsid w:val="00A749BC"/>
    <w:rsid w:val="00A8550E"/>
    <w:rsid w:val="00A86481"/>
    <w:rsid w:val="00A96588"/>
    <w:rsid w:val="00AA52F1"/>
    <w:rsid w:val="00AA62D5"/>
    <w:rsid w:val="00AC1C53"/>
    <w:rsid w:val="00AC5A02"/>
    <w:rsid w:val="00AD0648"/>
    <w:rsid w:val="00AE4E7D"/>
    <w:rsid w:val="00B0352E"/>
    <w:rsid w:val="00B05942"/>
    <w:rsid w:val="00B10D0F"/>
    <w:rsid w:val="00B22207"/>
    <w:rsid w:val="00B26B85"/>
    <w:rsid w:val="00B376DA"/>
    <w:rsid w:val="00B44575"/>
    <w:rsid w:val="00B520F1"/>
    <w:rsid w:val="00B521AD"/>
    <w:rsid w:val="00B5257B"/>
    <w:rsid w:val="00B562D8"/>
    <w:rsid w:val="00B6031E"/>
    <w:rsid w:val="00B624EC"/>
    <w:rsid w:val="00B734A6"/>
    <w:rsid w:val="00B7499B"/>
    <w:rsid w:val="00B75EE4"/>
    <w:rsid w:val="00B7729A"/>
    <w:rsid w:val="00B812A0"/>
    <w:rsid w:val="00B92E5D"/>
    <w:rsid w:val="00BA1C65"/>
    <w:rsid w:val="00BA7CF0"/>
    <w:rsid w:val="00BB1543"/>
    <w:rsid w:val="00BB6DA0"/>
    <w:rsid w:val="00BC2248"/>
    <w:rsid w:val="00BC2ABD"/>
    <w:rsid w:val="00BC2E82"/>
    <w:rsid w:val="00BC39F4"/>
    <w:rsid w:val="00BE0F44"/>
    <w:rsid w:val="00BE15A2"/>
    <w:rsid w:val="00BE1ECA"/>
    <w:rsid w:val="00BE2569"/>
    <w:rsid w:val="00BF2B54"/>
    <w:rsid w:val="00BF337E"/>
    <w:rsid w:val="00BF3ADE"/>
    <w:rsid w:val="00BF7EF4"/>
    <w:rsid w:val="00C00A9C"/>
    <w:rsid w:val="00C02949"/>
    <w:rsid w:val="00C10849"/>
    <w:rsid w:val="00C120A7"/>
    <w:rsid w:val="00C14BE9"/>
    <w:rsid w:val="00C15441"/>
    <w:rsid w:val="00C22CD2"/>
    <w:rsid w:val="00C35E15"/>
    <w:rsid w:val="00C47BD0"/>
    <w:rsid w:val="00C51F41"/>
    <w:rsid w:val="00C56FEF"/>
    <w:rsid w:val="00C60047"/>
    <w:rsid w:val="00C63D0A"/>
    <w:rsid w:val="00C7541C"/>
    <w:rsid w:val="00C81466"/>
    <w:rsid w:val="00C82E2A"/>
    <w:rsid w:val="00C8491B"/>
    <w:rsid w:val="00C87966"/>
    <w:rsid w:val="00C9092B"/>
    <w:rsid w:val="00C90C75"/>
    <w:rsid w:val="00C91DAB"/>
    <w:rsid w:val="00C92213"/>
    <w:rsid w:val="00C938CD"/>
    <w:rsid w:val="00CA3E57"/>
    <w:rsid w:val="00CA5177"/>
    <w:rsid w:val="00CA61E8"/>
    <w:rsid w:val="00CA63A1"/>
    <w:rsid w:val="00CA6FA3"/>
    <w:rsid w:val="00CB190C"/>
    <w:rsid w:val="00CB6F8B"/>
    <w:rsid w:val="00CD1350"/>
    <w:rsid w:val="00CD365D"/>
    <w:rsid w:val="00CD3DCC"/>
    <w:rsid w:val="00CD54DF"/>
    <w:rsid w:val="00CD5812"/>
    <w:rsid w:val="00CE1996"/>
    <w:rsid w:val="00CF0562"/>
    <w:rsid w:val="00CF5B46"/>
    <w:rsid w:val="00CF5F22"/>
    <w:rsid w:val="00D048BF"/>
    <w:rsid w:val="00D0767D"/>
    <w:rsid w:val="00D27E12"/>
    <w:rsid w:val="00D37E8F"/>
    <w:rsid w:val="00D434AC"/>
    <w:rsid w:val="00D44949"/>
    <w:rsid w:val="00D45B34"/>
    <w:rsid w:val="00D46F68"/>
    <w:rsid w:val="00D509FD"/>
    <w:rsid w:val="00D5322A"/>
    <w:rsid w:val="00D606E1"/>
    <w:rsid w:val="00D61406"/>
    <w:rsid w:val="00D76F39"/>
    <w:rsid w:val="00D85040"/>
    <w:rsid w:val="00D92AFB"/>
    <w:rsid w:val="00D95E8B"/>
    <w:rsid w:val="00D971A1"/>
    <w:rsid w:val="00DA0BA2"/>
    <w:rsid w:val="00DA0EDC"/>
    <w:rsid w:val="00DD147D"/>
    <w:rsid w:val="00DD4A96"/>
    <w:rsid w:val="00DE0A35"/>
    <w:rsid w:val="00DE7B6C"/>
    <w:rsid w:val="00DE7C19"/>
    <w:rsid w:val="00DF0D2D"/>
    <w:rsid w:val="00DF7A06"/>
    <w:rsid w:val="00E219F2"/>
    <w:rsid w:val="00E22494"/>
    <w:rsid w:val="00E25712"/>
    <w:rsid w:val="00E40F25"/>
    <w:rsid w:val="00E43A0D"/>
    <w:rsid w:val="00E46457"/>
    <w:rsid w:val="00E467E0"/>
    <w:rsid w:val="00E51F93"/>
    <w:rsid w:val="00E60D1A"/>
    <w:rsid w:val="00E62DFD"/>
    <w:rsid w:val="00E77BF7"/>
    <w:rsid w:val="00E86D1D"/>
    <w:rsid w:val="00EA24CB"/>
    <w:rsid w:val="00EB5298"/>
    <w:rsid w:val="00EC6AB7"/>
    <w:rsid w:val="00EC77A8"/>
    <w:rsid w:val="00EC78F9"/>
    <w:rsid w:val="00EE2675"/>
    <w:rsid w:val="00EF13C2"/>
    <w:rsid w:val="00F10EAB"/>
    <w:rsid w:val="00F13594"/>
    <w:rsid w:val="00F144AB"/>
    <w:rsid w:val="00F14F1E"/>
    <w:rsid w:val="00F40912"/>
    <w:rsid w:val="00F4185E"/>
    <w:rsid w:val="00F46891"/>
    <w:rsid w:val="00F5513D"/>
    <w:rsid w:val="00F55E11"/>
    <w:rsid w:val="00F570EB"/>
    <w:rsid w:val="00F75EA8"/>
    <w:rsid w:val="00F82972"/>
    <w:rsid w:val="00F9110C"/>
    <w:rsid w:val="00F91F0C"/>
    <w:rsid w:val="00F92151"/>
    <w:rsid w:val="00F955A7"/>
    <w:rsid w:val="00F96465"/>
    <w:rsid w:val="00FA1A04"/>
    <w:rsid w:val="00FA6BC4"/>
    <w:rsid w:val="00FB3F64"/>
    <w:rsid w:val="00FB5004"/>
    <w:rsid w:val="00FB72B3"/>
    <w:rsid w:val="00FC7044"/>
    <w:rsid w:val="00FD07F1"/>
    <w:rsid w:val="00FD0FC6"/>
    <w:rsid w:val="00FD485E"/>
    <w:rsid w:val="00FD4A4B"/>
    <w:rsid w:val="00FD7032"/>
    <w:rsid w:val="00FE03E3"/>
    <w:rsid w:val="00FE31AF"/>
    <w:rsid w:val="00FF66A0"/>
    <w:rsid w:val="00FF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BBBBFF"/>
  <w15:docId w15:val="{64CBAACE-2251-47F8-9FA0-1E75330528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3F3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93F3B"/>
    <w:pPr>
      <w:ind w:firstLine="567"/>
    </w:pPr>
    <w:rPr>
      <w:szCs w:val="24"/>
    </w:rPr>
  </w:style>
  <w:style w:type="paragraph" w:customStyle="1" w:styleId="a00">
    <w:name w:val="a0"/>
    <w:basedOn w:val="a"/>
    <w:uiPriority w:val="99"/>
    <w:rsid w:val="00393F3B"/>
    <w:rPr>
      <w:szCs w:val="24"/>
    </w:rPr>
  </w:style>
  <w:style w:type="paragraph" w:customStyle="1" w:styleId="underpoint">
    <w:name w:val="underpoint"/>
    <w:basedOn w:val="a"/>
    <w:uiPriority w:val="99"/>
    <w:rsid w:val="00393F3B"/>
    <w:pPr>
      <w:ind w:firstLine="567"/>
      <w:jc w:val="both"/>
    </w:pPr>
    <w:rPr>
      <w:szCs w:val="24"/>
    </w:rPr>
  </w:style>
  <w:style w:type="paragraph" w:customStyle="1" w:styleId="a0-justify">
    <w:name w:val="a0-justify"/>
    <w:basedOn w:val="a"/>
    <w:uiPriority w:val="99"/>
    <w:rsid w:val="00393F3B"/>
    <w:pPr>
      <w:jc w:val="both"/>
    </w:pPr>
    <w:rPr>
      <w:szCs w:val="24"/>
    </w:rPr>
  </w:style>
  <w:style w:type="paragraph" w:styleId="a4">
    <w:name w:val="List Paragraph"/>
    <w:basedOn w:val="a"/>
    <w:uiPriority w:val="34"/>
    <w:qFormat/>
    <w:rsid w:val="00AA52F1"/>
    <w:pPr>
      <w:ind w:left="720"/>
      <w:contextualSpacing/>
    </w:pPr>
    <w:rPr>
      <w:szCs w:val="24"/>
    </w:rPr>
  </w:style>
  <w:style w:type="character" w:styleId="a5">
    <w:name w:val="Emphasis"/>
    <w:qFormat/>
    <w:rsid w:val="00AA52F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4645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645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F10EA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8">
    <w:name w:val="Table Grid"/>
    <w:basedOn w:val="a1"/>
    <w:uiPriority w:val="59"/>
    <w:rsid w:val="004167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583366"/>
    <w:pPr>
      <w:autoSpaceDE w:val="0"/>
      <w:autoSpaceDN w:val="0"/>
    </w:pPr>
    <w:rPr>
      <w:sz w:val="20"/>
    </w:rPr>
  </w:style>
  <w:style w:type="paragraph" w:customStyle="1" w:styleId="newncpi0">
    <w:name w:val="newncpi0"/>
    <w:basedOn w:val="a"/>
    <w:uiPriority w:val="99"/>
    <w:rsid w:val="00583366"/>
    <w:pPr>
      <w:autoSpaceDE w:val="0"/>
      <w:autoSpaceDN w:val="0"/>
      <w:jc w:val="both"/>
    </w:pPr>
    <w:rPr>
      <w:szCs w:val="24"/>
    </w:rPr>
  </w:style>
  <w:style w:type="paragraph" w:customStyle="1" w:styleId="ConsPlusNormal">
    <w:name w:val="ConsPlusNorma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Hyperlink"/>
    <w:uiPriority w:val="99"/>
    <w:unhideWhenUsed/>
    <w:rsid w:val="00583366"/>
    <w:rPr>
      <w:color w:val="0000FF"/>
      <w:u w:val="single"/>
    </w:rPr>
  </w:style>
  <w:style w:type="paragraph" w:styleId="aa">
    <w:name w:val="No Spacing"/>
    <w:uiPriority w:val="1"/>
    <w:qFormat/>
    <w:rsid w:val="00583366"/>
    <w:pPr>
      <w:spacing w:after="0" w:line="240" w:lineRule="auto"/>
    </w:pPr>
    <w:rPr>
      <w:rFonts w:ascii="Calibri" w:eastAsia="Calibri" w:hAnsi="Calibri" w:cs="Mangal"/>
    </w:rPr>
  </w:style>
  <w:style w:type="paragraph" w:customStyle="1" w:styleId="ConsPlusCell">
    <w:name w:val="ConsPlusCell"/>
    <w:rsid w:val="0058336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Другое_"/>
    <w:basedOn w:val="a0"/>
    <w:link w:val="ac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c">
    <w:name w:val="Другое"/>
    <w:basedOn w:val="a"/>
    <w:link w:val="ab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ad">
    <w:name w:val="Основной текст_"/>
    <w:basedOn w:val="a0"/>
    <w:link w:val="1"/>
    <w:rsid w:val="002833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d"/>
    <w:rsid w:val="0028338D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customStyle="1" w:styleId="colorff00ff">
    <w:name w:val="color__ff00ff"/>
    <w:basedOn w:val="a0"/>
    <w:rsid w:val="00817A1C"/>
  </w:style>
  <w:style w:type="paragraph" w:customStyle="1" w:styleId="Default">
    <w:name w:val="Default"/>
    <w:rsid w:val="00442A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newncpi">
    <w:name w:val="newncpi"/>
    <w:basedOn w:val="a"/>
    <w:rsid w:val="00FD485E"/>
    <w:pPr>
      <w:spacing w:before="100" w:beforeAutospacing="1" w:after="100" w:afterAutospacing="1"/>
    </w:pPr>
    <w:rPr>
      <w:szCs w:val="24"/>
    </w:rPr>
  </w:style>
  <w:style w:type="character" w:customStyle="1" w:styleId="fontstyle01">
    <w:name w:val="fontstyle01"/>
    <w:basedOn w:val="a0"/>
    <w:rsid w:val="00FE31AF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styleId="ae">
    <w:name w:val="Strong"/>
    <w:basedOn w:val="a0"/>
    <w:uiPriority w:val="22"/>
    <w:qFormat/>
    <w:rsid w:val="00DE0A35"/>
    <w:rPr>
      <w:b/>
      <w:bCs/>
    </w:rPr>
  </w:style>
  <w:style w:type="paragraph" w:customStyle="1" w:styleId="4">
    <w:name w:val="Основной текст4"/>
    <w:basedOn w:val="a"/>
    <w:rsid w:val="00F82972"/>
    <w:pPr>
      <w:widowControl w:val="0"/>
      <w:shd w:val="clear" w:color="auto" w:fill="FFFFFF"/>
      <w:spacing w:before="360" w:line="240" w:lineRule="atLeast"/>
      <w:ind w:hanging="116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paragraph" w:customStyle="1" w:styleId="Style6">
    <w:name w:val="Style6"/>
    <w:basedOn w:val="a"/>
    <w:uiPriority w:val="99"/>
    <w:rsid w:val="00F82972"/>
    <w:pPr>
      <w:widowControl w:val="0"/>
      <w:autoSpaceDE w:val="0"/>
      <w:autoSpaceDN w:val="0"/>
      <w:adjustRightInd w:val="0"/>
    </w:pPr>
    <w:rPr>
      <w:szCs w:val="24"/>
    </w:rPr>
  </w:style>
  <w:style w:type="character" w:customStyle="1" w:styleId="FontStyle79">
    <w:name w:val="Font Style79"/>
    <w:basedOn w:val="a0"/>
    <w:uiPriority w:val="99"/>
    <w:rsid w:val="00F82972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6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F63A92E85B1CFC6A497763888D07AC5B66648ED9847E3A201C87DE2D92C804600785514AD906D3B9C9C14D61E169f1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77518F-D9B7-4D17-82B6-5B9991898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883</TotalTime>
  <Pages>4</Pages>
  <Words>1256</Words>
  <Characters>7164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Инна Манулик</cp:lastModifiedBy>
  <cp:revision>139</cp:revision>
  <cp:lastPrinted>2024-10-10T06:53:00Z</cp:lastPrinted>
  <dcterms:created xsi:type="dcterms:W3CDTF">2024-10-03T11:24:00Z</dcterms:created>
  <dcterms:modified xsi:type="dcterms:W3CDTF">2026-09-02T05:58:00Z</dcterms:modified>
</cp:coreProperties>
</file>