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C15" w:rsidRDefault="00456A74" w:rsidP="00456A74">
      <w:pPr>
        <w:jc w:val="right"/>
      </w:pPr>
      <w:r>
        <w:t xml:space="preserve">Приложение 1 к </w:t>
      </w:r>
      <w:r w:rsidRPr="00D1194B">
        <w:t>постановлению М</w:t>
      </w:r>
      <w:r>
        <w:t xml:space="preserve">АРТ   </w:t>
      </w:r>
      <w:r w:rsidRPr="00D1194B">
        <w:t xml:space="preserve">Республики </w:t>
      </w:r>
      <w:r w:rsidR="000863C6" w:rsidRPr="00D1194B">
        <w:t xml:space="preserve">Беларусь </w:t>
      </w:r>
      <w:r w:rsidR="000863C6">
        <w:t>от</w:t>
      </w:r>
      <w:r>
        <w:t xml:space="preserve"> 26.08.2020 № 56</w:t>
      </w:r>
    </w:p>
    <w:p w:rsidR="00456A74" w:rsidRDefault="00456A74" w:rsidP="00456A74">
      <w:pPr>
        <w:jc w:val="right"/>
      </w:pPr>
    </w:p>
    <w:p w:rsidR="00557095" w:rsidRPr="007D7BF0" w:rsidRDefault="00557095" w:rsidP="00557095">
      <w:pPr>
        <w:pStyle w:val="ConsPlusNonformat"/>
        <w:ind w:left="6237"/>
        <w:jc w:val="right"/>
        <w:rPr>
          <w:rFonts w:ascii="Times New Roman" w:hAnsi="Times New Roman" w:cs="Times New Roman"/>
          <w:sz w:val="24"/>
          <w:szCs w:val="24"/>
        </w:rPr>
      </w:pPr>
      <w:r w:rsidRPr="007D7BF0">
        <w:rPr>
          <w:rFonts w:ascii="Times New Roman" w:hAnsi="Times New Roman" w:cs="Times New Roman"/>
          <w:sz w:val="24"/>
          <w:szCs w:val="24"/>
        </w:rPr>
        <w:t>УТВЕРЖД</w:t>
      </w:r>
      <w:r w:rsidR="000C6A67">
        <w:rPr>
          <w:rFonts w:ascii="Times New Roman" w:hAnsi="Times New Roman" w:cs="Times New Roman"/>
          <w:sz w:val="24"/>
          <w:szCs w:val="24"/>
        </w:rPr>
        <w:t>АЮ</w:t>
      </w:r>
    </w:p>
    <w:p w:rsidR="00557095" w:rsidRPr="007D7BF0" w:rsidRDefault="00CF06BF" w:rsidP="00557095">
      <w:pPr>
        <w:ind w:firstLine="3119"/>
        <w:jc w:val="right"/>
        <w:rPr>
          <w:sz w:val="24"/>
          <w:szCs w:val="24"/>
        </w:rPr>
      </w:pPr>
      <w:r>
        <w:rPr>
          <w:sz w:val="24"/>
          <w:szCs w:val="24"/>
        </w:rPr>
        <w:t>Главный</w:t>
      </w:r>
      <w:r w:rsidR="00557095" w:rsidRPr="007D7BF0">
        <w:rPr>
          <w:sz w:val="24"/>
          <w:szCs w:val="24"/>
        </w:rPr>
        <w:t xml:space="preserve"> врач УЗ «Городская детская инфекционная          клиническая больница» </w:t>
      </w:r>
    </w:p>
    <w:p w:rsidR="00557095" w:rsidRPr="007D7BF0" w:rsidRDefault="004F6590" w:rsidP="00557095">
      <w:pPr>
        <w:ind w:firstLine="3119"/>
        <w:jc w:val="right"/>
        <w:rPr>
          <w:sz w:val="24"/>
          <w:szCs w:val="24"/>
        </w:rPr>
      </w:pPr>
      <w:r>
        <w:rPr>
          <w:sz w:val="24"/>
          <w:szCs w:val="24"/>
        </w:rPr>
        <w:t>__________________</w:t>
      </w:r>
      <w:r w:rsidR="00CF06BF">
        <w:rPr>
          <w:sz w:val="24"/>
          <w:szCs w:val="24"/>
        </w:rPr>
        <w:t>М.В. Соколова</w:t>
      </w:r>
    </w:p>
    <w:p w:rsidR="00557095" w:rsidRPr="007D7BF0" w:rsidRDefault="00757F2E" w:rsidP="00557095">
      <w:pPr>
        <w:ind w:firstLine="3119"/>
        <w:jc w:val="right"/>
        <w:rPr>
          <w:sz w:val="24"/>
          <w:szCs w:val="24"/>
        </w:rPr>
      </w:pPr>
      <w:r>
        <w:rPr>
          <w:sz w:val="24"/>
          <w:szCs w:val="24"/>
        </w:rPr>
        <w:t>«</w:t>
      </w:r>
      <w:r w:rsidR="005B1D2F">
        <w:rPr>
          <w:sz w:val="24"/>
          <w:szCs w:val="24"/>
        </w:rPr>
        <w:t>01» сентября</w:t>
      </w:r>
      <w:r w:rsidR="00CF06BF">
        <w:rPr>
          <w:sz w:val="24"/>
          <w:szCs w:val="24"/>
        </w:rPr>
        <w:t xml:space="preserve"> 2026</w:t>
      </w:r>
      <w:r w:rsidR="00C662D1">
        <w:rPr>
          <w:sz w:val="24"/>
          <w:szCs w:val="24"/>
        </w:rPr>
        <w:t xml:space="preserve"> </w:t>
      </w:r>
      <w:r w:rsidR="00557095" w:rsidRPr="007D7BF0">
        <w:rPr>
          <w:sz w:val="24"/>
          <w:szCs w:val="24"/>
        </w:rPr>
        <w:t>г.</w:t>
      </w:r>
    </w:p>
    <w:p w:rsidR="00912D37" w:rsidRDefault="00912D37" w:rsidP="00A42A3F">
      <w:pPr>
        <w:pStyle w:val="ConsPlusNonformat"/>
        <w:jc w:val="center"/>
        <w:rPr>
          <w:rFonts w:ascii="Times New Roman" w:hAnsi="Times New Roman" w:cs="Times New Roman"/>
          <w:b/>
          <w:bCs/>
          <w:caps/>
          <w:sz w:val="24"/>
          <w:szCs w:val="24"/>
        </w:rPr>
      </w:pPr>
    </w:p>
    <w:p w:rsidR="00A42A3F" w:rsidRDefault="00A42A3F" w:rsidP="00A42A3F">
      <w:pPr>
        <w:pStyle w:val="ConsPlusNonformat"/>
        <w:jc w:val="center"/>
        <w:rPr>
          <w:rFonts w:ascii="Times New Roman" w:hAnsi="Times New Roman" w:cs="Times New Roman"/>
          <w:b/>
          <w:bCs/>
          <w:caps/>
          <w:sz w:val="24"/>
          <w:szCs w:val="24"/>
        </w:rPr>
      </w:pPr>
      <w:r w:rsidRPr="005F6D6B">
        <w:rPr>
          <w:rFonts w:ascii="Times New Roman" w:hAnsi="Times New Roman" w:cs="Times New Roman"/>
          <w:b/>
          <w:bCs/>
          <w:caps/>
          <w:sz w:val="24"/>
          <w:szCs w:val="24"/>
        </w:rPr>
        <w:t>АУКЦИОННЫЕ ДОКУМЕНТЫ</w:t>
      </w:r>
    </w:p>
    <w:p w:rsidR="00ED3C9B" w:rsidRDefault="003E082B" w:rsidP="00413809">
      <w:pPr>
        <w:jc w:val="left"/>
        <w:rPr>
          <w:sz w:val="24"/>
          <w:szCs w:val="24"/>
        </w:rPr>
      </w:pPr>
      <w:r>
        <w:rPr>
          <w:sz w:val="24"/>
          <w:szCs w:val="24"/>
        </w:rPr>
        <w:t>н</w:t>
      </w:r>
      <w:r w:rsidR="00503145">
        <w:rPr>
          <w:sz w:val="24"/>
          <w:szCs w:val="24"/>
        </w:rPr>
        <w:t xml:space="preserve">а </w:t>
      </w:r>
      <w:r w:rsidR="00E122FE">
        <w:rPr>
          <w:sz w:val="24"/>
          <w:szCs w:val="24"/>
        </w:rPr>
        <w:t>закупку:</w:t>
      </w:r>
    </w:p>
    <w:p w:rsidR="00757F2E" w:rsidRDefault="00BA0822" w:rsidP="001B591F">
      <w:pPr>
        <w:jc w:val="left"/>
        <w:rPr>
          <w:b/>
          <w:sz w:val="24"/>
          <w:szCs w:val="24"/>
        </w:rPr>
      </w:pPr>
      <w:r>
        <w:rPr>
          <w:b/>
          <w:sz w:val="24"/>
          <w:szCs w:val="24"/>
        </w:rPr>
        <w:t xml:space="preserve"> </w:t>
      </w:r>
      <w:r w:rsidR="005B1D2F" w:rsidRPr="005B1D2F">
        <w:rPr>
          <w:b/>
          <w:sz w:val="24"/>
          <w:szCs w:val="24"/>
        </w:rPr>
        <w:t xml:space="preserve">Салфетки для предварительной очистки поверхностей эндоскопов </w:t>
      </w:r>
      <w:r w:rsidR="00AC2CE1" w:rsidRPr="00984F35">
        <w:rPr>
          <w:b/>
          <w:sz w:val="24"/>
          <w:szCs w:val="24"/>
        </w:rPr>
        <w:t>для</w:t>
      </w:r>
      <w:r w:rsidR="00DF0848" w:rsidRPr="00DF0848">
        <w:rPr>
          <w:b/>
          <w:sz w:val="24"/>
          <w:szCs w:val="24"/>
        </w:rPr>
        <w:t xml:space="preserve"> УЗ «Городская детская инфекци</w:t>
      </w:r>
      <w:r w:rsidR="00DF0848">
        <w:rPr>
          <w:b/>
          <w:sz w:val="24"/>
          <w:szCs w:val="24"/>
        </w:rPr>
        <w:t>онная кл</w:t>
      </w:r>
      <w:r w:rsidR="001662C8">
        <w:rPr>
          <w:b/>
          <w:sz w:val="24"/>
          <w:szCs w:val="24"/>
        </w:rPr>
        <w:t>иническая больница» на</w:t>
      </w:r>
      <w:r w:rsidR="00473841">
        <w:rPr>
          <w:b/>
          <w:sz w:val="24"/>
          <w:szCs w:val="24"/>
        </w:rPr>
        <w:t xml:space="preserve"> 2026</w:t>
      </w:r>
      <w:r w:rsidR="001662C8">
        <w:rPr>
          <w:b/>
          <w:sz w:val="24"/>
          <w:szCs w:val="24"/>
        </w:rPr>
        <w:t xml:space="preserve"> год</w:t>
      </w:r>
      <w:r w:rsidR="00DF0848" w:rsidRPr="00DF0848">
        <w:rPr>
          <w:b/>
          <w:sz w:val="24"/>
          <w:szCs w:val="24"/>
        </w:rPr>
        <w:t>.</w:t>
      </w:r>
    </w:p>
    <w:p w:rsidR="0087368C" w:rsidRDefault="0087368C" w:rsidP="001B591F">
      <w:pPr>
        <w:jc w:val="left"/>
        <w:rPr>
          <w:b/>
          <w:sz w:val="24"/>
          <w:szCs w:val="24"/>
        </w:rPr>
      </w:pPr>
    </w:p>
    <w:p w:rsidR="00A42A3F" w:rsidRPr="00D64130" w:rsidRDefault="003E082B" w:rsidP="00B8300B">
      <w:pPr>
        <w:pStyle w:val="ConsPlusNonformat"/>
        <w:numPr>
          <w:ilvl w:val="0"/>
          <w:numId w:val="1"/>
        </w:numPr>
        <w:rPr>
          <w:rFonts w:ascii="Times New Roman" w:hAnsi="Times New Roman" w:cs="Times New Roman"/>
          <w:b/>
          <w:sz w:val="24"/>
          <w:szCs w:val="24"/>
        </w:rPr>
      </w:pPr>
      <w:r w:rsidRPr="00D64130">
        <w:rPr>
          <w:rFonts w:ascii="Times New Roman" w:hAnsi="Times New Roman" w:cs="Times New Roman"/>
          <w:b/>
          <w:sz w:val="24"/>
          <w:szCs w:val="24"/>
        </w:rPr>
        <w:t>Приглашение</w:t>
      </w:r>
      <w:r w:rsidR="008B2746" w:rsidRPr="00D64130">
        <w:rPr>
          <w:rFonts w:ascii="Times New Roman" w:hAnsi="Times New Roman" w:cs="Times New Roman"/>
          <w:b/>
          <w:sz w:val="24"/>
          <w:szCs w:val="24"/>
        </w:rPr>
        <w:t xml:space="preserve"> к</w:t>
      </w:r>
      <w:r w:rsidR="00973F8F" w:rsidRPr="00D64130">
        <w:rPr>
          <w:rFonts w:ascii="Times New Roman" w:hAnsi="Times New Roman" w:cs="Times New Roman"/>
          <w:b/>
          <w:sz w:val="24"/>
          <w:szCs w:val="24"/>
        </w:rPr>
        <w:t xml:space="preserve"> участию в процедуре государственной закупки</w:t>
      </w:r>
    </w:p>
    <w:tbl>
      <w:tblPr>
        <w:tblW w:w="10003" w:type="dxa"/>
        <w:tblCellSpacing w:w="5" w:type="nil"/>
        <w:tblInd w:w="75" w:type="dxa"/>
        <w:tblLayout w:type="fixed"/>
        <w:tblCellMar>
          <w:left w:w="75" w:type="dxa"/>
          <w:right w:w="75" w:type="dxa"/>
        </w:tblCellMar>
        <w:tblLook w:val="0000" w:firstRow="0" w:lastRow="0" w:firstColumn="0" w:lastColumn="0" w:noHBand="0" w:noVBand="0"/>
      </w:tblPr>
      <w:tblGrid>
        <w:gridCol w:w="67"/>
        <w:gridCol w:w="5036"/>
        <w:gridCol w:w="80"/>
        <w:gridCol w:w="4740"/>
        <w:gridCol w:w="80"/>
      </w:tblGrid>
      <w:tr w:rsidR="00A42A3F" w:rsidRPr="005F6D6B" w:rsidTr="005B1D2F">
        <w:trPr>
          <w:gridAfter w:val="1"/>
          <w:wAfter w:w="80" w:type="dxa"/>
          <w:tblCellSpacing w:w="5" w:type="nil"/>
        </w:trPr>
        <w:tc>
          <w:tcPr>
            <w:tcW w:w="5103" w:type="dxa"/>
            <w:gridSpan w:val="2"/>
            <w:tcBorders>
              <w:top w:val="single" w:sz="4" w:space="0" w:color="auto"/>
              <w:left w:val="single" w:sz="4" w:space="0" w:color="auto"/>
              <w:bottom w:val="single" w:sz="4" w:space="0" w:color="auto"/>
              <w:right w:val="single" w:sz="4" w:space="0" w:color="auto"/>
            </w:tcBorders>
          </w:tcPr>
          <w:p w:rsidR="00A42A3F" w:rsidRPr="005F6D6B" w:rsidRDefault="00A42A3F" w:rsidP="00E276B4">
            <w:pPr>
              <w:pStyle w:val="ConsPlusCell"/>
              <w:jc w:val="center"/>
              <w:rPr>
                <w:b/>
                <w:i/>
              </w:rPr>
            </w:pPr>
            <w:r w:rsidRPr="005F6D6B">
              <w:rPr>
                <w:b/>
                <w:i/>
              </w:rPr>
              <w:t>Вид процеду</w:t>
            </w:r>
            <w:r w:rsidR="000077FC">
              <w:rPr>
                <w:b/>
                <w:i/>
              </w:rPr>
              <w:t>р</w:t>
            </w:r>
            <w:r w:rsidRPr="005F6D6B">
              <w:rPr>
                <w:b/>
                <w:i/>
              </w:rPr>
              <w:t>ы</w:t>
            </w:r>
            <w:r w:rsidR="000077FC">
              <w:rPr>
                <w:b/>
                <w:i/>
              </w:rPr>
              <w:t xml:space="preserve"> </w:t>
            </w:r>
            <w:r w:rsidR="00A7118E">
              <w:rPr>
                <w:b/>
                <w:i/>
              </w:rPr>
              <w:t>государственной</w:t>
            </w:r>
            <w:r w:rsidR="000077FC">
              <w:rPr>
                <w:b/>
                <w:i/>
              </w:rPr>
              <w:t xml:space="preserve"> </w:t>
            </w:r>
            <w:r w:rsidR="00A7118E" w:rsidRPr="005F6D6B">
              <w:rPr>
                <w:b/>
                <w:i/>
              </w:rPr>
              <w:t>закупки</w:t>
            </w:r>
          </w:p>
        </w:tc>
        <w:tc>
          <w:tcPr>
            <w:tcW w:w="4820" w:type="dxa"/>
            <w:gridSpan w:val="2"/>
            <w:tcBorders>
              <w:top w:val="single" w:sz="4" w:space="0" w:color="auto"/>
              <w:left w:val="single" w:sz="4" w:space="0" w:color="auto"/>
              <w:bottom w:val="single" w:sz="4" w:space="0" w:color="auto"/>
              <w:right w:val="single" w:sz="4" w:space="0" w:color="auto"/>
            </w:tcBorders>
          </w:tcPr>
          <w:p w:rsidR="00A42A3F" w:rsidRPr="005F6D6B" w:rsidRDefault="00A42A3F" w:rsidP="005B433A">
            <w:pPr>
              <w:pStyle w:val="ConsPlusCell"/>
              <w:jc w:val="center"/>
              <w:rPr>
                <w:b/>
                <w:i/>
              </w:rPr>
            </w:pPr>
            <w:r w:rsidRPr="005F6D6B">
              <w:rPr>
                <w:b/>
                <w:i/>
              </w:rPr>
              <w:t>Электронный аукцион</w:t>
            </w:r>
          </w:p>
        </w:tc>
      </w:tr>
      <w:tr w:rsidR="00557095" w:rsidRPr="005F6D6B" w:rsidTr="005B1D2F">
        <w:trPr>
          <w:gridAfter w:val="1"/>
          <w:wAfter w:w="80" w:type="dxa"/>
          <w:tblCellSpacing w:w="5" w:type="nil"/>
        </w:trPr>
        <w:tc>
          <w:tcPr>
            <w:tcW w:w="9923" w:type="dxa"/>
            <w:gridSpan w:val="4"/>
            <w:tcBorders>
              <w:left w:val="single" w:sz="4" w:space="0" w:color="auto"/>
              <w:bottom w:val="single" w:sz="4" w:space="0" w:color="auto"/>
              <w:right w:val="single" w:sz="4" w:space="0" w:color="auto"/>
            </w:tcBorders>
          </w:tcPr>
          <w:p w:rsidR="00557095" w:rsidRPr="005F6D6B" w:rsidRDefault="00557095" w:rsidP="007B14B1">
            <w:pPr>
              <w:pStyle w:val="ConsPlusCell"/>
              <w:jc w:val="center"/>
              <w:rPr>
                <w:b/>
                <w:i/>
              </w:rPr>
            </w:pPr>
            <w:r w:rsidRPr="005F6D6B">
              <w:rPr>
                <w:b/>
                <w:i/>
              </w:rPr>
              <w:t>Сведения о заказчике</w:t>
            </w:r>
          </w:p>
        </w:tc>
      </w:tr>
      <w:tr w:rsidR="00557095" w:rsidRPr="005F6D6B" w:rsidTr="005B1D2F">
        <w:trPr>
          <w:gridAfter w:val="1"/>
          <w:wAfter w:w="80" w:type="dxa"/>
          <w:trHeight w:val="693"/>
          <w:tblCellSpacing w:w="5" w:type="nil"/>
        </w:trPr>
        <w:tc>
          <w:tcPr>
            <w:tcW w:w="5103" w:type="dxa"/>
            <w:gridSpan w:val="2"/>
            <w:tcBorders>
              <w:left w:val="single" w:sz="4" w:space="0" w:color="auto"/>
              <w:bottom w:val="single" w:sz="4" w:space="0" w:color="auto"/>
              <w:right w:val="single" w:sz="4" w:space="0" w:color="auto"/>
            </w:tcBorders>
          </w:tcPr>
          <w:p w:rsidR="00557095" w:rsidRPr="005F6D6B" w:rsidRDefault="0024429B" w:rsidP="005F0E94">
            <w:pPr>
              <w:pStyle w:val="ConsPlusCell"/>
            </w:pPr>
            <w:r>
              <w:t xml:space="preserve">Наименование (для юридического лица) либо фамилия, собственное имя, отчество (при наличии) </w:t>
            </w:r>
            <w:r w:rsidR="00085147">
              <w:t>(для</w:t>
            </w:r>
            <w:r>
              <w:t xml:space="preserve"> индивидуального предпринимателя)</w:t>
            </w:r>
          </w:p>
        </w:tc>
        <w:tc>
          <w:tcPr>
            <w:tcW w:w="4820" w:type="dxa"/>
            <w:gridSpan w:val="2"/>
            <w:tcBorders>
              <w:left w:val="single" w:sz="4" w:space="0" w:color="auto"/>
              <w:bottom w:val="single" w:sz="4" w:space="0" w:color="auto"/>
              <w:right w:val="single" w:sz="4" w:space="0" w:color="auto"/>
            </w:tcBorders>
          </w:tcPr>
          <w:p w:rsidR="00557095" w:rsidRPr="005F6D6B" w:rsidRDefault="00557095" w:rsidP="00557095">
            <w:pPr>
              <w:ind w:right="-263"/>
              <w:rPr>
                <w:sz w:val="24"/>
                <w:szCs w:val="24"/>
              </w:rPr>
            </w:pPr>
            <w:r w:rsidRPr="005F6D6B">
              <w:rPr>
                <w:sz w:val="24"/>
                <w:szCs w:val="24"/>
              </w:rPr>
              <w:t xml:space="preserve">Учреждение здравоохранения «Городская </w:t>
            </w:r>
          </w:p>
          <w:p w:rsidR="004D0DFF" w:rsidRPr="005F6D6B" w:rsidRDefault="00557095" w:rsidP="00557095">
            <w:pPr>
              <w:ind w:right="-263"/>
              <w:rPr>
                <w:sz w:val="24"/>
                <w:szCs w:val="24"/>
              </w:rPr>
            </w:pPr>
            <w:r w:rsidRPr="005F6D6B">
              <w:rPr>
                <w:sz w:val="24"/>
                <w:szCs w:val="24"/>
              </w:rPr>
              <w:t xml:space="preserve">детская инфекционная клиническая </w:t>
            </w:r>
          </w:p>
          <w:p w:rsidR="00557095" w:rsidRPr="005F6D6B" w:rsidRDefault="00557095" w:rsidP="00557095">
            <w:pPr>
              <w:ind w:right="-263"/>
              <w:rPr>
                <w:sz w:val="24"/>
                <w:szCs w:val="24"/>
              </w:rPr>
            </w:pPr>
            <w:r w:rsidRPr="005F6D6B">
              <w:rPr>
                <w:sz w:val="24"/>
                <w:szCs w:val="24"/>
              </w:rPr>
              <w:t xml:space="preserve">больница» </w:t>
            </w:r>
          </w:p>
          <w:p w:rsidR="00557095" w:rsidRPr="005F6D6B" w:rsidRDefault="00557095" w:rsidP="005F0E94">
            <w:pPr>
              <w:pStyle w:val="ConsPlusCell"/>
            </w:pPr>
          </w:p>
        </w:tc>
      </w:tr>
      <w:tr w:rsidR="00557095" w:rsidRPr="005F6D6B" w:rsidTr="005B1D2F">
        <w:trPr>
          <w:gridAfter w:val="1"/>
          <w:wAfter w:w="80" w:type="dxa"/>
          <w:trHeight w:val="450"/>
          <w:tblCellSpacing w:w="5" w:type="nil"/>
        </w:trPr>
        <w:tc>
          <w:tcPr>
            <w:tcW w:w="5103"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Место нахождения (для юридического лица) либо место жительства (</w:t>
            </w:r>
            <w:r w:rsidR="00085147" w:rsidRPr="005F6D6B">
              <w:t>д</w:t>
            </w:r>
            <w:r w:rsidR="00085147">
              <w:t xml:space="preserve">ля </w:t>
            </w:r>
            <w:r w:rsidR="00085147" w:rsidRPr="005F6D6B">
              <w:t>индивидуального</w:t>
            </w:r>
            <w:r w:rsidRPr="005F6D6B">
              <w:t xml:space="preserve"> предпринимателя) </w:t>
            </w:r>
          </w:p>
        </w:tc>
        <w:tc>
          <w:tcPr>
            <w:tcW w:w="4820" w:type="dxa"/>
            <w:gridSpan w:val="2"/>
            <w:tcBorders>
              <w:left w:val="single" w:sz="4" w:space="0" w:color="auto"/>
              <w:bottom w:val="single" w:sz="4" w:space="0" w:color="auto"/>
              <w:right w:val="single" w:sz="4" w:space="0" w:color="auto"/>
            </w:tcBorders>
          </w:tcPr>
          <w:p w:rsidR="00557095" w:rsidRPr="005F6D6B" w:rsidRDefault="00557095" w:rsidP="00557095">
            <w:pPr>
              <w:pStyle w:val="ConsPlusNonformat"/>
              <w:jc w:val="both"/>
              <w:rPr>
                <w:rFonts w:ascii="Times New Roman" w:hAnsi="Times New Roman" w:cs="Times New Roman"/>
                <w:sz w:val="24"/>
                <w:szCs w:val="24"/>
              </w:rPr>
            </w:pPr>
            <w:smartTag w:uri="urn:schemas-microsoft-com:office:smarttags" w:element="metricconverter">
              <w:smartTagPr>
                <w:attr w:name="ProductID" w:val="220018, г"/>
              </w:smartTagPr>
              <w:r w:rsidRPr="005F6D6B">
                <w:rPr>
                  <w:rFonts w:ascii="Times New Roman" w:hAnsi="Times New Roman" w:cs="Times New Roman"/>
                  <w:sz w:val="24"/>
                  <w:szCs w:val="24"/>
                </w:rPr>
                <w:t>220018, г</w:t>
              </w:r>
            </w:smartTag>
            <w:r w:rsidRPr="005F6D6B">
              <w:rPr>
                <w:rFonts w:ascii="Times New Roman" w:hAnsi="Times New Roman" w:cs="Times New Roman"/>
                <w:sz w:val="24"/>
                <w:szCs w:val="24"/>
              </w:rPr>
              <w:t>. Минск, ул. Якубовского, 53</w:t>
            </w:r>
          </w:p>
          <w:p w:rsidR="00557095" w:rsidRPr="005F6D6B" w:rsidRDefault="00557095" w:rsidP="005F0E94">
            <w:pPr>
              <w:pStyle w:val="ConsPlusCell"/>
            </w:pPr>
          </w:p>
        </w:tc>
      </w:tr>
      <w:tr w:rsidR="00557095" w:rsidRPr="005F6D6B" w:rsidTr="005B1D2F">
        <w:trPr>
          <w:gridAfter w:val="1"/>
          <w:wAfter w:w="80" w:type="dxa"/>
          <w:tblCellSpacing w:w="5" w:type="nil"/>
        </w:trPr>
        <w:tc>
          <w:tcPr>
            <w:tcW w:w="5103"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 xml:space="preserve">УНП </w:t>
            </w:r>
          </w:p>
        </w:tc>
        <w:tc>
          <w:tcPr>
            <w:tcW w:w="4820"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100513577</w:t>
            </w:r>
          </w:p>
        </w:tc>
      </w:tr>
      <w:tr w:rsidR="00557095" w:rsidRPr="005F6D6B" w:rsidTr="005B1D2F">
        <w:trPr>
          <w:gridAfter w:val="1"/>
          <w:wAfter w:w="80" w:type="dxa"/>
          <w:tblCellSpacing w:w="5" w:type="nil"/>
        </w:trPr>
        <w:tc>
          <w:tcPr>
            <w:tcW w:w="9923" w:type="dxa"/>
            <w:gridSpan w:val="4"/>
            <w:tcBorders>
              <w:left w:val="single" w:sz="4" w:space="0" w:color="auto"/>
              <w:bottom w:val="single" w:sz="4" w:space="0" w:color="auto"/>
              <w:right w:val="single" w:sz="4" w:space="0" w:color="auto"/>
            </w:tcBorders>
          </w:tcPr>
          <w:p w:rsidR="00557095" w:rsidRPr="005F6D6B" w:rsidRDefault="00557095" w:rsidP="00A347E1">
            <w:pPr>
              <w:pStyle w:val="ConsPlusCell"/>
              <w:jc w:val="center"/>
              <w:rPr>
                <w:b/>
                <w:i/>
              </w:rPr>
            </w:pPr>
            <w:r w:rsidRPr="005F6D6B">
              <w:rPr>
                <w:b/>
                <w:i/>
              </w:rPr>
              <w:t>Сведения об организаторе</w:t>
            </w:r>
          </w:p>
        </w:tc>
      </w:tr>
      <w:tr w:rsidR="00557095" w:rsidRPr="005F6D6B" w:rsidTr="005B1D2F">
        <w:trPr>
          <w:gridAfter w:val="1"/>
          <w:wAfter w:w="80" w:type="dxa"/>
          <w:tblCellSpacing w:w="5" w:type="nil"/>
        </w:trPr>
        <w:tc>
          <w:tcPr>
            <w:tcW w:w="5103" w:type="dxa"/>
            <w:gridSpan w:val="2"/>
            <w:tcBorders>
              <w:left w:val="single" w:sz="4" w:space="0" w:color="auto"/>
              <w:bottom w:val="single" w:sz="4" w:space="0" w:color="auto"/>
              <w:right w:val="single" w:sz="4" w:space="0" w:color="auto"/>
            </w:tcBorders>
          </w:tcPr>
          <w:p w:rsidR="00557095" w:rsidRPr="005F6D6B" w:rsidRDefault="00085147" w:rsidP="005F0E94">
            <w:pPr>
              <w:pStyle w:val="ConsPlusCell"/>
            </w:pPr>
            <w:r>
              <w:t>Наименование юридического лица</w:t>
            </w:r>
          </w:p>
        </w:tc>
        <w:tc>
          <w:tcPr>
            <w:tcW w:w="4820"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w:t>
            </w:r>
          </w:p>
        </w:tc>
      </w:tr>
      <w:tr w:rsidR="00557095" w:rsidRPr="005F6D6B" w:rsidTr="005B1D2F">
        <w:trPr>
          <w:gridAfter w:val="1"/>
          <w:wAfter w:w="80" w:type="dxa"/>
          <w:tblCellSpacing w:w="5" w:type="nil"/>
        </w:trPr>
        <w:tc>
          <w:tcPr>
            <w:tcW w:w="5103"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 xml:space="preserve">Место нахождения </w:t>
            </w:r>
          </w:p>
        </w:tc>
        <w:tc>
          <w:tcPr>
            <w:tcW w:w="4820"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w:t>
            </w:r>
          </w:p>
        </w:tc>
      </w:tr>
      <w:tr w:rsidR="00557095" w:rsidRPr="005F6D6B" w:rsidTr="005B1D2F">
        <w:trPr>
          <w:gridAfter w:val="1"/>
          <w:wAfter w:w="80" w:type="dxa"/>
          <w:tblCellSpacing w:w="5" w:type="nil"/>
        </w:trPr>
        <w:tc>
          <w:tcPr>
            <w:tcW w:w="5103"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 xml:space="preserve">УНП </w:t>
            </w:r>
          </w:p>
        </w:tc>
        <w:tc>
          <w:tcPr>
            <w:tcW w:w="4820" w:type="dxa"/>
            <w:gridSpan w:val="2"/>
            <w:tcBorders>
              <w:left w:val="single" w:sz="4" w:space="0" w:color="auto"/>
              <w:bottom w:val="single" w:sz="4" w:space="0" w:color="auto"/>
              <w:right w:val="single" w:sz="4" w:space="0" w:color="auto"/>
            </w:tcBorders>
          </w:tcPr>
          <w:p w:rsidR="00557095" w:rsidRPr="005F6D6B" w:rsidRDefault="00557095" w:rsidP="005F0E94">
            <w:pPr>
              <w:pStyle w:val="ConsPlusCell"/>
            </w:pPr>
            <w:r w:rsidRPr="005F6D6B">
              <w:t>-</w:t>
            </w:r>
          </w:p>
        </w:tc>
      </w:tr>
      <w:tr w:rsidR="00A42A3F" w:rsidRPr="005F6D6B" w:rsidTr="005B1D2F">
        <w:trPr>
          <w:gridAfter w:val="1"/>
          <w:wAfter w:w="80" w:type="dxa"/>
          <w:tblCellSpacing w:w="5" w:type="nil"/>
        </w:trPr>
        <w:tc>
          <w:tcPr>
            <w:tcW w:w="9923" w:type="dxa"/>
            <w:gridSpan w:val="4"/>
            <w:tcBorders>
              <w:left w:val="single" w:sz="4" w:space="0" w:color="auto"/>
              <w:bottom w:val="single" w:sz="4" w:space="0" w:color="auto"/>
              <w:right w:val="single" w:sz="4" w:space="0" w:color="auto"/>
            </w:tcBorders>
          </w:tcPr>
          <w:p w:rsidR="00A42A3F" w:rsidRPr="005F6D6B" w:rsidRDefault="00A42A3F" w:rsidP="00A347E1">
            <w:pPr>
              <w:pStyle w:val="ConsPlusCell"/>
              <w:jc w:val="center"/>
              <w:rPr>
                <w:b/>
                <w:i/>
              </w:rPr>
            </w:pPr>
            <w:r w:rsidRPr="005F6D6B">
              <w:rPr>
                <w:b/>
                <w:i/>
              </w:rPr>
              <w:t>Сведения об электронном аукционе</w:t>
            </w:r>
          </w:p>
        </w:tc>
      </w:tr>
      <w:tr w:rsidR="00A42A3F" w:rsidRPr="005F6D6B" w:rsidTr="005B1D2F">
        <w:trPr>
          <w:gridAfter w:val="1"/>
          <w:wAfter w:w="80" w:type="dxa"/>
          <w:trHeight w:val="204"/>
          <w:tblCellSpacing w:w="5" w:type="nil"/>
        </w:trPr>
        <w:tc>
          <w:tcPr>
            <w:tcW w:w="5103" w:type="dxa"/>
            <w:gridSpan w:val="2"/>
            <w:tcBorders>
              <w:left w:val="single" w:sz="4" w:space="0" w:color="auto"/>
              <w:bottom w:val="single" w:sz="4" w:space="0" w:color="auto"/>
              <w:right w:val="single" w:sz="4" w:space="0" w:color="auto"/>
            </w:tcBorders>
          </w:tcPr>
          <w:p w:rsidR="00A42A3F" w:rsidRPr="003E082B" w:rsidRDefault="00512F73" w:rsidP="005F0E94">
            <w:pPr>
              <w:pStyle w:val="ConsPlusCell"/>
            </w:pPr>
            <w:r>
              <w:t>Дата истечения срока для подготовки и подачи предложений</w:t>
            </w:r>
          </w:p>
        </w:tc>
        <w:tc>
          <w:tcPr>
            <w:tcW w:w="4820" w:type="dxa"/>
            <w:gridSpan w:val="2"/>
            <w:tcBorders>
              <w:left w:val="single" w:sz="4" w:space="0" w:color="auto"/>
              <w:bottom w:val="single" w:sz="4" w:space="0" w:color="auto"/>
              <w:right w:val="single" w:sz="4" w:space="0" w:color="auto"/>
            </w:tcBorders>
          </w:tcPr>
          <w:p w:rsidR="00A42A3F" w:rsidRPr="00FF48BF" w:rsidRDefault="005B1D2F" w:rsidP="005F0E94">
            <w:pPr>
              <w:pStyle w:val="ConsPlusCell"/>
            </w:pPr>
            <w:r>
              <w:t>11</w:t>
            </w:r>
            <w:r w:rsidR="00515BE8" w:rsidRPr="00FF48BF">
              <w:t>.0</w:t>
            </w:r>
            <w:r>
              <w:t>9</w:t>
            </w:r>
            <w:r w:rsidR="004F68C9" w:rsidRPr="00FF48BF">
              <w:t>.</w:t>
            </w:r>
            <w:r w:rsidR="00473841">
              <w:t>2026</w:t>
            </w:r>
            <w:r w:rsidR="00DB2600" w:rsidRPr="00FF48BF">
              <w:t xml:space="preserve"> </w:t>
            </w:r>
          </w:p>
          <w:p w:rsidR="00DB2600" w:rsidRPr="00FF48BF" w:rsidRDefault="00DB2600" w:rsidP="005F0E94">
            <w:pPr>
              <w:pStyle w:val="ConsPlusCell"/>
            </w:pPr>
          </w:p>
        </w:tc>
      </w:tr>
      <w:tr w:rsidR="00A42A3F" w:rsidRPr="005F6D6B" w:rsidTr="005B1D2F">
        <w:trPr>
          <w:gridAfter w:val="1"/>
          <w:wAfter w:w="80" w:type="dxa"/>
          <w:tblCellSpacing w:w="5" w:type="nil"/>
        </w:trPr>
        <w:tc>
          <w:tcPr>
            <w:tcW w:w="5103" w:type="dxa"/>
            <w:gridSpan w:val="2"/>
            <w:tcBorders>
              <w:left w:val="single" w:sz="4" w:space="0" w:color="auto"/>
              <w:bottom w:val="single" w:sz="4" w:space="0" w:color="auto"/>
              <w:right w:val="single" w:sz="4" w:space="0" w:color="auto"/>
            </w:tcBorders>
          </w:tcPr>
          <w:p w:rsidR="00A42A3F" w:rsidRPr="003E082B" w:rsidRDefault="00FC1456" w:rsidP="00D57FFE">
            <w:pPr>
              <w:pStyle w:val="ConsPlusCell"/>
            </w:pPr>
            <w:r>
              <w:t>Предельная</w:t>
            </w:r>
            <w:r w:rsidR="00512F73">
              <w:t xml:space="preserve"> стоимость предмета государственной закупки</w:t>
            </w:r>
          </w:p>
        </w:tc>
        <w:tc>
          <w:tcPr>
            <w:tcW w:w="4820" w:type="dxa"/>
            <w:gridSpan w:val="2"/>
            <w:tcBorders>
              <w:left w:val="single" w:sz="4" w:space="0" w:color="auto"/>
              <w:bottom w:val="single" w:sz="4" w:space="0" w:color="auto"/>
              <w:right w:val="single" w:sz="4" w:space="0" w:color="auto"/>
            </w:tcBorders>
          </w:tcPr>
          <w:p w:rsidR="00CD2796" w:rsidRPr="000379AC" w:rsidRDefault="000E09EB" w:rsidP="003E082B">
            <w:pPr>
              <w:pStyle w:val="ConsPlusCell"/>
            </w:pPr>
            <w:r>
              <w:t>16 000</w:t>
            </w:r>
            <w:bookmarkStart w:id="0" w:name="_GoBack"/>
            <w:bookmarkEnd w:id="0"/>
            <w:r w:rsidR="002638D0" w:rsidRPr="000379AC">
              <w:t>,00</w:t>
            </w:r>
            <w:r w:rsidR="00485327" w:rsidRPr="000379AC">
              <w:t xml:space="preserve"> </w:t>
            </w:r>
            <w:r w:rsidR="00CD2796" w:rsidRPr="000379AC">
              <w:rPr>
                <w:lang w:val="en-US"/>
              </w:rPr>
              <w:t>BYN</w:t>
            </w:r>
          </w:p>
          <w:p w:rsidR="00A42A3F" w:rsidRPr="000379AC" w:rsidRDefault="00A42A3F" w:rsidP="00CD2796">
            <w:pPr>
              <w:ind w:firstLine="720"/>
              <w:jc w:val="left"/>
            </w:pPr>
          </w:p>
        </w:tc>
      </w:tr>
      <w:tr w:rsidR="00A42A3F" w:rsidRPr="005F6D6B" w:rsidTr="005B1D2F">
        <w:trPr>
          <w:gridAfter w:val="1"/>
          <w:wAfter w:w="80" w:type="dxa"/>
          <w:trHeight w:val="270"/>
          <w:tblCellSpacing w:w="5" w:type="nil"/>
        </w:trPr>
        <w:tc>
          <w:tcPr>
            <w:tcW w:w="5103" w:type="dxa"/>
            <w:gridSpan w:val="2"/>
            <w:tcBorders>
              <w:left w:val="single" w:sz="4" w:space="0" w:color="auto"/>
              <w:bottom w:val="single" w:sz="4" w:space="0" w:color="auto"/>
              <w:right w:val="single" w:sz="4" w:space="0" w:color="auto"/>
            </w:tcBorders>
          </w:tcPr>
          <w:p w:rsidR="00A42A3F" w:rsidRPr="005F6D6B" w:rsidRDefault="00D72455" w:rsidP="005F0E94">
            <w:pPr>
              <w:pStyle w:val="ConsPlusCell"/>
            </w:pPr>
            <w:r>
              <w:t>Требования к  участникам, документы и (или) сведения для проверки требований к участникам</w:t>
            </w:r>
          </w:p>
        </w:tc>
        <w:tc>
          <w:tcPr>
            <w:tcW w:w="4820" w:type="dxa"/>
            <w:gridSpan w:val="2"/>
            <w:tcBorders>
              <w:left w:val="single" w:sz="4" w:space="0" w:color="auto"/>
              <w:bottom w:val="single" w:sz="4" w:space="0" w:color="auto"/>
              <w:right w:val="single" w:sz="4" w:space="0" w:color="auto"/>
            </w:tcBorders>
          </w:tcPr>
          <w:p w:rsidR="001E55B7" w:rsidRDefault="001E55B7" w:rsidP="001D40B5">
            <w:pPr>
              <w:pStyle w:val="ConsPlusNonformat"/>
              <w:rPr>
                <w:rFonts w:ascii="Times New Roman" w:hAnsi="Times New Roman" w:cs="Times New Roman"/>
                <w:sz w:val="24"/>
                <w:szCs w:val="24"/>
              </w:rPr>
            </w:pPr>
            <w:r w:rsidRPr="001E55B7">
              <w:rPr>
                <w:rFonts w:ascii="Times New Roman" w:hAnsi="Times New Roman" w:cs="Times New Roman"/>
                <w:sz w:val="24"/>
                <w:szCs w:val="24"/>
              </w:rPr>
              <w:t>- установлены ст.16 Закона РБ от 13.07.2012г. № 419-З «О государственных закупках товаров (работ, услуг)», п. 1.7 постановления СМ РБ от 15.07.2019 № 395 «О реализации Закона РБ «О внесении изменений и дополнений в Закон РБ «О государственных закупках товаров (работ, услуг)»</w:t>
            </w:r>
          </w:p>
          <w:p w:rsidR="001D40B5" w:rsidRPr="00BA7CAA" w:rsidRDefault="001D40B5" w:rsidP="001D40B5">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444857">
              <w:rPr>
                <w:rFonts w:ascii="Times New Roman" w:hAnsi="Times New Roman" w:cs="Times New Roman"/>
                <w:sz w:val="24"/>
                <w:szCs w:val="24"/>
              </w:rPr>
              <w:t xml:space="preserve">указаны в </w:t>
            </w:r>
            <w:r>
              <w:rPr>
                <w:rFonts w:ascii="Times New Roman" w:hAnsi="Times New Roman" w:cs="Times New Roman"/>
                <w:sz w:val="24"/>
                <w:szCs w:val="24"/>
              </w:rPr>
              <w:t>аукционны</w:t>
            </w:r>
            <w:r w:rsidR="00444857">
              <w:rPr>
                <w:rFonts w:ascii="Times New Roman" w:hAnsi="Times New Roman" w:cs="Times New Roman"/>
                <w:sz w:val="24"/>
                <w:szCs w:val="24"/>
              </w:rPr>
              <w:t>х</w:t>
            </w:r>
            <w:r>
              <w:rPr>
                <w:rFonts w:ascii="Times New Roman" w:hAnsi="Times New Roman" w:cs="Times New Roman"/>
                <w:sz w:val="24"/>
                <w:szCs w:val="24"/>
              </w:rPr>
              <w:t xml:space="preserve"> </w:t>
            </w:r>
            <w:r w:rsidR="0001597E">
              <w:rPr>
                <w:rFonts w:ascii="Times New Roman" w:hAnsi="Times New Roman" w:cs="Times New Roman"/>
                <w:sz w:val="24"/>
                <w:szCs w:val="24"/>
              </w:rPr>
              <w:t>документах и</w:t>
            </w:r>
            <w:r w:rsidR="00444857">
              <w:rPr>
                <w:rFonts w:ascii="Times New Roman" w:hAnsi="Times New Roman" w:cs="Times New Roman"/>
                <w:sz w:val="24"/>
                <w:szCs w:val="24"/>
              </w:rPr>
              <w:t xml:space="preserve"> (или) приложении (-</w:t>
            </w:r>
            <w:proofErr w:type="spellStart"/>
            <w:r w:rsidR="00444857">
              <w:rPr>
                <w:rFonts w:ascii="Times New Roman" w:hAnsi="Times New Roman" w:cs="Times New Roman"/>
                <w:sz w:val="24"/>
                <w:szCs w:val="24"/>
              </w:rPr>
              <w:t>ях</w:t>
            </w:r>
            <w:proofErr w:type="spellEnd"/>
            <w:r w:rsidR="00444857">
              <w:rPr>
                <w:rFonts w:ascii="Times New Roman" w:hAnsi="Times New Roman" w:cs="Times New Roman"/>
                <w:sz w:val="24"/>
                <w:szCs w:val="24"/>
              </w:rPr>
              <w:t>) к ним.</w:t>
            </w:r>
          </w:p>
        </w:tc>
      </w:tr>
      <w:tr w:rsidR="00FF68EE" w:rsidRPr="005F6D6B" w:rsidTr="005B1D2F">
        <w:trPr>
          <w:gridAfter w:val="1"/>
          <w:wAfter w:w="80" w:type="dxa"/>
          <w:tblCellSpacing w:w="5" w:type="nil"/>
        </w:trPr>
        <w:tc>
          <w:tcPr>
            <w:tcW w:w="5103" w:type="dxa"/>
            <w:gridSpan w:val="2"/>
            <w:tcBorders>
              <w:left w:val="single" w:sz="4" w:space="0" w:color="auto"/>
              <w:bottom w:val="single" w:sz="4" w:space="0" w:color="auto"/>
              <w:right w:val="single" w:sz="4" w:space="0" w:color="auto"/>
            </w:tcBorders>
          </w:tcPr>
          <w:p w:rsidR="00FF68EE" w:rsidRPr="003E082B" w:rsidRDefault="004F6590" w:rsidP="005F0E94">
            <w:pPr>
              <w:pStyle w:val="ConsPlusCell"/>
            </w:pPr>
            <w:r w:rsidRPr="003E082B">
              <w:t>Требования о предоставлении аукционного об</w:t>
            </w:r>
            <w:r w:rsidR="00D72455">
              <w:t>еспечения, размер аукционного обеспечения, срок действия банковской гарантии и (или) обеспечения исполнения обязательств по договору</w:t>
            </w:r>
          </w:p>
        </w:tc>
        <w:tc>
          <w:tcPr>
            <w:tcW w:w="4820" w:type="dxa"/>
            <w:gridSpan w:val="2"/>
            <w:tcBorders>
              <w:left w:val="single" w:sz="4" w:space="0" w:color="auto"/>
              <w:bottom w:val="single" w:sz="4" w:space="0" w:color="auto"/>
              <w:right w:val="single" w:sz="4" w:space="0" w:color="auto"/>
            </w:tcBorders>
            <w:vAlign w:val="center"/>
          </w:tcPr>
          <w:p w:rsidR="00FF68EE" w:rsidRPr="003E082B" w:rsidRDefault="003E082B" w:rsidP="0071213F">
            <w:pPr>
              <w:rPr>
                <w:bCs/>
                <w:sz w:val="24"/>
                <w:szCs w:val="24"/>
                <w:lang w:val="en-US"/>
              </w:rPr>
            </w:pPr>
            <w:r w:rsidRPr="003E082B">
              <w:rPr>
                <w:sz w:val="24"/>
                <w:szCs w:val="24"/>
                <w:lang w:val="en-US"/>
              </w:rPr>
              <w:t>-</w:t>
            </w:r>
          </w:p>
        </w:tc>
      </w:tr>
      <w:tr w:rsidR="00FF68EE" w:rsidRPr="005F6D6B" w:rsidTr="005B1D2F">
        <w:trPr>
          <w:gridAfter w:val="1"/>
          <w:wAfter w:w="80" w:type="dxa"/>
          <w:tblCellSpacing w:w="5" w:type="nil"/>
        </w:trPr>
        <w:tc>
          <w:tcPr>
            <w:tcW w:w="9923" w:type="dxa"/>
            <w:gridSpan w:val="4"/>
            <w:tcBorders>
              <w:left w:val="single" w:sz="4" w:space="0" w:color="auto"/>
              <w:bottom w:val="single" w:sz="4" w:space="0" w:color="auto"/>
              <w:right w:val="single" w:sz="4" w:space="0" w:color="auto"/>
            </w:tcBorders>
          </w:tcPr>
          <w:p w:rsidR="00FF68EE" w:rsidRPr="005F6D6B" w:rsidRDefault="00FF68EE" w:rsidP="00B903D3">
            <w:pPr>
              <w:pStyle w:val="ConsPlusCell"/>
              <w:jc w:val="center"/>
              <w:rPr>
                <w:b/>
                <w:i/>
              </w:rPr>
            </w:pPr>
            <w:r w:rsidRPr="005F6D6B">
              <w:rPr>
                <w:b/>
                <w:i/>
              </w:rPr>
              <w:t xml:space="preserve">Сведения о предмете </w:t>
            </w:r>
            <w:r w:rsidR="00D912B4">
              <w:rPr>
                <w:b/>
                <w:i/>
              </w:rPr>
              <w:t xml:space="preserve">государственной </w:t>
            </w:r>
            <w:r w:rsidRPr="005F6D6B">
              <w:rPr>
                <w:b/>
                <w:i/>
              </w:rPr>
              <w:t>закупки</w:t>
            </w:r>
          </w:p>
        </w:tc>
      </w:tr>
      <w:tr w:rsidR="00A26366" w:rsidRPr="005F6D6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9936" w:type="dxa"/>
            <w:gridSpan w:val="4"/>
          </w:tcPr>
          <w:p w:rsidR="00A26366" w:rsidRPr="005F6D6B" w:rsidRDefault="00A26366" w:rsidP="00920623">
            <w:pPr>
              <w:jc w:val="center"/>
              <w:rPr>
                <w:b/>
                <w:bCs/>
                <w:sz w:val="24"/>
                <w:szCs w:val="24"/>
              </w:rPr>
            </w:pPr>
            <w:r w:rsidRPr="00D64130">
              <w:rPr>
                <w:b/>
                <w:bCs/>
                <w:sz w:val="24"/>
                <w:szCs w:val="24"/>
              </w:rPr>
              <w:t>Часть (Лот) №</w:t>
            </w:r>
            <w:r w:rsidR="005B1D2F">
              <w:rPr>
                <w:b/>
                <w:bCs/>
                <w:sz w:val="24"/>
                <w:szCs w:val="24"/>
              </w:rPr>
              <w:t>1</w:t>
            </w:r>
          </w:p>
        </w:tc>
      </w:tr>
      <w:tr w:rsidR="00A26366" w:rsidRPr="002E4A8F"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sidRPr="005F6D6B">
              <w:rPr>
                <w:bCs/>
                <w:color w:val="000000"/>
                <w:sz w:val="24"/>
                <w:szCs w:val="24"/>
              </w:rPr>
              <w:t xml:space="preserve">Наименование товаров (работ, услуг) </w:t>
            </w:r>
          </w:p>
        </w:tc>
        <w:tc>
          <w:tcPr>
            <w:tcW w:w="4820" w:type="dxa"/>
            <w:gridSpan w:val="2"/>
          </w:tcPr>
          <w:p w:rsidR="00A26366" w:rsidRPr="002E4A8F" w:rsidRDefault="00A26366" w:rsidP="00920623">
            <w:pPr>
              <w:rPr>
                <w:b/>
                <w:bCs/>
                <w:sz w:val="26"/>
                <w:szCs w:val="26"/>
              </w:rPr>
            </w:pPr>
            <w:r w:rsidRPr="00A26366">
              <w:rPr>
                <w:b/>
                <w:sz w:val="26"/>
                <w:szCs w:val="26"/>
              </w:rPr>
              <w:t>Салфетки для предварительной очистки поверхностей эндоскопов</w:t>
            </w:r>
          </w:p>
        </w:tc>
      </w:tr>
      <w:tr w:rsidR="00A26366" w:rsidRPr="0018160F"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Pr>
                <w:bCs/>
                <w:color w:val="000000"/>
                <w:sz w:val="24"/>
                <w:szCs w:val="24"/>
              </w:rPr>
              <w:t>Код по ОКРБ 007-2012</w:t>
            </w:r>
            <w:r w:rsidRPr="005F6D6B">
              <w:rPr>
                <w:bCs/>
                <w:color w:val="000000"/>
                <w:sz w:val="24"/>
                <w:szCs w:val="24"/>
              </w:rPr>
              <w:t xml:space="preserve"> (подвид)</w:t>
            </w:r>
          </w:p>
        </w:tc>
        <w:tc>
          <w:tcPr>
            <w:tcW w:w="4820" w:type="dxa"/>
            <w:gridSpan w:val="2"/>
          </w:tcPr>
          <w:p w:rsidR="00A26366" w:rsidRPr="0018160F" w:rsidRDefault="00A26366" w:rsidP="00920623">
            <w:pPr>
              <w:adjustRightInd w:val="0"/>
              <w:rPr>
                <w:bCs/>
                <w:sz w:val="24"/>
                <w:szCs w:val="24"/>
                <w:highlight w:val="yellow"/>
              </w:rPr>
            </w:pPr>
            <w:r w:rsidRPr="004B495F">
              <w:rPr>
                <w:sz w:val="24"/>
                <w:szCs w:val="24"/>
              </w:rPr>
              <w:t>20.20.14.900</w:t>
            </w:r>
          </w:p>
        </w:tc>
      </w:tr>
      <w:tr w:rsidR="00A26366" w:rsidRPr="0018160F"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3E082B" w:rsidRDefault="00A26366" w:rsidP="00920623">
            <w:pPr>
              <w:rPr>
                <w:bCs/>
                <w:color w:val="000000"/>
                <w:sz w:val="24"/>
                <w:szCs w:val="24"/>
              </w:rPr>
            </w:pPr>
            <w:r w:rsidRPr="003E082B">
              <w:rPr>
                <w:bCs/>
                <w:color w:val="000000"/>
                <w:sz w:val="24"/>
                <w:szCs w:val="24"/>
              </w:rPr>
              <w:t>Наименование в соответствии с ОКРБ 007-2012</w:t>
            </w:r>
          </w:p>
        </w:tc>
        <w:tc>
          <w:tcPr>
            <w:tcW w:w="4820" w:type="dxa"/>
            <w:gridSpan w:val="2"/>
          </w:tcPr>
          <w:p w:rsidR="00A26366" w:rsidRPr="0018160F" w:rsidRDefault="00A26366" w:rsidP="00920623">
            <w:pPr>
              <w:adjustRightInd w:val="0"/>
              <w:jc w:val="left"/>
              <w:rPr>
                <w:iCs/>
                <w:sz w:val="24"/>
                <w:szCs w:val="24"/>
                <w:highlight w:val="yellow"/>
                <w:lang w:val="be-BY"/>
              </w:rPr>
            </w:pPr>
            <w:r w:rsidRPr="004B495F">
              <w:rPr>
                <w:iCs/>
                <w:sz w:val="24"/>
                <w:szCs w:val="24"/>
                <w:lang w:val="be-BY"/>
              </w:rPr>
              <w:t>Средства дезинфицирующие, бактериостатические и средства стерилизации прочие, расфасованные в формы или упаковки для торговли розничной или представленные в виде готовых препаратов или изделий</w:t>
            </w:r>
          </w:p>
        </w:tc>
      </w:tr>
      <w:tr w:rsidR="00A26366" w:rsidRPr="00757F2E"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3E082B" w:rsidRDefault="00A26366" w:rsidP="00920623">
            <w:pPr>
              <w:rPr>
                <w:bCs/>
                <w:color w:val="000000"/>
                <w:sz w:val="24"/>
                <w:szCs w:val="24"/>
              </w:rPr>
            </w:pPr>
            <w:r w:rsidRPr="003E082B">
              <w:rPr>
                <w:bCs/>
                <w:color w:val="000000"/>
                <w:sz w:val="24"/>
                <w:szCs w:val="24"/>
              </w:rPr>
              <w:t>Объем (количество)</w:t>
            </w:r>
          </w:p>
        </w:tc>
        <w:tc>
          <w:tcPr>
            <w:tcW w:w="4820" w:type="dxa"/>
            <w:gridSpan w:val="2"/>
          </w:tcPr>
          <w:p w:rsidR="00A26366" w:rsidRPr="00757F2E" w:rsidRDefault="00A26366" w:rsidP="00920623">
            <w:pPr>
              <w:rPr>
                <w:b/>
                <w:bCs/>
                <w:sz w:val="24"/>
                <w:szCs w:val="24"/>
              </w:rPr>
            </w:pPr>
            <w:r>
              <w:rPr>
                <w:b/>
                <w:bCs/>
                <w:sz w:val="24"/>
                <w:szCs w:val="24"/>
              </w:rPr>
              <w:t>450 шт.</w:t>
            </w:r>
          </w:p>
        </w:tc>
      </w:tr>
      <w:tr w:rsidR="00A26366" w:rsidRPr="003E082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3E082B" w:rsidRDefault="00A26366" w:rsidP="00920623">
            <w:pPr>
              <w:rPr>
                <w:bCs/>
                <w:color w:val="000000"/>
                <w:sz w:val="24"/>
                <w:szCs w:val="24"/>
              </w:rPr>
            </w:pPr>
            <w:r w:rsidRPr="003E082B">
              <w:rPr>
                <w:bCs/>
                <w:color w:val="000000"/>
                <w:sz w:val="24"/>
                <w:szCs w:val="24"/>
              </w:rPr>
              <w:t>Срок (сроки) поставки товаров (выполнения работ, оказания услуг)</w:t>
            </w:r>
          </w:p>
        </w:tc>
        <w:tc>
          <w:tcPr>
            <w:tcW w:w="4820" w:type="dxa"/>
            <w:gridSpan w:val="2"/>
          </w:tcPr>
          <w:p w:rsidR="00A26366" w:rsidRPr="003E082B" w:rsidRDefault="00A26366" w:rsidP="00920623">
            <w:pPr>
              <w:pStyle w:val="ParagraphStyle"/>
              <w:rPr>
                <w:rFonts w:ascii="Times New Roman" w:hAnsi="Times New Roman" w:cs="Times New Roman"/>
                <w:bCs/>
                <w:color w:val="FF0000"/>
              </w:rPr>
            </w:pPr>
            <w:r w:rsidRPr="004B495F">
              <w:rPr>
                <w:rFonts w:ascii="Times New Roman" w:hAnsi="Times New Roman" w:cs="Times New Roman"/>
              </w:rPr>
              <w:t>В течении 15 календарных дней с момента получения заявки (устной или письменной) в 202</w:t>
            </w:r>
            <w:r>
              <w:rPr>
                <w:rFonts w:ascii="Times New Roman" w:hAnsi="Times New Roman" w:cs="Times New Roman"/>
              </w:rPr>
              <w:t>6</w:t>
            </w:r>
            <w:r w:rsidRPr="004B495F">
              <w:rPr>
                <w:rFonts w:ascii="Times New Roman" w:hAnsi="Times New Roman" w:cs="Times New Roman"/>
              </w:rPr>
              <w:t xml:space="preserve"> году.</w:t>
            </w:r>
          </w:p>
        </w:tc>
      </w:tr>
      <w:tr w:rsidR="00A26366" w:rsidRPr="005F6D6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sidRPr="005F6D6B">
              <w:rPr>
                <w:bCs/>
                <w:color w:val="000000"/>
                <w:sz w:val="24"/>
                <w:szCs w:val="24"/>
              </w:rPr>
              <w:t>Место поставки товаров (выполнения работ, оказания услуг)</w:t>
            </w:r>
          </w:p>
        </w:tc>
        <w:tc>
          <w:tcPr>
            <w:tcW w:w="4820" w:type="dxa"/>
            <w:gridSpan w:val="2"/>
            <w:vAlign w:val="center"/>
          </w:tcPr>
          <w:p w:rsidR="00A26366" w:rsidRPr="00FF68EE" w:rsidRDefault="00A26366" w:rsidP="00920623">
            <w:pPr>
              <w:ind w:right="-263"/>
              <w:rPr>
                <w:sz w:val="24"/>
                <w:szCs w:val="24"/>
              </w:rPr>
            </w:pPr>
            <w:r w:rsidRPr="00FF68EE">
              <w:rPr>
                <w:sz w:val="24"/>
                <w:szCs w:val="24"/>
              </w:rPr>
              <w:t xml:space="preserve">Учреждение здравоохранения «Городская </w:t>
            </w:r>
          </w:p>
          <w:p w:rsidR="00A26366" w:rsidRPr="00FF68EE" w:rsidRDefault="00A26366" w:rsidP="00920623">
            <w:pPr>
              <w:ind w:right="-263"/>
              <w:rPr>
                <w:sz w:val="24"/>
                <w:szCs w:val="24"/>
              </w:rPr>
            </w:pPr>
            <w:r w:rsidRPr="00FF68EE">
              <w:rPr>
                <w:sz w:val="24"/>
                <w:szCs w:val="24"/>
              </w:rPr>
              <w:t xml:space="preserve">детская инфекционная клиническая </w:t>
            </w:r>
          </w:p>
          <w:p w:rsidR="00A26366" w:rsidRPr="005F6D6B" w:rsidRDefault="00A26366" w:rsidP="00920623">
            <w:pPr>
              <w:rPr>
                <w:bCs/>
                <w:sz w:val="24"/>
                <w:szCs w:val="24"/>
              </w:rPr>
            </w:pPr>
            <w:r w:rsidRPr="00FF68EE">
              <w:rPr>
                <w:sz w:val="24"/>
                <w:szCs w:val="24"/>
              </w:rPr>
              <w:t xml:space="preserve">больница» </w:t>
            </w:r>
            <w:smartTag w:uri="urn:schemas-microsoft-com:office:smarttags" w:element="metricconverter">
              <w:smartTagPr>
                <w:attr w:name="ProductID" w:val="220018, г"/>
              </w:smartTagPr>
              <w:r w:rsidRPr="00FF68EE">
                <w:rPr>
                  <w:sz w:val="24"/>
                  <w:szCs w:val="24"/>
                </w:rPr>
                <w:t>220018, г</w:t>
              </w:r>
            </w:smartTag>
            <w:r w:rsidRPr="00FF68EE">
              <w:rPr>
                <w:sz w:val="24"/>
                <w:szCs w:val="24"/>
              </w:rPr>
              <w:t>. Минск, ул. Якубовского, 53</w:t>
            </w:r>
          </w:p>
        </w:tc>
      </w:tr>
      <w:tr w:rsidR="00A26366" w:rsidRPr="00FC1456"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Pr>
                <w:bCs/>
                <w:color w:val="000000"/>
                <w:sz w:val="24"/>
                <w:szCs w:val="24"/>
              </w:rPr>
              <w:t>Предельная</w:t>
            </w:r>
            <w:r w:rsidRPr="005F6D6B">
              <w:rPr>
                <w:bCs/>
                <w:color w:val="000000"/>
                <w:sz w:val="24"/>
                <w:szCs w:val="24"/>
              </w:rPr>
              <w:t xml:space="preserve"> стоимость государственной закупки по лоту </w:t>
            </w:r>
          </w:p>
        </w:tc>
        <w:tc>
          <w:tcPr>
            <w:tcW w:w="4820" w:type="dxa"/>
            <w:gridSpan w:val="2"/>
          </w:tcPr>
          <w:p w:rsidR="00A26366" w:rsidRPr="00FC1456" w:rsidRDefault="00A26366" w:rsidP="00920623">
            <w:pPr>
              <w:jc w:val="left"/>
              <w:rPr>
                <w:highlight w:val="yellow"/>
              </w:rPr>
            </w:pPr>
            <w:r>
              <w:rPr>
                <w:sz w:val="24"/>
                <w:szCs w:val="24"/>
              </w:rPr>
              <w:t>14 400,00</w:t>
            </w:r>
            <w:r w:rsidRPr="00647D70">
              <w:rPr>
                <w:sz w:val="24"/>
                <w:szCs w:val="24"/>
              </w:rPr>
              <w:t xml:space="preserve"> BYN </w:t>
            </w:r>
          </w:p>
        </w:tc>
      </w:tr>
      <w:tr w:rsidR="00A26366" w:rsidRPr="005F6D6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Borders>
              <w:bottom w:val="single" w:sz="4" w:space="0" w:color="000000"/>
            </w:tcBorders>
          </w:tcPr>
          <w:p w:rsidR="00A26366" w:rsidRPr="005F6D6B" w:rsidRDefault="00A26366" w:rsidP="00920623">
            <w:pPr>
              <w:rPr>
                <w:bCs/>
                <w:color w:val="000000"/>
                <w:sz w:val="24"/>
                <w:szCs w:val="24"/>
              </w:rPr>
            </w:pPr>
            <w:r w:rsidRPr="005F6D6B">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A26366" w:rsidRPr="005F6D6B" w:rsidRDefault="00A26366" w:rsidP="00920623">
            <w:pPr>
              <w:rPr>
                <w:bCs/>
                <w:sz w:val="24"/>
                <w:szCs w:val="24"/>
              </w:rPr>
            </w:pPr>
            <w:r w:rsidRPr="005F6D6B">
              <w:rPr>
                <w:bCs/>
                <w:sz w:val="24"/>
                <w:szCs w:val="24"/>
              </w:rPr>
              <w:t>Бюджет г. Минска</w:t>
            </w:r>
          </w:p>
        </w:tc>
      </w:tr>
      <w:tr w:rsidR="00A26366" w:rsidRPr="005F6D6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9936" w:type="dxa"/>
            <w:gridSpan w:val="4"/>
          </w:tcPr>
          <w:p w:rsidR="00A26366" w:rsidRPr="005F6D6B" w:rsidRDefault="00A26366" w:rsidP="00920623">
            <w:pPr>
              <w:jc w:val="center"/>
              <w:rPr>
                <w:b/>
                <w:bCs/>
                <w:sz w:val="24"/>
                <w:szCs w:val="24"/>
              </w:rPr>
            </w:pPr>
            <w:r w:rsidRPr="00D64130">
              <w:rPr>
                <w:b/>
                <w:bCs/>
                <w:sz w:val="24"/>
                <w:szCs w:val="24"/>
              </w:rPr>
              <w:t>Часть (Лот) №</w:t>
            </w:r>
            <w:r w:rsidR="005B1D2F">
              <w:rPr>
                <w:b/>
                <w:bCs/>
                <w:sz w:val="24"/>
                <w:szCs w:val="24"/>
              </w:rPr>
              <w:t>2</w:t>
            </w:r>
            <w:r>
              <w:rPr>
                <w:b/>
                <w:bCs/>
                <w:sz w:val="24"/>
                <w:szCs w:val="24"/>
              </w:rPr>
              <w:t xml:space="preserve"> </w:t>
            </w:r>
            <w:r w:rsidRPr="00AA1ACE">
              <w:rPr>
                <w:b/>
                <w:bCs/>
                <w:color w:val="FF0000"/>
                <w:sz w:val="24"/>
                <w:szCs w:val="24"/>
              </w:rPr>
              <w:t xml:space="preserve">(для </w:t>
            </w:r>
            <w:proofErr w:type="spellStart"/>
            <w:r w:rsidRPr="00AA1ACE">
              <w:rPr>
                <w:b/>
                <w:bCs/>
                <w:color w:val="FF0000"/>
                <w:sz w:val="24"/>
                <w:szCs w:val="24"/>
              </w:rPr>
              <w:t>СМиСП</w:t>
            </w:r>
            <w:proofErr w:type="spellEnd"/>
            <w:r w:rsidRPr="00AA1ACE">
              <w:rPr>
                <w:b/>
                <w:bCs/>
                <w:color w:val="FF0000"/>
                <w:sz w:val="24"/>
                <w:szCs w:val="24"/>
              </w:rPr>
              <w:t>)</w:t>
            </w:r>
            <w:r>
              <w:rPr>
                <w:b/>
                <w:bCs/>
                <w:color w:val="FF0000"/>
                <w:sz w:val="24"/>
                <w:szCs w:val="24"/>
              </w:rPr>
              <w:t xml:space="preserve"> !!</w:t>
            </w:r>
          </w:p>
        </w:tc>
      </w:tr>
      <w:tr w:rsidR="00A26366" w:rsidRPr="002E4A8F"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sidRPr="005F6D6B">
              <w:rPr>
                <w:bCs/>
                <w:color w:val="000000"/>
                <w:sz w:val="24"/>
                <w:szCs w:val="24"/>
              </w:rPr>
              <w:t xml:space="preserve">Наименование товаров (работ, услуг) </w:t>
            </w:r>
          </w:p>
        </w:tc>
        <w:tc>
          <w:tcPr>
            <w:tcW w:w="4820" w:type="dxa"/>
            <w:gridSpan w:val="2"/>
          </w:tcPr>
          <w:p w:rsidR="00A26366" w:rsidRPr="002E4A8F" w:rsidRDefault="00A26366" w:rsidP="00920623">
            <w:pPr>
              <w:rPr>
                <w:b/>
                <w:bCs/>
                <w:sz w:val="26"/>
                <w:szCs w:val="26"/>
              </w:rPr>
            </w:pPr>
            <w:r w:rsidRPr="00A26366">
              <w:rPr>
                <w:b/>
                <w:sz w:val="26"/>
                <w:szCs w:val="26"/>
              </w:rPr>
              <w:t>Салфетки для предварительной очистки поверхностей эндоскопов</w:t>
            </w:r>
          </w:p>
        </w:tc>
      </w:tr>
      <w:tr w:rsidR="00A26366" w:rsidRPr="0018160F"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Pr>
                <w:bCs/>
                <w:color w:val="000000"/>
                <w:sz w:val="24"/>
                <w:szCs w:val="24"/>
              </w:rPr>
              <w:t>Код по ОКРБ 007-2012</w:t>
            </w:r>
            <w:r w:rsidRPr="005F6D6B">
              <w:rPr>
                <w:bCs/>
                <w:color w:val="000000"/>
                <w:sz w:val="24"/>
                <w:szCs w:val="24"/>
              </w:rPr>
              <w:t xml:space="preserve"> (подвид)</w:t>
            </w:r>
          </w:p>
        </w:tc>
        <w:tc>
          <w:tcPr>
            <w:tcW w:w="4820" w:type="dxa"/>
            <w:gridSpan w:val="2"/>
          </w:tcPr>
          <w:p w:rsidR="00A26366" w:rsidRPr="0018160F" w:rsidRDefault="00A26366" w:rsidP="00920623">
            <w:pPr>
              <w:adjustRightInd w:val="0"/>
              <w:rPr>
                <w:bCs/>
                <w:sz w:val="24"/>
                <w:szCs w:val="24"/>
                <w:highlight w:val="yellow"/>
              </w:rPr>
            </w:pPr>
            <w:r w:rsidRPr="004B495F">
              <w:rPr>
                <w:sz w:val="24"/>
                <w:szCs w:val="24"/>
              </w:rPr>
              <w:t>20.20.14.900</w:t>
            </w:r>
          </w:p>
        </w:tc>
      </w:tr>
      <w:tr w:rsidR="00A26366" w:rsidRPr="0018160F"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3E082B" w:rsidRDefault="00A26366" w:rsidP="00920623">
            <w:pPr>
              <w:rPr>
                <w:bCs/>
                <w:color w:val="000000"/>
                <w:sz w:val="24"/>
                <w:szCs w:val="24"/>
              </w:rPr>
            </w:pPr>
            <w:r w:rsidRPr="003E082B">
              <w:rPr>
                <w:bCs/>
                <w:color w:val="000000"/>
                <w:sz w:val="24"/>
                <w:szCs w:val="24"/>
              </w:rPr>
              <w:t>Наименование в соответствии с ОКРБ 007-2012</w:t>
            </w:r>
          </w:p>
        </w:tc>
        <w:tc>
          <w:tcPr>
            <w:tcW w:w="4820" w:type="dxa"/>
            <w:gridSpan w:val="2"/>
          </w:tcPr>
          <w:p w:rsidR="00A26366" w:rsidRPr="0018160F" w:rsidRDefault="00A26366" w:rsidP="00920623">
            <w:pPr>
              <w:adjustRightInd w:val="0"/>
              <w:jc w:val="left"/>
              <w:rPr>
                <w:iCs/>
                <w:sz w:val="24"/>
                <w:szCs w:val="24"/>
                <w:highlight w:val="yellow"/>
                <w:lang w:val="be-BY"/>
              </w:rPr>
            </w:pPr>
            <w:r w:rsidRPr="004B495F">
              <w:rPr>
                <w:iCs/>
                <w:sz w:val="24"/>
                <w:szCs w:val="24"/>
                <w:lang w:val="be-BY"/>
              </w:rPr>
              <w:t>Средства дезинфицирующие, бактериостатические и средства стерилизации прочие, расфасованные в формы или упаковки для торговли розничной или представленные в виде готовых препаратов или изделий</w:t>
            </w:r>
          </w:p>
        </w:tc>
      </w:tr>
      <w:tr w:rsidR="00A26366" w:rsidRPr="00757F2E"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3E082B" w:rsidRDefault="00A26366" w:rsidP="00920623">
            <w:pPr>
              <w:rPr>
                <w:bCs/>
                <w:color w:val="000000"/>
                <w:sz w:val="24"/>
                <w:szCs w:val="24"/>
              </w:rPr>
            </w:pPr>
            <w:r w:rsidRPr="003E082B">
              <w:rPr>
                <w:bCs/>
                <w:color w:val="000000"/>
                <w:sz w:val="24"/>
                <w:szCs w:val="24"/>
              </w:rPr>
              <w:t>Объем (количество)</w:t>
            </w:r>
          </w:p>
        </w:tc>
        <w:tc>
          <w:tcPr>
            <w:tcW w:w="4820" w:type="dxa"/>
            <w:gridSpan w:val="2"/>
          </w:tcPr>
          <w:p w:rsidR="00A26366" w:rsidRPr="00757F2E" w:rsidRDefault="00A26366" w:rsidP="00920623">
            <w:pPr>
              <w:rPr>
                <w:b/>
                <w:bCs/>
                <w:sz w:val="24"/>
                <w:szCs w:val="24"/>
              </w:rPr>
            </w:pPr>
            <w:r>
              <w:rPr>
                <w:b/>
                <w:bCs/>
                <w:sz w:val="24"/>
                <w:szCs w:val="24"/>
              </w:rPr>
              <w:t>50 шт.</w:t>
            </w:r>
          </w:p>
        </w:tc>
      </w:tr>
      <w:tr w:rsidR="00A26366" w:rsidRPr="003E082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3E082B" w:rsidRDefault="00A26366" w:rsidP="00920623">
            <w:pPr>
              <w:rPr>
                <w:bCs/>
                <w:color w:val="000000"/>
                <w:sz w:val="24"/>
                <w:szCs w:val="24"/>
              </w:rPr>
            </w:pPr>
            <w:r w:rsidRPr="003E082B">
              <w:rPr>
                <w:bCs/>
                <w:color w:val="000000"/>
                <w:sz w:val="24"/>
                <w:szCs w:val="24"/>
              </w:rPr>
              <w:t>Срок (сроки) поставки товаров (выполнения работ, оказания услуг)</w:t>
            </w:r>
          </w:p>
        </w:tc>
        <w:tc>
          <w:tcPr>
            <w:tcW w:w="4820" w:type="dxa"/>
            <w:gridSpan w:val="2"/>
          </w:tcPr>
          <w:p w:rsidR="00A26366" w:rsidRPr="003E082B" w:rsidRDefault="00A26366" w:rsidP="00920623">
            <w:pPr>
              <w:pStyle w:val="ParagraphStyle"/>
              <w:rPr>
                <w:rFonts w:ascii="Times New Roman" w:hAnsi="Times New Roman" w:cs="Times New Roman"/>
                <w:bCs/>
                <w:color w:val="FF0000"/>
              </w:rPr>
            </w:pPr>
            <w:r w:rsidRPr="004B495F">
              <w:rPr>
                <w:rFonts w:ascii="Times New Roman" w:hAnsi="Times New Roman" w:cs="Times New Roman"/>
              </w:rPr>
              <w:t>В течении 15 календарных дней с момента получения заявки (устной или письменной) в 202</w:t>
            </w:r>
            <w:r>
              <w:rPr>
                <w:rFonts w:ascii="Times New Roman" w:hAnsi="Times New Roman" w:cs="Times New Roman"/>
              </w:rPr>
              <w:t>6</w:t>
            </w:r>
            <w:r w:rsidRPr="004B495F">
              <w:rPr>
                <w:rFonts w:ascii="Times New Roman" w:hAnsi="Times New Roman" w:cs="Times New Roman"/>
              </w:rPr>
              <w:t xml:space="preserve"> году.</w:t>
            </w:r>
          </w:p>
        </w:tc>
      </w:tr>
      <w:tr w:rsidR="00A26366" w:rsidRPr="005F6D6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sidRPr="005F6D6B">
              <w:rPr>
                <w:bCs/>
                <w:color w:val="000000"/>
                <w:sz w:val="24"/>
                <w:szCs w:val="24"/>
              </w:rPr>
              <w:t>Место поставки товаров (выполнения работ, оказания услуг)</w:t>
            </w:r>
          </w:p>
        </w:tc>
        <w:tc>
          <w:tcPr>
            <w:tcW w:w="4820" w:type="dxa"/>
            <w:gridSpan w:val="2"/>
            <w:vAlign w:val="center"/>
          </w:tcPr>
          <w:p w:rsidR="00A26366" w:rsidRPr="00FF68EE" w:rsidRDefault="00A26366" w:rsidP="00920623">
            <w:pPr>
              <w:ind w:right="-263"/>
              <w:rPr>
                <w:sz w:val="24"/>
                <w:szCs w:val="24"/>
              </w:rPr>
            </w:pPr>
            <w:r w:rsidRPr="00FF68EE">
              <w:rPr>
                <w:sz w:val="24"/>
                <w:szCs w:val="24"/>
              </w:rPr>
              <w:t xml:space="preserve">Учреждение здравоохранения «Городская </w:t>
            </w:r>
          </w:p>
          <w:p w:rsidR="00A26366" w:rsidRPr="00FF68EE" w:rsidRDefault="00A26366" w:rsidP="00920623">
            <w:pPr>
              <w:ind w:right="-263"/>
              <w:rPr>
                <w:sz w:val="24"/>
                <w:szCs w:val="24"/>
              </w:rPr>
            </w:pPr>
            <w:r w:rsidRPr="00FF68EE">
              <w:rPr>
                <w:sz w:val="24"/>
                <w:szCs w:val="24"/>
              </w:rPr>
              <w:t xml:space="preserve">детская инфекционная клиническая </w:t>
            </w:r>
          </w:p>
          <w:p w:rsidR="00A26366" w:rsidRPr="005F6D6B" w:rsidRDefault="00A26366" w:rsidP="00920623">
            <w:pPr>
              <w:rPr>
                <w:bCs/>
                <w:sz w:val="24"/>
                <w:szCs w:val="24"/>
              </w:rPr>
            </w:pPr>
            <w:r w:rsidRPr="00FF68EE">
              <w:rPr>
                <w:sz w:val="24"/>
                <w:szCs w:val="24"/>
              </w:rPr>
              <w:t xml:space="preserve">больница» </w:t>
            </w:r>
            <w:smartTag w:uri="urn:schemas-microsoft-com:office:smarttags" w:element="metricconverter">
              <w:smartTagPr>
                <w:attr w:name="ProductID" w:val="220018, г"/>
              </w:smartTagPr>
              <w:r w:rsidRPr="00FF68EE">
                <w:rPr>
                  <w:sz w:val="24"/>
                  <w:szCs w:val="24"/>
                </w:rPr>
                <w:t>220018, г</w:t>
              </w:r>
            </w:smartTag>
            <w:r w:rsidRPr="00FF68EE">
              <w:rPr>
                <w:sz w:val="24"/>
                <w:szCs w:val="24"/>
              </w:rPr>
              <w:t>. Минск, ул. Якубовского, 53</w:t>
            </w:r>
          </w:p>
        </w:tc>
      </w:tr>
      <w:tr w:rsidR="00A26366" w:rsidRPr="00FC1456"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Pr>
          <w:p w:rsidR="00A26366" w:rsidRPr="005F6D6B" w:rsidRDefault="00A26366" w:rsidP="00920623">
            <w:pPr>
              <w:rPr>
                <w:bCs/>
                <w:color w:val="000000"/>
                <w:sz w:val="24"/>
                <w:szCs w:val="24"/>
              </w:rPr>
            </w:pPr>
            <w:r>
              <w:rPr>
                <w:bCs/>
                <w:color w:val="000000"/>
                <w:sz w:val="24"/>
                <w:szCs w:val="24"/>
              </w:rPr>
              <w:t>Предельная</w:t>
            </w:r>
            <w:r w:rsidRPr="005F6D6B">
              <w:rPr>
                <w:bCs/>
                <w:color w:val="000000"/>
                <w:sz w:val="24"/>
                <w:szCs w:val="24"/>
              </w:rPr>
              <w:t xml:space="preserve"> стоимость государственной закупки по лоту </w:t>
            </w:r>
          </w:p>
        </w:tc>
        <w:tc>
          <w:tcPr>
            <w:tcW w:w="4820" w:type="dxa"/>
            <w:gridSpan w:val="2"/>
          </w:tcPr>
          <w:p w:rsidR="00A26366" w:rsidRPr="00FC1456" w:rsidRDefault="00A26366" w:rsidP="00920623">
            <w:pPr>
              <w:jc w:val="left"/>
              <w:rPr>
                <w:highlight w:val="yellow"/>
              </w:rPr>
            </w:pPr>
            <w:r>
              <w:rPr>
                <w:sz w:val="24"/>
                <w:szCs w:val="24"/>
              </w:rPr>
              <w:t>1 600</w:t>
            </w:r>
            <w:r w:rsidRPr="00647D70">
              <w:rPr>
                <w:sz w:val="24"/>
                <w:szCs w:val="24"/>
              </w:rPr>
              <w:t xml:space="preserve">,00 BYN </w:t>
            </w:r>
          </w:p>
        </w:tc>
      </w:tr>
      <w:tr w:rsidR="00A26366" w:rsidRPr="005F6D6B" w:rsidTr="005B1D2F">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67" w:type="dxa"/>
          <w:trHeight w:val="255"/>
        </w:trPr>
        <w:tc>
          <w:tcPr>
            <w:tcW w:w="5116" w:type="dxa"/>
            <w:gridSpan w:val="2"/>
            <w:tcBorders>
              <w:bottom w:val="single" w:sz="4" w:space="0" w:color="000000"/>
            </w:tcBorders>
          </w:tcPr>
          <w:p w:rsidR="00A26366" w:rsidRPr="005F6D6B" w:rsidRDefault="00A26366" w:rsidP="00920623">
            <w:pPr>
              <w:rPr>
                <w:bCs/>
                <w:color w:val="000000"/>
                <w:sz w:val="24"/>
                <w:szCs w:val="24"/>
              </w:rPr>
            </w:pPr>
            <w:r w:rsidRPr="005F6D6B">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A26366" w:rsidRPr="005F6D6B" w:rsidRDefault="00A26366" w:rsidP="00920623">
            <w:pPr>
              <w:rPr>
                <w:bCs/>
                <w:sz w:val="24"/>
                <w:szCs w:val="24"/>
              </w:rPr>
            </w:pPr>
            <w:r w:rsidRPr="005F6D6B">
              <w:rPr>
                <w:bCs/>
                <w:sz w:val="24"/>
                <w:szCs w:val="24"/>
              </w:rPr>
              <w:t>Бюджет г. Минска</w:t>
            </w:r>
          </w:p>
        </w:tc>
      </w:tr>
    </w:tbl>
    <w:p w:rsidR="00A95DCC" w:rsidRDefault="00A95DCC" w:rsidP="00AC2802">
      <w:pPr>
        <w:autoSpaceDE/>
        <w:autoSpaceDN/>
        <w:ind w:firstLine="567"/>
        <w:rPr>
          <w:b/>
          <w:bCs/>
          <w:sz w:val="24"/>
          <w:szCs w:val="24"/>
        </w:rPr>
      </w:pPr>
    </w:p>
    <w:p w:rsidR="00C23810" w:rsidRPr="00E52C87" w:rsidRDefault="00C23810" w:rsidP="00C23810">
      <w:pPr>
        <w:autoSpaceDE/>
        <w:autoSpaceDN/>
        <w:ind w:firstLine="567"/>
        <w:rPr>
          <w:sz w:val="24"/>
          <w:szCs w:val="24"/>
        </w:rPr>
      </w:pPr>
      <w:r w:rsidRPr="00E52C87">
        <w:rPr>
          <w:b/>
          <w:bCs/>
          <w:sz w:val="24"/>
          <w:szCs w:val="24"/>
        </w:rPr>
        <w:t>II. Описание предмета государственной закупки</w:t>
      </w:r>
    </w:p>
    <w:p w:rsidR="00C23810" w:rsidRPr="00E52C87" w:rsidRDefault="00C23810" w:rsidP="00C23810">
      <w:pPr>
        <w:autoSpaceDE/>
        <w:autoSpaceDN/>
        <w:ind w:firstLine="567"/>
        <w:rPr>
          <w:sz w:val="24"/>
          <w:szCs w:val="24"/>
        </w:rPr>
      </w:pPr>
      <w:r w:rsidRPr="00E52C87">
        <w:rPr>
          <w:sz w:val="24"/>
          <w:szCs w:val="24"/>
        </w:rPr>
        <w:t>Описание предмета государственной закупки, его частей (лотов) в случае, если предмет государственной закупки разделен на части (лоты),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w:t>
      </w:r>
      <w:r w:rsidRPr="00E52C87">
        <w:rPr>
          <w:b/>
          <w:sz w:val="24"/>
          <w:szCs w:val="24"/>
        </w:rPr>
        <w:t>: указано в приложении к АД</w:t>
      </w:r>
      <w:r w:rsidRPr="00E52C87">
        <w:rPr>
          <w:sz w:val="24"/>
          <w:szCs w:val="24"/>
        </w:rPr>
        <w:t>.</w:t>
      </w:r>
    </w:p>
    <w:p w:rsidR="00C23810" w:rsidRPr="00E52C87" w:rsidRDefault="00C23810" w:rsidP="00C23810">
      <w:pPr>
        <w:ind w:firstLine="720"/>
        <w:rPr>
          <w:bCs/>
          <w:sz w:val="24"/>
          <w:szCs w:val="24"/>
        </w:rPr>
      </w:pPr>
    </w:p>
    <w:p w:rsidR="00C23810" w:rsidRPr="00917068" w:rsidRDefault="00C23810" w:rsidP="00E458BF">
      <w:pPr>
        <w:pStyle w:val="ConsPlusNonformat"/>
        <w:numPr>
          <w:ilvl w:val="0"/>
          <w:numId w:val="5"/>
        </w:numPr>
        <w:jc w:val="both"/>
        <w:rPr>
          <w:rFonts w:ascii="Times New Roman" w:hAnsi="Times New Roman" w:cs="Times New Roman"/>
          <w:b/>
          <w:bCs/>
          <w:sz w:val="24"/>
          <w:szCs w:val="24"/>
        </w:rPr>
      </w:pPr>
      <w:r w:rsidRPr="00917068">
        <w:rPr>
          <w:rFonts w:ascii="Times New Roman" w:hAnsi="Times New Roman" w:cs="Times New Roman"/>
          <w:b/>
          <w:bCs/>
          <w:sz w:val="24"/>
          <w:szCs w:val="24"/>
        </w:rPr>
        <w:t>Требования к участникам, документы и (или) сведения для проверки требований к участникам, установленные ст.16 Закона РБ от 13.07.2012г. № 419-З «О государственных закупках товаров (работ, услуг)».</w:t>
      </w: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1. с</w:t>
      </w:r>
      <w:r w:rsidRPr="000853DF">
        <w:rPr>
          <w:rFonts w:ascii="Times New Roman" w:hAnsi="Times New Roman" w:cs="Times New Roman"/>
          <w:bCs/>
          <w:sz w:val="24"/>
          <w:szCs w:val="24"/>
        </w:rPr>
        <w:t>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r>
        <w:rPr>
          <w:rFonts w:ascii="Times New Roman" w:hAnsi="Times New Roman" w:cs="Times New Roman"/>
          <w:bCs/>
          <w:sz w:val="24"/>
          <w:szCs w:val="24"/>
        </w:rPr>
        <w:t>.</w:t>
      </w: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w:t>
      </w:r>
      <w:r w:rsidRPr="000853DF">
        <w:rPr>
          <w:rFonts w:ascii="Times New Roman" w:hAnsi="Times New Roman" w:cs="Times New Roman"/>
          <w:bCs/>
          <w:sz w:val="24"/>
          <w:szCs w:val="24"/>
        </w:rPr>
        <w:t>копию свидетельства или выписки из торгового регистра страны учреждения или иное эквивалентное доказательство юридического статуса организации в соответствии с законодательством страны учреждения (копию свидетельства о государственной регистрации)</w:t>
      </w:r>
      <w:r>
        <w:rPr>
          <w:rFonts w:ascii="Times New Roman" w:hAnsi="Times New Roman" w:cs="Times New Roman"/>
          <w:bCs/>
          <w:sz w:val="24"/>
          <w:szCs w:val="24"/>
        </w:rPr>
        <w:t>.</w:t>
      </w:r>
    </w:p>
    <w:p w:rsidR="00C23810" w:rsidRDefault="00C23810" w:rsidP="00C23810">
      <w:pPr>
        <w:pStyle w:val="ConsPlusNonformat"/>
        <w:ind w:firstLine="567"/>
        <w:jc w:val="both"/>
        <w:rPr>
          <w:rFonts w:ascii="Times New Roman" w:hAnsi="Times New Roman" w:cs="Times New Roman"/>
          <w:bCs/>
          <w:sz w:val="24"/>
          <w:szCs w:val="24"/>
        </w:rPr>
      </w:pP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2. </w:t>
      </w:r>
      <w:r w:rsidRPr="000853DF">
        <w:rPr>
          <w:rFonts w:ascii="Times New Roman" w:hAnsi="Times New Roman" w:cs="Times New Roman"/>
          <w:bCs/>
          <w:sz w:val="24"/>
          <w:szCs w:val="24"/>
        </w:rPr>
        <w:t>соответствие дополнительным требованиям к участникам, если такие требования установлены в соответствии с абзацем восьмым статьи 9 Закона РБ от 13.07.2012г. № 419-З «О государственных закупках товаров (работ, услуг)</w:t>
      </w:r>
      <w:r>
        <w:rPr>
          <w:rFonts w:ascii="Times New Roman" w:hAnsi="Times New Roman" w:cs="Times New Roman"/>
          <w:bCs/>
          <w:sz w:val="24"/>
          <w:szCs w:val="24"/>
        </w:rPr>
        <w:t xml:space="preserve"> – далее Закон</w:t>
      </w:r>
      <w:r w:rsidRPr="000853DF">
        <w:rPr>
          <w:rFonts w:ascii="Times New Roman" w:hAnsi="Times New Roman" w:cs="Times New Roman"/>
          <w:bCs/>
          <w:sz w:val="24"/>
          <w:szCs w:val="24"/>
        </w:rPr>
        <w:t>»</w:t>
      </w:r>
      <w:r>
        <w:rPr>
          <w:rFonts w:ascii="Times New Roman" w:hAnsi="Times New Roman" w:cs="Times New Roman"/>
          <w:bCs/>
          <w:sz w:val="24"/>
          <w:szCs w:val="24"/>
        </w:rPr>
        <w:t>.</w:t>
      </w: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Предоставить: -</w:t>
      </w:r>
    </w:p>
    <w:p w:rsidR="00C23810" w:rsidRDefault="00C23810" w:rsidP="00C23810">
      <w:pPr>
        <w:pStyle w:val="ConsPlusNonformat"/>
        <w:ind w:firstLine="567"/>
        <w:jc w:val="both"/>
        <w:rPr>
          <w:rFonts w:ascii="Times New Roman" w:hAnsi="Times New Roman" w:cs="Times New Roman"/>
          <w:bCs/>
          <w:sz w:val="24"/>
          <w:szCs w:val="24"/>
        </w:rPr>
      </w:pP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 </w:t>
      </w:r>
      <w:r w:rsidRPr="000853DF">
        <w:rPr>
          <w:rFonts w:ascii="Times New Roman" w:hAnsi="Times New Roman" w:cs="Times New Roman"/>
          <w:bCs/>
          <w:sz w:val="24"/>
          <w:szCs w:val="24"/>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настоящего Закона термин "резидент" имеет значение, определенное частью первой подпункта 1.11 пункта 1 статьи 1 Закона Республики Беларусь от 22 июля 2003 г. N 226-З "О валютном регулировании и валютном контроле"</w:t>
      </w:r>
      <w:r>
        <w:rPr>
          <w:rFonts w:ascii="Times New Roman" w:hAnsi="Times New Roman" w:cs="Times New Roman"/>
          <w:bCs/>
          <w:sz w:val="24"/>
          <w:szCs w:val="24"/>
        </w:rPr>
        <w:t>.</w:t>
      </w: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участникам-резидентам:  - </w:t>
      </w: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w:t>
      </w:r>
      <w:r w:rsidRPr="000853DF">
        <w:rPr>
          <w:rFonts w:ascii="Times New Roman" w:hAnsi="Times New Roman" w:cs="Times New Roman"/>
          <w:bCs/>
          <w:sz w:val="24"/>
          <w:szCs w:val="24"/>
        </w:rPr>
        <w:t>участникам, не являющимся резидентами</w:t>
      </w:r>
      <w:r>
        <w:rPr>
          <w:rFonts w:ascii="Times New Roman" w:hAnsi="Times New Roman" w:cs="Times New Roman"/>
          <w:bCs/>
          <w:sz w:val="24"/>
          <w:szCs w:val="24"/>
        </w:rPr>
        <w:t xml:space="preserve">: </w:t>
      </w:r>
      <w:r w:rsidRPr="000853DF">
        <w:rPr>
          <w:rFonts w:ascii="Times New Roman" w:hAnsi="Times New Roman" w:cs="Times New Roman"/>
          <w:bCs/>
          <w:sz w:val="24"/>
          <w:szCs w:val="24"/>
        </w:rPr>
        <w:t>- документ об отсутствии задолженности по уплате налогов, сборов (пошлин), пеней, выданны</w:t>
      </w:r>
      <w:r>
        <w:rPr>
          <w:rFonts w:ascii="Times New Roman" w:hAnsi="Times New Roman" w:cs="Times New Roman"/>
          <w:bCs/>
          <w:sz w:val="24"/>
          <w:szCs w:val="24"/>
        </w:rPr>
        <w:t>й</w:t>
      </w:r>
      <w:r w:rsidRPr="000853DF">
        <w:rPr>
          <w:rFonts w:ascii="Times New Roman" w:hAnsi="Times New Roman" w:cs="Times New Roman"/>
          <w:bCs/>
          <w:sz w:val="24"/>
          <w:szCs w:val="24"/>
        </w:rPr>
        <w:t xml:space="preserve">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 с указанием последней отчетной даты.</w:t>
      </w:r>
    </w:p>
    <w:p w:rsidR="00C23810" w:rsidRDefault="00C23810" w:rsidP="00C23810">
      <w:pPr>
        <w:pStyle w:val="ConsPlusNonformat"/>
        <w:ind w:firstLine="567"/>
        <w:jc w:val="both"/>
        <w:rPr>
          <w:rFonts w:ascii="Times New Roman" w:hAnsi="Times New Roman" w:cs="Times New Roman"/>
          <w:bCs/>
          <w:sz w:val="24"/>
          <w:szCs w:val="24"/>
        </w:rPr>
      </w:pP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4.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на дату подачи предложения не должно быть включено в список</w:t>
      </w:r>
      <w:r w:rsidRPr="000853DF">
        <w:t xml:space="preserve"> </w:t>
      </w:r>
      <w:r w:rsidRPr="000853DF">
        <w:rPr>
          <w:rFonts w:ascii="Times New Roman" w:hAnsi="Times New Roman" w:cs="Times New Roman"/>
          <w:bCs/>
          <w:sz w:val="24"/>
          <w:szCs w:val="24"/>
        </w:rPr>
        <w:t>поставщиков (подрядчиков, исполнителей), временно не допускаемых к участию в процедурах государственных закупок</w:t>
      </w:r>
      <w:r>
        <w:rPr>
          <w:rFonts w:ascii="Times New Roman" w:hAnsi="Times New Roman" w:cs="Times New Roman"/>
          <w:bCs/>
          <w:sz w:val="24"/>
          <w:szCs w:val="24"/>
        </w:rPr>
        <w:t>.</w:t>
      </w: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Предоставить: -</w:t>
      </w: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В случае </w:t>
      </w:r>
      <w:r w:rsidRPr="00B0453A">
        <w:rPr>
          <w:rFonts w:ascii="Times New Roman" w:hAnsi="Times New Roman" w:cs="Times New Roman"/>
          <w:bCs/>
          <w:sz w:val="24"/>
          <w:szCs w:val="24"/>
        </w:rPr>
        <w:t>совместного участия в процедуре государственной закупки нескольких лиц</w:t>
      </w:r>
      <w:r>
        <w:rPr>
          <w:rFonts w:ascii="Times New Roman" w:hAnsi="Times New Roman" w:cs="Times New Roman"/>
          <w:bCs/>
          <w:sz w:val="24"/>
          <w:szCs w:val="24"/>
        </w:rPr>
        <w:t xml:space="preserve">: </w:t>
      </w:r>
      <w:r w:rsidRPr="00B0453A">
        <w:rPr>
          <w:rFonts w:ascii="Times New Roman" w:hAnsi="Times New Roman" w:cs="Times New Roman"/>
          <w:bCs/>
          <w:sz w:val="24"/>
          <w:szCs w:val="24"/>
        </w:rPr>
        <w:t xml:space="preserve">заявление по форме, установленной регламентом оператора </w:t>
      </w:r>
      <w:r>
        <w:rPr>
          <w:rFonts w:ascii="Times New Roman" w:hAnsi="Times New Roman" w:cs="Times New Roman"/>
          <w:bCs/>
          <w:sz w:val="24"/>
          <w:szCs w:val="24"/>
        </w:rPr>
        <w:t>ЭТП</w:t>
      </w:r>
      <w:r w:rsidRPr="00B0453A">
        <w:rPr>
          <w:rFonts w:ascii="Times New Roman" w:hAnsi="Times New Roman" w:cs="Times New Roman"/>
          <w:bCs/>
          <w:sz w:val="24"/>
          <w:szCs w:val="24"/>
        </w:rPr>
        <w:t>.</w:t>
      </w:r>
    </w:p>
    <w:p w:rsidR="00C23810" w:rsidRDefault="00C23810" w:rsidP="00C23810">
      <w:pPr>
        <w:pStyle w:val="ConsPlusNonformat"/>
        <w:ind w:firstLine="567"/>
        <w:jc w:val="both"/>
        <w:rPr>
          <w:rFonts w:ascii="Times New Roman" w:hAnsi="Times New Roman" w:cs="Times New Roman"/>
          <w:bCs/>
          <w:sz w:val="24"/>
          <w:szCs w:val="24"/>
        </w:rPr>
      </w:pP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5.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с учетом положений статьи 16-1 Закона</w:t>
      </w:r>
      <w:r>
        <w:rPr>
          <w:rFonts w:ascii="Times New Roman" w:hAnsi="Times New Roman" w:cs="Times New Roman"/>
          <w:bCs/>
          <w:sz w:val="24"/>
          <w:szCs w:val="24"/>
        </w:rPr>
        <w:t>,</w:t>
      </w:r>
      <w:r w:rsidRPr="000853DF">
        <w:rPr>
          <w:rFonts w:ascii="Times New Roman" w:hAnsi="Times New Roman" w:cs="Times New Roman"/>
          <w:bCs/>
          <w:sz w:val="24"/>
          <w:szCs w:val="24"/>
        </w:rPr>
        <w:t xml:space="preserve"> не должно быть аффилировано с заказчиком, организатором</w:t>
      </w:r>
      <w:r>
        <w:rPr>
          <w:rFonts w:ascii="Times New Roman" w:hAnsi="Times New Roman" w:cs="Times New Roman"/>
          <w:bCs/>
          <w:sz w:val="24"/>
          <w:szCs w:val="24"/>
        </w:rPr>
        <w:t>.</w:t>
      </w: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Предоставить: заявление по форме, установленной регламентом оператора ЭТП.</w:t>
      </w:r>
    </w:p>
    <w:p w:rsidR="00C23810" w:rsidRDefault="00C23810" w:rsidP="00C23810">
      <w:pPr>
        <w:pStyle w:val="ConsPlusNonformat"/>
        <w:ind w:firstLine="567"/>
        <w:jc w:val="both"/>
        <w:rPr>
          <w:rFonts w:ascii="Times New Roman" w:hAnsi="Times New Roman" w:cs="Times New Roman"/>
          <w:bCs/>
          <w:sz w:val="24"/>
          <w:szCs w:val="24"/>
        </w:rPr>
      </w:pPr>
    </w:p>
    <w:p w:rsidR="00C23810"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6.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проведении электронного аукциона)</w:t>
      </w:r>
      <w:r>
        <w:rPr>
          <w:rFonts w:ascii="Times New Roman" w:hAnsi="Times New Roman" w:cs="Times New Roman"/>
          <w:bCs/>
          <w:sz w:val="24"/>
          <w:szCs w:val="24"/>
        </w:rPr>
        <w:t>.</w:t>
      </w: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w:t>
      </w:r>
      <w:r w:rsidRPr="00AB7CFC">
        <w:rPr>
          <w:rFonts w:ascii="Times New Roman" w:hAnsi="Times New Roman" w:cs="Times New Roman"/>
          <w:bCs/>
          <w:sz w:val="24"/>
          <w:szCs w:val="24"/>
        </w:rPr>
        <w:t>заявление по форме, установленной регламентом оператора ЭТП.</w:t>
      </w:r>
    </w:p>
    <w:p w:rsidR="00C23810" w:rsidRDefault="00C23810" w:rsidP="00C23810">
      <w:pPr>
        <w:pStyle w:val="ConsPlusNonformat"/>
        <w:ind w:firstLine="567"/>
        <w:jc w:val="both"/>
        <w:rPr>
          <w:rFonts w:ascii="Times New Roman" w:hAnsi="Times New Roman" w:cs="Times New Roman"/>
          <w:bCs/>
          <w:sz w:val="24"/>
          <w:szCs w:val="24"/>
        </w:rPr>
      </w:pP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7.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Данное требование не распространяется на юридическое лицо, индивидуального предпринимателя - разработчиков проектной документации при приобретении работ (услуг) для строительства объекта на основании этой проектной документации, а также на юридическое лицо, индивидуального предпринимателя, осуществлявших консультирование и (или) участвовавших в разработке технического паспорта мероприятия в сфере цифрового развития и (или) технического задания на создание государственных цифровых платформ и государственных информационных систем, предусмотренных в рамках такого мероприятия, при приобретении работ (услуг) по реализации этого мероприятия;</w:t>
      </w:r>
    </w:p>
    <w:p w:rsidR="00C23810" w:rsidRPr="000853DF" w:rsidRDefault="00C23810" w:rsidP="00C23810">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rsidR="00C23810" w:rsidRPr="000853DF" w:rsidRDefault="00C23810" w:rsidP="00C23810">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rsidR="00C23810" w:rsidRPr="000853DF" w:rsidRDefault="00C23810" w:rsidP="00C23810">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C23810" w:rsidRPr="000853DF" w:rsidRDefault="00C23810" w:rsidP="00C23810">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в отношении юридического лица и индивидуального предпринимателя не должно быть возбуждено производство по делу о банкротстве;</w:t>
      </w:r>
    </w:p>
    <w:p w:rsidR="00C23810" w:rsidRPr="000853DF" w:rsidRDefault="00C23810" w:rsidP="00C23810">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или физическое лицо, в том числе индивидуальный предприниматель, должно обладать исключительными правами на результаты интеллектуальной деятельности, если в связи с исполнением договора заказчик приобретает исключительные права на такие результаты;</w:t>
      </w:r>
    </w:p>
    <w:p w:rsidR="00C23810" w:rsidRDefault="00C23810" w:rsidP="00C23810">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C23810" w:rsidRPr="000853DF" w:rsidRDefault="00C23810" w:rsidP="00C23810">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заявление по всем требованиям данного пункта </w:t>
      </w:r>
      <w:r w:rsidRPr="00AB7CFC">
        <w:rPr>
          <w:rFonts w:ascii="Times New Roman" w:hAnsi="Times New Roman" w:cs="Times New Roman"/>
          <w:bCs/>
          <w:sz w:val="24"/>
          <w:szCs w:val="24"/>
        </w:rPr>
        <w:t>по форме, установленной регламентом оператора ЭТП</w:t>
      </w:r>
      <w:r>
        <w:rPr>
          <w:rFonts w:ascii="Times New Roman" w:hAnsi="Times New Roman" w:cs="Times New Roman"/>
          <w:bCs/>
          <w:sz w:val="24"/>
          <w:szCs w:val="24"/>
        </w:rPr>
        <w:t>.</w:t>
      </w:r>
    </w:p>
    <w:p w:rsidR="00C23810" w:rsidRDefault="00C23810" w:rsidP="00C23810">
      <w:pPr>
        <w:pStyle w:val="ConsPlusNonformat"/>
        <w:ind w:firstLine="567"/>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 </w:t>
      </w:r>
    </w:p>
    <w:p w:rsidR="00C23810" w:rsidRPr="00917068" w:rsidRDefault="00C23810" w:rsidP="00E458BF">
      <w:pPr>
        <w:pStyle w:val="ConsPlusNonformat"/>
        <w:numPr>
          <w:ilvl w:val="0"/>
          <w:numId w:val="5"/>
        </w:numPr>
        <w:jc w:val="both"/>
        <w:rPr>
          <w:rFonts w:ascii="Times New Roman" w:hAnsi="Times New Roman" w:cs="Times New Roman"/>
          <w:b/>
          <w:bCs/>
          <w:sz w:val="24"/>
          <w:szCs w:val="24"/>
        </w:rPr>
      </w:pPr>
      <w:r w:rsidRPr="00917068">
        <w:rPr>
          <w:rFonts w:ascii="Times New Roman" w:hAnsi="Times New Roman" w:cs="Times New Roman"/>
          <w:b/>
          <w:bCs/>
          <w:sz w:val="24"/>
          <w:szCs w:val="24"/>
        </w:rPr>
        <w:t xml:space="preserve">Требования, </w:t>
      </w:r>
      <w:proofErr w:type="gramStart"/>
      <w:r w:rsidRPr="00917068">
        <w:rPr>
          <w:rFonts w:ascii="Times New Roman" w:hAnsi="Times New Roman" w:cs="Times New Roman"/>
          <w:b/>
          <w:bCs/>
          <w:sz w:val="24"/>
          <w:szCs w:val="24"/>
        </w:rPr>
        <w:t>установленные  п.</w:t>
      </w:r>
      <w:proofErr w:type="gramEnd"/>
      <w:r w:rsidRPr="00917068">
        <w:rPr>
          <w:rFonts w:ascii="Times New Roman" w:hAnsi="Times New Roman" w:cs="Times New Roman"/>
          <w:b/>
          <w:bCs/>
          <w:sz w:val="24"/>
          <w:szCs w:val="24"/>
        </w:rPr>
        <w:t xml:space="preserve"> 1.7 постановления СМ РБ от 15.07.2019 № 395 «О реализации Закона РБ «О внесении изменений и дополнений в Закон РБ «О государственных закупках товаров (работ, услуг)».</w:t>
      </w:r>
    </w:p>
    <w:p w:rsidR="00C23810" w:rsidRDefault="00C23810" w:rsidP="00C23810">
      <w:pPr>
        <w:pStyle w:val="ConsPlusNonformat"/>
        <w:ind w:firstLine="720"/>
        <w:jc w:val="both"/>
        <w:rPr>
          <w:rFonts w:ascii="Times New Roman" w:hAnsi="Times New Roman" w:cs="Times New Roman"/>
          <w:bCs/>
          <w:sz w:val="24"/>
          <w:szCs w:val="24"/>
        </w:rPr>
      </w:pPr>
      <w:r>
        <w:rPr>
          <w:rFonts w:ascii="Times New Roman" w:hAnsi="Times New Roman" w:cs="Times New Roman"/>
          <w:bCs/>
          <w:sz w:val="24"/>
          <w:szCs w:val="24"/>
        </w:rPr>
        <w:t>1. -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rsidR="00C23810" w:rsidRDefault="00C23810" w:rsidP="00C23810">
      <w:pPr>
        <w:pStyle w:val="ConsPlusNonformat"/>
        <w:jc w:val="both"/>
        <w:rPr>
          <w:rFonts w:ascii="Times New Roman" w:hAnsi="Times New Roman" w:cs="Times New Roman"/>
          <w:bCs/>
          <w:sz w:val="24"/>
          <w:szCs w:val="24"/>
        </w:rPr>
      </w:pPr>
    </w:p>
    <w:p w:rsidR="00C23810" w:rsidRDefault="00C23810" w:rsidP="00C23810">
      <w:pPr>
        <w:pStyle w:val="ConsPlusNonformat"/>
        <w:jc w:val="both"/>
        <w:rPr>
          <w:rFonts w:ascii="Times New Roman" w:hAnsi="Times New Roman" w:cs="Times New Roman"/>
          <w:bCs/>
          <w:sz w:val="24"/>
          <w:szCs w:val="24"/>
        </w:rPr>
      </w:pPr>
      <w:bookmarkStart w:id="1" w:name="_Hlk176506994"/>
      <w:r>
        <w:rPr>
          <w:rFonts w:ascii="Times New Roman" w:hAnsi="Times New Roman" w:cs="Times New Roman"/>
          <w:bCs/>
          <w:sz w:val="24"/>
          <w:szCs w:val="24"/>
        </w:rPr>
        <w:t>-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C23810" w:rsidRDefault="00C23810" w:rsidP="00C23810">
      <w:pPr>
        <w:pStyle w:val="ConsPlusNonformat"/>
        <w:jc w:val="both"/>
        <w:rPr>
          <w:rFonts w:ascii="Times New Roman" w:hAnsi="Times New Roman" w:cs="Times New Roman"/>
          <w:bCs/>
          <w:sz w:val="24"/>
          <w:szCs w:val="24"/>
        </w:rPr>
      </w:pPr>
    </w:p>
    <w:p w:rsidR="00C23810" w:rsidRDefault="00C23810" w:rsidP="00C23810">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bookmarkEnd w:id="1"/>
    <w:p w:rsidR="00C23810" w:rsidRDefault="00C23810" w:rsidP="00C23810">
      <w:pPr>
        <w:pStyle w:val="ConsPlusNonformat"/>
        <w:jc w:val="both"/>
        <w:rPr>
          <w:rFonts w:ascii="Times New Roman" w:hAnsi="Times New Roman" w:cs="Times New Roman"/>
          <w:bCs/>
          <w:sz w:val="24"/>
          <w:szCs w:val="24"/>
        </w:rPr>
      </w:pPr>
    </w:p>
    <w:p w:rsidR="00C23810" w:rsidRDefault="00C23810" w:rsidP="00C23810">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rsidR="00C23810" w:rsidRDefault="00C23810" w:rsidP="00C23810">
      <w:pPr>
        <w:pStyle w:val="ConsPlusNonformat"/>
        <w:jc w:val="both"/>
        <w:rPr>
          <w:rFonts w:ascii="Times New Roman" w:hAnsi="Times New Roman" w:cs="Times New Roman"/>
          <w:bCs/>
          <w:sz w:val="24"/>
          <w:szCs w:val="24"/>
        </w:rPr>
      </w:pPr>
    </w:p>
    <w:p w:rsidR="00C23810" w:rsidRDefault="00C23810" w:rsidP="00C23810">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C23810" w:rsidRDefault="00C23810" w:rsidP="00C23810">
      <w:pPr>
        <w:pStyle w:val="ConsPlusNonformat"/>
        <w:jc w:val="both"/>
        <w:rPr>
          <w:rFonts w:ascii="Times New Roman" w:hAnsi="Times New Roman" w:cs="Times New Roman"/>
          <w:bCs/>
          <w:sz w:val="24"/>
          <w:szCs w:val="24"/>
        </w:rPr>
      </w:pPr>
    </w:p>
    <w:p w:rsidR="00C23810" w:rsidRDefault="00C23810" w:rsidP="00C23810">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rsidR="00C23810" w:rsidRDefault="00C23810" w:rsidP="00C23810">
      <w:pPr>
        <w:pStyle w:val="ConsPlusNonformat"/>
        <w:jc w:val="both"/>
        <w:rPr>
          <w:rFonts w:ascii="Times New Roman" w:hAnsi="Times New Roman" w:cs="Times New Roman"/>
          <w:bCs/>
          <w:sz w:val="24"/>
          <w:szCs w:val="24"/>
        </w:rPr>
      </w:pPr>
    </w:p>
    <w:p w:rsidR="00C23810" w:rsidRDefault="00C23810" w:rsidP="00C23810">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C23810" w:rsidRDefault="00C23810" w:rsidP="00C23810">
      <w:pPr>
        <w:pStyle w:val="ConsPlusNonformat"/>
        <w:ind w:firstLine="720"/>
        <w:jc w:val="both"/>
        <w:rPr>
          <w:rFonts w:ascii="Times New Roman" w:hAnsi="Times New Roman" w:cs="Times New Roman"/>
          <w:bCs/>
          <w:sz w:val="24"/>
          <w:szCs w:val="24"/>
        </w:rPr>
      </w:pPr>
      <w:r w:rsidRPr="008A33C3">
        <w:rPr>
          <w:rFonts w:ascii="Times New Roman" w:hAnsi="Times New Roman" w:cs="Times New Roman"/>
          <w:bCs/>
          <w:sz w:val="24"/>
          <w:szCs w:val="24"/>
        </w:rPr>
        <w:t>Предоставить: заявление по всем требованиям данного пункта по форме, установленной регламентом оператора ЭТП.</w:t>
      </w:r>
    </w:p>
    <w:p w:rsidR="00824878" w:rsidRDefault="00824878" w:rsidP="00452FE7">
      <w:pPr>
        <w:pStyle w:val="ConsPlusNonformat"/>
        <w:ind w:firstLine="567"/>
        <w:jc w:val="both"/>
        <w:rPr>
          <w:rFonts w:ascii="Times New Roman" w:hAnsi="Times New Roman" w:cs="Times New Roman"/>
          <w:bCs/>
          <w:sz w:val="24"/>
          <w:szCs w:val="24"/>
        </w:rPr>
      </w:pPr>
    </w:p>
    <w:p w:rsidR="00824878" w:rsidRDefault="00FC1456" w:rsidP="00824878">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  </w:t>
      </w:r>
      <w:r w:rsidR="00824878" w:rsidRPr="00824878">
        <w:rPr>
          <w:rFonts w:ascii="Times New Roman" w:hAnsi="Times New Roman" w:cs="Times New Roman"/>
          <w:bCs/>
          <w:sz w:val="24"/>
          <w:szCs w:val="24"/>
          <w:highlight w:val="yellow"/>
        </w:rPr>
        <w:t>копии регистрационных удостоверений МЗ РБ (или выписки из Реестра) либо документ о регистрации в рамках Евразийского экономического союза на товар, подтверждающих регистрацию товара как изделия медицинского назначения (участник должен отметить (выделить) позиции, входящие в предложение) или инструкция производителя, в которой, в разделе «область применения», должно быть указано о возможности применения предлагаемых средств для изделий медицинского назначения и медицинского оборудования.</w:t>
      </w:r>
    </w:p>
    <w:p w:rsidR="003242FD" w:rsidRPr="003242FD" w:rsidRDefault="003242FD" w:rsidP="00452FE7">
      <w:pPr>
        <w:pStyle w:val="ConsPlusNonformat"/>
        <w:ind w:firstLine="567"/>
        <w:jc w:val="both"/>
        <w:rPr>
          <w:rFonts w:ascii="Times New Roman" w:hAnsi="Times New Roman" w:cs="Times New Roman"/>
          <w:bCs/>
          <w:sz w:val="24"/>
          <w:szCs w:val="24"/>
        </w:rPr>
      </w:pPr>
    </w:p>
    <w:p w:rsidR="00316610" w:rsidRPr="00723FCA" w:rsidRDefault="003242FD" w:rsidP="00723FCA">
      <w:pPr>
        <w:pStyle w:val="ConsPlusNonformat"/>
        <w:ind w:firstLine="567"/>
        <w:jc w:val="both"/>
        <w:rPr>
          <w:rStyle w:val="font-styleitalic"/>
          <w:rFonts w:ascii="Times New Roman" w:hAnsi="Times New Roman" w:cs="Times New Roman"/>
          <w:iCs/>
          <w:color w:val="242424"/>
          <w:sz w:val="24"/>
          <w:szCs w:val="24"/>
        </w:rPr>
      </w:pPr>
      <w:r w:rsidRPr="003242FD">
        <w:rPr>
          <w:rFonts w:ascii="Times New Roman" w:hAnsi="Times New Roman" w:cs="Times New Roman"/>
          <w:bCs/>
          <w:sz w:val="24"/>
          <w:szCs w:val="24"/>
        </w:rPr>
        <w:t xml:space="preserve">При подаче предложения в целях участия в процедуре государственной </w:t>
      </w:r>
      <w:r>
        <w:rPr>
          <w:rFonts w:ascii="Times New Roman" w:hAnsi="Times New Roman" w:cs="Times New Roman"/>
          <w:bCs/>
          <w:sz w:val="24"/>
          <w:szCs w:val="24"/>
        </w:rPr>
        <w:t xml:space="preserve">закупки по </w:t>
      </w:r>
      <w:r w:rsidR="005B1D2F">
        <w:rPr>
          <w:rFonts w:ascii="Times New Roman" w:hAnsi="Times New Roman" w:cs="Times New Roman"/>
          <w:b/>
          <w:bCs/>
          <w:sz w:val="24"/>
          <w:szCs w:val="24"/>
        </w:rPr>
        <w:t xml:space="preserve">лотам № 2 </w:t>
      </w:r>
      <w:r w:rsidRPr="00452FE7">
        <w:rPr>
          <w:rFonts w:ascii="Times New Roman" w:hAnsi="Times New Roman" w:cs="Times New Roman"/>
          <w:b/>
          <w:bCs/>
          <w:sz w:val="24"/>
          <w:szCs w:val="24"/>
        </w:rPr>
        <w:t>предусматривающим участие только субъектов малого и среднего предпринимательства - производителей</w:t>
      </w:r>
      <w:r w:rsidRPr="003242FD">
        <w:rPr>
          <w:rFonts w:ascii="Times New Roman" w:hAnsi="Times New Roman" w:cs="Times New Roman"/>
          <w:bCs/>
          <w:sz w:val="24"/>
          <w:szCs w:val="24"/>
        </w:rPr>
        <w:t xml:space="preserve"> предлагаемых ими товаров</w:t>
      </w:r>
      <w:r w:rsidR="00316610">
        <w:rPr>
          <w:rFonts w:ascii="Times New Roman" w:hAnsi="Times New Roman" w:cs="Times New Roman"/>
          <w:bCs/>
          <w:sz w:val="24"/>
          <w:szCs w:val="24"/>
        </w:rPr>
        <w:t>,</w:t>
      </w:r>
      <w:r w:rsidRPr="003242FD">
        <w:rPr>
          <w:rFonts w:ascii="Times New Roman" w:hAnsi="Times New Roman" w:cs="Times New Roman"/>
          <w:bCs/>
          <w:sz w:val="24"/>
          <w:szCs w:val="24"/>
        </w:rPr>
        <w:t xml:space="preserve"> предложение </w:t>
      </w:r>
      <w:proofErr w:type="gramStart"/>
      <w:r w:rsidRPr="00723FCA">
        <w:rPr>
          <w:rFonts w:ascii="Times New Roman" w:hAnsi="Times New Roman" w:cs="Times New Roman"/>
          <w:bCs/>
          <w:sz w:val="24"/>
          <w:szCs w:val="24"/>
        </w:rPr>
        <w:t xml:space="preserve">участника </w:t>
      </w:r>
      <w:r w:rsidR="00723FCA" w:rsidRPr="00723FCA">
        <w:rPr>
          <w:rFonts w:ascii="Times New Roman" w:hAnsi="Times New Roman" w:cs="Times New Roman"/>
          <w:bCs/>
          <w:sz w:val="24"/>
          <w:szCs w:val="24"/>
        </w:rPr>
        <w:t xml:space="preserve"> дополнительно</w:t>
      </w:r>
      <w:proofErr w:type="gramEnd"/>
      <w:r w:rsidR="00723FCA" w:rsidRPr="00723FCA">
        <w:rPr>
          <w:rFonts w:ascii="Times New Roman" w:hAnsi="Times New Roman" w:cs="Times New Roman"/>
          <w:bCs/>
          <w:sz w:val="24"/>
          <w:szCs w:val="24"/>
        </w:rPr>
        <w:t xml:space="preserve"> к вышеуказанным </w:t>
      </w:r>
      <w:r w:rsidRPr="00723FCA">
        <w:rPr>
          <w:rFonts w:ascii="Times New Roman" w:hAnsi="Times New Roman" w:cs="Times New Roman"/>
          <w:bCs/>
          <w:sz w:val="24"/>
          <w:szCs w:val="24"/>
        </w:rPr>
        <w:t xml:space="preserve">должно содержать  </w:t>
      </w:r>
      <w:r w:rsidR="00316610" w:rsidRPr="00723FCA">
        <w:rPr>
          <w:rFonts w:ascii="Times New Roman" w:hAnsi="Times New Roman" w:cs="Times New Roman"/>
          <w:sz w:val="24"/>
          <w:szCs w:val="24"/>
        </w:rPr>
        <w:t xml:space="preserve"> </w:t>
      </w:r>
      <w:r w:rsidR="00316610" w:rsidRPr="00723FCA">
        <w:rPr>
          <w:rStyle w:val="font-styleitalic"/>
          <w:rFonts w:ascii="Times New Roman" w:hAnsi="Times New Roman" w:cs="Times New Roman"/>
          <w:iCs/>
          <w:color w:val="242424"/>
          <w:sz w:val="24"/>
          <w:szCs w:val="24"/>
        </w:rPr>
        <w:t>один из следующих документов:</w:t>
      </w:r>
    </w:p>
    <w:p w:rsidR="00316610" w:rsidRPr="00316610" w:rsidRDefault="00316610" w:rsidP="00316610">
      <w:pPr>
        <w:adjustRightInd w:val="0"/>
        <w:jc w:val="left"/>
        <w:rPr>
          <w:sz w:val="24"/>
          <w:szCs w:val="24"/>
        </w:rPr>
      </w:pPr>
      <w:r w:rsidRPr="00316610">
        <w:rPr>
          <w:sz w:val="24"/>
          <w:szCs w:val="24"/>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rsidR="00316610" w:rsidRPr="00316610" w:rsidRDefault="00316610" w:rsidP="00316610">
      <w:pPr>
        <w:adjustRightInd w:val="0"/>
        <w:jc w:val="left"/>
        <w:rPr>
          <w:sz w:val="24"/>
          <w:szCs w:val="24"/>
        </w:rPr>
      </w:pPr>
    </w:p>
    <w:p w:rsidR="00316610" w:rsidRPr="00316610" w:rsidRDefault="00316610" w:rsidP="00316610">
      <w:pPr>
        <w:adjustRightInd w:val="0"/>
        <w:jc w:val="left"/>
        <w:rPr>
          <w:sz w:val="24"/>
          <w:szCs w:val="24"/>
        </w:rPr>
      </w:pPr>
      <w:r w:rsidRPr="00316610">
        <w:rPr>
          <w:sz w:val="24"/>
          <w:szCs w:val="24"/>
        </w:rPr>
        <w:t>- сертификат продукции (работ, услуг) собственного производства, выданный Белорусской торгово-промышленной палатой или ее унитарными предприятиями, или его копия;</w:t>
      </w:r>
    </w:p>
    <w:p w:rsidR="00316610" w:rsidRPr="00316610" w:rsidRDefault="00316610" w:rsidP="00316610">
      <w:pPr>
        <w:adjustRightInd w:val="0"/>
        <w:jc w:val="left"/>
        <w:rPr>
          <w:sz w:val="24"/>
          <w:szCs w:val="24"/>
        </w:rPr>
      </w:pPr>
    </w:p>
    <w:p w:rsidR="00316610" w:rsidRPr="00495184" w:rsidRDefault="00316610" w:rsidP="00316610">
      <w:pPr>
        <w:adjustRightInd w:val="0"/>
        <w:jc w:val="left"/>
        <w:rPr>
          <w:sz w:val="24"/>
          <w:szCs w:val="24"/>
        </w:rPr>
      </w:pPr>
      <w:r w:rsidRPr="00316610">
        <w:rPr>
          <w:sz w:val="24"/>
          <w:szCs w:val="24"/>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rsidR="003242FD" w:rsidRPr="003242FD" w:rsidRDefault="003242FD" w:rsidP="00452FE7">
      <w:pPr>
        <w:pStyle w:val="ConsPlusNonformat"/>
        <w:ind w:firstLine="567"/>
        <w:jc w:val="both"/>
        <w:rPr>
          <w:rFonts w:ascii="Times New Roman" w:hAnsi="Times New Roman" w:cs="Times New Roman"/>
          <w:bCs/>
          <w:sz w:val="24"/>
          <w:szCs w:val="24"/>
        </w:rPr>
      </w:pPr>
    </w:p>
    <w:p w:rsidR="003242FD" w:rsidRPr="003242FD" w:rsidRDefault="003242FD" w:rsidP="00452FE7">
      <w:pPr>
        <w:pStyle w:val="ConsPlusNonformat"/>
        <w:ind w:firstLine="567"/>
        <w:jc w:val="both"/>
        <w:rPr>
          <w:rFonts w:ascii="Times New Roman" w:hAnsi="Times New Roman" w:cs="Times New Roman"/>
          <w:bCs/>
          <w:sz w:val="24"/>
          <w:szCs w:val="24"/>
        </w:rPr>
      </w:pPr>
      <w:r w:rsidRPr="003242FD">
        <w:rPr>
          <w:rFonts w:ascii="Times New Roman" w:hAnsi="Times New Roman" w:cs="Times New Roman"/>
          <w:bCs/>
          <w:sz w:val="24"/>
          <w:szCs w:val="24"/>
        </w:rPr>
        <w:t xml:space="preserve">Предложение участника - юридического лица </w:t>
      </w:r>
      <w:r w:rsidR="006459FF" w:rsidRPr="003242FD">
        <w:rPr>
          <w:rFonts w:ascii="Times New Roman" w:hAnsi="Times New Roman" w:cs="Times New Roman"/>
          <w:bCs/>
          <w:sz w:val="24"/>
          <w:szCs w:val="24"/>
        </w:rPr>
        <w:t>должно также</w:t>
      </w:r>
      <w:r w:rsidRPr="003242FD">
        <w:rPr>
          <w:rFonts w:ascii="Times New Roman" w:hAnsi="Times New Roman" w:cs="Times New Roman"/>
          <w:bCs/>
          <w:sz w:val="24"/>
          <w:szCs w:val="24"/>
        </w:rPr>
        <w:t xml:space="preserve"> </w:t>
      </w:r>
      <w:r w:rsidR="006459FF" w:rsidRPr="003242FD">
        <w:rPr>
          <w:rFonts w:ascii="Times New Roman" w:hAnsi="Times New Roman" w:cs="Times New Roman"/>
          <w:bCs/>
          <w:sz w:val="24"/>
          <w:szCs w:val="24"/>
        </w:rPr>
        <w:t>содержать документ</w:t>
      </w:r>
      <w:r w:rsidRPr="003242FD">
        <w:rPr>
          <w:rFonts w:ascii="Times New Roman" w:hAnsi="Times New Roman" w:cs="Times New Roman"/>
          <w:bCs/>
          <w:sz w:val="24"/>
          <w:szCs w:val="24"/>
        </w:rPr>
        <w:t>, подписанный руководителем организации или уполномоченным им лицом не ранее чем за пять рабочих дней до дня подачи предложения для участия в процедуре государственной закупки, с указанием средней численности работников за календарный год.</w:t>
      </w:r>
    </w:p>
    <w:p w:rsidR="003242FD" w:rsidRPr="003242FD" w:rsidRDefault="003242FD" w:rsidP="00452FE7">
      <w:pPr>
        <w:pStyle w:val="ConsPlusNonformat"/>
        <w:ind w:firstLine="567"/>
        <w:jc w:val="both"/>
        <w:rPr>
          <w:rFonts w:ascii="Times New Roman" w:hAnsi="Times New Roman" w:cs="Times New Roman"/>
          <w:bCs/>
          <w:sz w:val="24"/>
          <w:szCs w:val="24"/>
        </w:rPr>
      </w:pPr>
    </w:p>
    <w:p w:rsidR="00FC1456" w:rsidRDefault="003242FD" w:rsidP="00452FE7">
      <w:pPr>
        <w:pStyle w:val="ConsPlusNonformat"/>
        <w:ind w:firstLine="567"/>
        <w:jc w:val="both"/>
        <w:rPr>
          <w:rFonts w:ascii="Times New Roman" w:hAnsi="Times New Roman" w:cs="Times New Roman"/>
          <w:bCs/>
          <w:sz w:val="24"/>
          <w:szCs w:val="24"/>
        </w:rPr>
      </w:pPr>
      <w:r w:rsidRPr="00452FE7">
        <w:rPr>
          <w:rFonts w:ascii="Times New Roman" w:hAnsi="Times New Roman" w:cs="Times New Roman"/>
          <w:bCs/>
          <w:color w:val="FF0000"/>
          <w:sz w:val="24"/>
          <w:szCs w:val="24"/>
        </w:rPr>
        <w:t>Внимание!</w:t>
      </w:r>
      <w:r w:rsidRPr="003242FD">
        <w:rPr>
          <w:rFonts w:ascii="Times New Roman" w:hAnsi="Times New Roman" w:cs="Times New Roman"/>
          <w:bCs/>
          <w:sz w:val="24"/>
          <w:szCs w:val="24"/>
        </w:rPr>
        <w:t xml:space="preserve"> В случае признания процедуры закупки по лотам № 2</w:t>
      </w:r>
      <w:r w:rsidR="005B1D2F">
        <w:rPr>
          <w:rFonts w:ascii="Times New Roman" w:hAnsi="Times New Roman" w:cs="Times New Roman"/>
          <w:bCs/>
          <w:sz w:val="24"/>
          <w:szCs w:val="24"/>
        </w:rPr>
        <w:t xml:space="preserve"> </w:t>
      </w:r>
      <w:r w:rsidR="00316610">
        <w:rPr>
          <w:rFonts w:ascii="Times New Roman" w:hAnsi="Times New Roman" w:cs="Times New Roman"/>
          <w:bCs/>
          <w:sz w:val="24"/>
          <w:szCs w:val="24"/>
        </w:rPr>
        <w:t>несостоявшейся:</w:t>
      </w:r>
      <w:r w:rsidRPr="003242FD">
        <w:rPr>
          <w:rFonts w:ascii="Times New Roman" w:hAnsi="Times New Roman" w:cs="Times New Roman"/>
          <w:bCs/>
          <w:sz w:val="24"/>
          <w:szCs w:val="24"/>
        </w:rPr>
        <w:t xml:space="preserve"> </w:t>
      </w:r>
    </w:p>
    <w:p w:rsidR="00AC2802" w:rsidRDefault="003242FD" w:rsidP="00452FE7">
      <w:pPr>
        <w:pStyle w:val="ConsPlusNonformat"/>
        <w:ind w:firstLine="567"/>
        <w:jc w:val="both"/>
        <w:rPr>
          <w:rFonts w:ascii="Times New Roman" w:hAnsi="Times New Roman" w:cs="Times New Roman"/>
          <w:bCs/>
          <w:sz w:val="24"/>
          <w:szCs w:val="24"/>
        </w:rPr>
      </w:pPr>
      <w:r w:rsidRPr="003242FD">
        <w:rPr>
          <w:rFonts w:ascii="Times New Roman" w:hAnsi="Times New Roman" w:cs="Times New Roman"/>
          <w:bCs/>
          <w:sz w:val="24"/>
          <w:szCs w:val="24"/>
        </w:rPr>
        <w:t xml:space="preserve">- </w:t>
      </w:r>
      <w:r w:rsidR="00C94BBB" w:rsidRPr="003242FD">
        <w:rPr>
          <w:rFonts w:ascii="Times New Roman" w:hAnsi="Times New Roman" w:cs="Times New Roman"/>
          <w:bCs/>
          <w:sz w:val="24"/>
          <w:szCs w:val="24"/>
        </w:rPr>
        <w:t>количество товара</w:t>
      </w:r>
      <w:r w:rsidRPr="003242FD">
        <w:rPr>
          <w:rFonts w:ascii="Times New Roman" w:hAnsi="Times New Roman" w:cs="Times New Roman"/>
          <w:bCs/>
          <w:sz w:val="24"/>
          <w:szCs w:val="24"/>
        </w:rPr>
        <w:t>,</w:t>
      </w:r>
      <w:r w:rsidR="00FC1456">
        <w:rPr>
          <w:rFonts w:ascii="Times New Roman" w:hAnsi="Times New Roman" w:cs="Times New Roman"/>
          <w:bCs/>
          <w:sz w:val="24"/>
          <w:szCs w:val="24"/>
        </w:rPr>
        <w:t xml:space="preserve"> подлежащего закупке по лоту № 2</w:t>
      </w:r>
      <w:r w:rsidRPr="003242FD">
        <w:rPr>
          <w:rFonts w:ascii="Times New Roman" w:hAnsi="Times New Roman" w:cs="Times New Roman"/>
          <w:bCs/>
          <w:sz w:val="24"/>
          <w:szCs w:val="24"/>
        </w:rPr>
        <w:t xml:space="preserve">, </w:t>
      </w:r>
      <w:r w:rsidR="00C94BBB" w:rsidRPr="003242FD">
        <w:rPr>
          <w:rFonts w:ascii="Times New Roman" w:hAnsi="Times New Roman" w:cs="Times New Roman"/>
          <w:bCs/>
          <w:sz w:val="24"/>
          <w:szCs w:val="24"/>
        </w:rPr>
        <w:t>добавляется к</w:t>
      </w:r>
      <w:r w:rsidRPr="003242FD">
        <w:rPr>
          <w:rFonts w:ascii="Times New Roman" w:hAnsi="Times New Roman" w:cs="Times New Roman"/>
          <w:bCs/>
          <w:sz w:val="24"/>
          <w:szCs w:val="24"/>
        </w:rPr>
        <w:t xml:space="preserve"> количеству товара,</w:t>
      </w:r>
      <w:r w:rsidR="00FC1456">
        <w:rPr>
          <w:rFonts w:ascii="Times New Roman" w:hAnsi="Times New Roman" w:cs="Times New Roman"/>
          <w:bCs/>
          <w:sz w:val="24"/>
          <w:szCs w:val="24"/>
        </w:rPr>
        <w:t xml:space="preserve"> подлежащего закупке по лоту № 1</w:t>
      </w:r>
      <w:r w:rsidR="00C94BBB" w:rsidRPr="003242FD">
        <w:rPr>
          <w:rFonts w:ascii="Times New Roman" w:hAnsi="Times New Roman" w:cs="Times New Roman"/>
          <w:bCs/>
          <w:sz w:val="24"/>
          <w:szCs w:val="24"/>
        </w:rPr>
        <w:t xml:space="preserve"> при</w:t>
      </w:r>
      <w:r w:rsidRPr="003242FD">
        <w:rPr>
          <w:rFonts w:ascii="Times New Roman" w:hAnsi="Times New Roman" w:cs="Times New Roman"/>
          <w:bCs/>
          <w:sz w:val="24"/>
          <w:szCs w:val="24"/>
        </w:rPr>
        <w:t xml:space="preserve"> заключении договора с уч</w:t>
      </w:r>
      <w:r w:rsidR="00FC1456">
        <w:rPr>
          <w:rFonts w:ascii="Times New Roman" w:hAnsi="Times New Roman" w:cs="Times New Roman"/>
          <w:bCs/>
          <w:sz w:val="24"/>
          <w:szCs w:val="24"/>
        </w:rPr>
        <w:t>астником-победителем по лоту № 1</w:t>
      </w:r>
      <w:r w:rsidRPr="003242FD">
        <w:rPr>
          <w:rFonts w:ascii="Times New Roman" w:hAnsi="Times New Roman" w:cs="Times New Roman"/>
          <w:bCs/>
          <w:sz w:val="24"/>
          <w:szCs w:val="24"/>
        </w:rPr>
        <w:t>.</w:t>
      </w:r>
    </w:p>
    <w:p w:rsidR="003242FD" w:rsidRDefault="003242FD" w:rsidP="00452FE7">
      <w:pPr>
        <w:pStyle w:val="ConsPlusNonformat"/>
        <w:jc w:val="both"/>
        <w:rPr>
          <w:rFonts w:ascii="Times New Roman" w:hAnsi="Times New Roman" w:cs="Times New Roman"/>
          <w:bCs/>
          <w:sz w:val="24"/>
          <w:szCs w:val="24"/>
        </w:rPr>
      </w:pPr>
    </w:p>
    <w:p w:rsidR="006459FF" w:rsidRDefault="006459FF" w:rsidP="006459FF">
      <w:pPr>
        <w:pStyle w:val="ConsPlusNormal"/>
        <w:spacing w:before="200"/>
        <w:ind w:firstLine="540"/>
        <w:jc w:val="both"/>
        <w:rPr>
          <w:rFonts w:ascii="Times New Roman" w:hAnsi="Times New Roman" w:cs="Times New Roman"/>
          <w:b/>
          <w:sz w:val="24"/>
          <w:szCs w:val="24"/>
        </w:rPr>
      </w:pPr>
      <w:r w:rsidRPr="00E52C87">
        <w:rPr>
          <w:rFonts w:ascii="Times New Roman" w:hAnsi="Times New Roman" w:cs="Times New Roman"/>
          <w:b/>
          <w:sz w:val="24"/>
          <w:szCs w:val="24"/>
        </w:rPr>
        <w:t xml:space="preserve">III. Условия допуска товаров (работ, услуг) иностранного происхождения и поставщиков (подрядчиков, исполнителей), предлагающих такие товары (работы, услуги), к участию в электронном аукционе: </w:t>
      </w:r>
    </w:p>
    <w:p w:rsidR="006459FF" w:rsidRPr="00E52C87" w:rsidRDefault="006459FF" w:rsidP="006459FF">
      <w:pPr>
        <w:pStyle w:val="ConsPlusNonformat"/>
        <w:ind w:firstLine="567"/>
        <w:rPr>
          <w:rFonts w:ascii="Times New Roman" w:hAnsi="Times New Roman" w:cs="Times New Roman"/>
          <w:b/>
          <w:sz w:val="24"/>
          <w:szCs w:val="24"/>
        </w:rPr>
      </w:pPr>
    </w:p>
    <w:p w:rsidR="00C23810" w:rsidRPr="00E52C87" w:rsidRDefault="00C23810" w:rsidP="00C23810">
      <w:pPr>
        <w:pStyle w:val="ConsPlusNonformat"/>
        <w:ind w:firstLine="567"/>
        <w:jc w:val="both"/>
        <w:rPr>
          <w:rFonts w:ascii="Times New Roman" w:hAnsi="Times New Roman" w:cs="Times New Roman"/>
          <w:b/>
          <w:sz w:val="24"/>
          <w:szCs w:val="24"/>
        </w:rPr>
      </w:pPr>
      <w:r w:rsidRPr="00E52C87">
        <w:rPr>
          <w:rFonts w:ascii="Times New Roman" w:hAnsi="Times New Roman" w:cs="Times New Roman"/>
          <w:b/>
          <w:sz w:val="24"/>
          <w:szCs w:val="24"/>
        </w:rPr>
        <w:t xml:space="preserve">IV. Порядок формирования цены предложения: </w:t>
      </w:r>
      <w:r w:rsidRPr="00E52C87">
        <w:rPr>
          <w:rFonts w:ascii="Times New Roman" w:hAnsi="Times New Roman" w:cs="Times New Roman"/>
          <w:sz w:val="24"/>
          <w:szCs w:val="24"/>
        </w:rPr>
        <w:t xml:space="preserve">цена предложения должна включать все расходы по закупке, включая НДС, другие налоги и платежи, доставку, монтаж и прочее. </w:t>
      </w:r>
    </w:p>
    <w:p w:rsidR="00C23810" w:rsidRPr="00E52C87" w:rsidRDefault="00C23810" w:rsidP="00C23810">
      <w:pPr>
        <w:pStyle w:val="ConsPlusNonformat"/>
        <w:ind w:firstLine="567"/>
        <w:rPr>
          <w:rFonts w:ascii="Times New Roman" w:hAnsi="Times New Roman" w:cs="Times New Roman"/>
          <w:b/>
          <w:sz w:val="24"/>
          <w:szCs w:val="24"/>
        </w:rPr>
      </w:pPr>
    </w:p>
    <w:p w:rsidR="00C23810" w:rsidRPr="00E52C87" w:rsidRDefault="00C23810" w:rsidP="00C23810">
      <w:pPr>
        <w:pStyle w:val="ConsPlusNonformat"/>
        <w:ind w:firstLine="567"/>
        <w:rPr>
          <w:rFonts w:ascii="Times New Roman" w:hAnsi="Times New Roman" w:cs="Times New Roman"/>
          <w:b/>
          <w:sz w:val="24"/>
          <w:szCs w:val="24"/>
        </w:rPr>
      </w:pPr>
      <w:r w:rsidRPr="00E52C87">
        <w:rPr>
          <w:rFonts w:ascii="Times New Roman" w:hAnsi="Times New Roman" w:cs="Times New Roman"/>
          <w:b/>
          <w:sz w:val="24"/>
          <w:szCs w:val="24"/>
        </w:rPr>
        <w:t xml:space="preserve">V. Наименование валюты, в которой должна быть выражена цена предложения, наименование валюты и при необходимости обменный курс, которые будут использованы для заключения договора: </w:t>
      </w:r>
      <w:r w:rsidRPr="00E52C87">
        <w:rPr>
          <w:rFonts w:ascii="Times New Roman" w:hAnsi="Times New Roman" w:cs="Times New Roman"/>
          <w:sz w:val="24"/>
          <w:szCs w:val="24"/>
          <w:lang w:val="en-US"/>
        </w:rPr>
        <w:t>BYN</w:t>
      </w:r>
    </w:p>
    <w:p w:rsidR="00C23810" w:rsidRPr="00E52C87" w:rsidRDefault="00C23810" w:rsidP="00C23810">
      <w:pPr>
        <w:pStyle w:val="ConsPlusNonformat"/>
        <w:ind w:firstLine="567"/>
        <w:rPr>
          <w:rFonts w:ascii="Times New Roman" w:hAnsi="Times New Roman" w:cs="Times New Roman"/>
          <w:b/>
          <w:sz w:val="24"/>
          <w:szCs w:val="24"/>
        </w:rPr>
      </w:pPr>
    </w:p>
    <w:p w:rsidR="00C23810" w:rsidRPr="00E52C87" w:rsidRDefault="00C23810" w:rsidP="00C23810">
      <w:pPr>
        <w:pStyle w:val="ConsPlusNonformat"/>
        <w:ind w:firstLine="567"/>
        <w:rPr>
          <w:rFonts w:ascii="Times New Roman" w:hAnsi="Times New Roman" w:cs="Times New Roman"/>
          <w:b/>
          <w:sz w:val="24"/>
          <w:szCs w:val="24"/>
        </w:rPr>
      </w:pPr>
      <w:r w:rsidRPr="00E52C87">
        <w:rPr>
          <w:rFonts w:ascii="Times New Roman" w:hAnsi="Times New Roman" w:cs="Times New Roman"/>
          <w:b/>
          <w:sz w:val="24"/>
          <w:szCs w:val="24"/>
          <w:lang w:val="en-US"/>
        </w:rPr>
        <w:t>VI</w:t>
      </w:r>
      <w:r w:rsidRPr="00E52C87">
        <w:rPr>
          <w:rFonts w:ascii="Times New Roman" w:hAnsi="Times New Roman" w:cs="Times New Roman"/>
          <w:b/>
          <w:sz w:val="24"/>
          <w:szCs w:val="24"/>
        </w:rPr>
        <w:t xml:space="preserve">. Порядок участия в процедуре государственной закупки субъектов малого и среднего предпринимательства: </w:t>
      </w:r>
      <w:r w:rsidRPr="00E52C87">
        <w:rPr>
          <w:rFonts w:ascii="Times New Roman" w:hAnsi="Times New Roman" w:cs="Times New Roman"/>
          <w:sz w:val="24"/>
          <w:szCs w:val="24"/>
        </w:rPr>
        <w:t>на общих основаниях</w:t>
      </w:r>
    </w:p>
    <w:p w:rsidR="00C23810" w:rsidRPr="00E52C87" w:rsidRDefault="00C23810" w:rsidP="00C23810">
      <w:pPr>
        <w:pStyle w:val="ConsPlusNonformat"/>
        <w:rPr>
          <w:rFonts w:ascii="Times New Roman" w:hAnsi="Times New Roman" w:cs="Times New Roman"/>
          <w:b/>
          <w:sz w:val="24"/>
          <w:szCs w:val="24"/>
        </w:rPr>
      </w:pPr>
    </w:p>
    <w:p w:rsidR="00C23810" w:rsidRPr="00E52C87" w:rsidRDefault="00C23810" w:rsidP="00C23810">
      <w:pPr>
        <w:pStyle w:val="ConsPlusNonformat"/>
        <w:ind w:firstLine="567"/>
        <w:rPr>
          <w:rFonts w:ascii="Times New Roman" w:hAnsi="Times New Roman" w:cs="Times New Roman"/>
          <w:sz w:val="24"/>
          <w:szCs w:val="24"/>
        </w:rPr>
      </w:pPr>
      <w:r w:rsidRPr="00E52C87">
        <w:rPr>
          <w:rFonts w:ascii="Times New Roman" w:hAnsi="Times New Roman" w:cs="Times New Roman"/>
          <w:b/>
          <w:sz w:val="24"/>
          <w:szCs w:val="24"/>
          <w:lang w:val="en-US"/>
        </w:rPr>
        <w:t>VII</w:t>
      </w:r>
      <w:r w:rsidRPr="00E52C87">
        <w:rPr>
          <w:rFonts w:ascii="Times New Roman" w:hAnsi="Times New Roman" w:cs="Times New Roman"/>
          <w:b/>
          <w:sz w:val="24"/>
          <w:szCs w:val="24"/>
        </w:rPr>
        <w:t xml:space="preserve">.Акты законодательства о государственных закупках, в соответствии с которыми проводится процедура государственной закупки: </w:t>
      </w:r>
      <w:r w:rsidRPr="00E52C87">
        <w:rPr>
          <w:rFonts w:ascii="Times New Roman" w:hAnsi="Times New Roman" w:cs="Times New Roman"/>
          <w:sz w:val="24"/>
          <w:szCs w:val="24"/>
        </w:rPr>
        <w:t>Настоящий электронный аукцион проводится в порядке, установленном Законом Республики Беларусь от 13 июля 2012 г.№ 419-З "О государственных закупках товаров (работ, услуг)".</w:t>
      </w:r>
    </w:p>
    <w:p w:rsidR="00C23810" w:rsidRPr="00E52C87" w:rsidRDefault="00C23810" w:rsidP="00C23810">
      <w:pPr>
        <w:pStyle w:val="ConsPlusNonformat"/>
        <w:ind w:firstLine="567"/>
        <w:jc w:val="both"/>
        <w:rPr>
          <w:rFonts w:ascii="Times New Roman" w:hAnsi="Times New Roman" w:cs="Times New Roman"/>
          <w:b/>
          <w:sz w:val="24"/>
          <w:szCs w:val="24"/>
        </w:rPr>
      </w:pPr>
    </w:p>
    <w:p w:rsidR="00C23810" w:rsidRPr="00E52C87" w:rsidRDefault="00C23810" w:rsidP="00C23810">
      <w:pPr>
        <w:pStyle w:val="ConsPlusNonformat"/>
        <w:ind w:firstLine="567"/>
        <w:jc w:val="both"/>
        <w:rPr>
          <w:rFonts w:ascii="Times New Roman" w:hAnsi="Times New Roman" w:cs="Times New Roman"/>
          <w:sz w:val="24"/>
          <w:szCs w:val="24"/>
        </w:rPr>
      </w:pPr>
      <w:r w:rsidRPr="00E52C87">
        <w:rPr>
          <w:rFonts w:ascii="Times New Roman" w:hAnsi="Times New Roman" w:cs="Times New Roman"/>
          <w:b/>
          <w:sz w:val="24"/>
          <w:szCs w:val="24"/>
          <w:lang w:val="en-US"/>
        </w:rPr>
        <w:t>VIII</w:t>
      </w:r>
      <w:r w:rsidRPr="00E52C87">
        <w:rPr>
          <w:rFonts w:ascii="Times New Roman" w:hAnsi="Times New Roman" w:cs="Times New Roman"/>
          <w:b/>
          <w:sz w:val="24"/>
          <w:szCs w:val="24"/>
        </w:rPr>
        <w:t xml:space="preserve">. Условия применения преференциальной поправки: </w:t>
      </w:r>
      <w:r w:rsidRPr="00E52C87">
        <w:rPr>
          <w:rFonts w:ascii="Times New Roman" w:hAnsi="Times New Roman" w:cs="Times New Roman"/>
          <w:sz w:val="24"/>
          <w:szCs w:val="24"/>
        </w:rPr>
        <w:t xml:space="preserve">указаны в </w:t>
      </w:r>
      <w:proofErr w:type="spellStart"/>
      <w:r w:rsidRPr="00E52C87">
        <w:rPr>
          <w:rFonts w:ascii="Times New Roman" w:hAnsi="Times New Roman" w:cs="Times New Roman"/>
          <w:sz w:val="24"/>
          <w:szCs w:val="24"/>
        </w:rPr>
        <w:t>п.п</w:t>
      </w:r>
      <w:proofErr w:type="spellEnd"/>
      <w:r w:rsidRPr="00E52C87">
        <w:rPr>
          <w:rFonts w:ascii="Times New Roman" w:hAnsi="Times New Roman" w:cs="Times New Roman"/>
          <w:sz w:val="24"/>
          <w:szCs w:val="24"/>
        </w:rPr>
        <w:t>. 1.5 и 1.6 Постановления СМ РБ от 15.07.2019 № 395 «О реализации Закона РБ «О внесении изменений и дополнений в Закон РБ «О государственных закупках товаров (работ, услуг)».</w:t>
      </w:r>
    </w:p>
    <w:p w:rsidR="00C23810" w:rsidRPr="00E52C87" w:rsidRDefault="00C23810" w:rsidP="00C23810">
      <w:pPr>
        <w:pStyle w:val="ConsPlusNonformat"/>
        <w:ind w:firstLine="567"/>
        <w:jc w:val="both"/>
        <w:rPr>
          <w:rFonts w:ascii="Times New Roman" w:hAnsi="Times New Roman" w:cs="Times New Roman"/>
          <w:b/>
          <w:sz w:val="24"/>
          <w:szCs w:val="24"/>
        </w:rPr>
      </w:pPr>
    </w:p>
    <w:p w:rsidR="00C23810" w:rsidRPr="00E52C87" w:rsidRDefault="00C23810" w:rsidP="00C23810">
      <w:pPr>
        <w:pStyle w:val="ConsPlusNonformat"/>
        <w:ind w:firstLine="567"/>
        <w:jc w:val="both"/>
        <w:rPr>
          <w:rFonts w:ascii="Times New Roman" w:hAnsi="Times New Roman" w:cs="Times New Roman"/>
          <w:b/>
          <w:sz w:val="24"/>
          <w:szCs w:val="24"/>
        </w:rPr>
      </w:pPr>
      <w:r w:rsidRPr="00E52C87">
        <w:rPr>
          <w:rFonts w:ascii="Times New Roman" w:hAnsi="Times New Roman" w:cs="Times New Roman"/>
          <w:b/>
          <w:sz w:val="24"/>
          <w:szCs w:val="24"/>
          <w:lang w:val="en-US"/>
        </w:rPr>
        <w:t>IX</w:t>
      </w:r>
      <w:r w:rsidRPr="00E52C87">
        <w:rPr>
          <w:rFonts w:ascii="Times New Roman" w:hAnsi="Times New Roman" w:cs="Times New Roman"/>
          <w:b/>
          <w:sz w:val="24"/>
          <w:szCs w:val="24"/>
        </w:rPr>
        <w:t>. Размер и порядок оплаты услуг организатора: ---</w:t>
      </w:r>
    </w:p>
    <w:p w:rsidR="00C23810" w:rsidRPr="00E52C87" w:rsidRDefault="00C23810" w:rsidP="00C23810">
      <w:pPr>
        <w:pStyle w:val="ConsPlusNonformat"/>
        <w:ind w:firstLine="567"/>
        <w:jc w:val="both"/>
        <w:rPr>
          <w:rFonts w:ascii="Times New Roman" w:hAnsi="Times New Roman" w:cs="Times New Roman"/>
          <w:b/>
          <w:sz w:val="24"/>
          <w:szCs w:val="24"/>
        </w:rPr>
      </w:pPr>
    </w:p>
    <w:p w:rsidR="00C23810" w:rsidRPr="00E52C87" w:rsidRDefault="00C23810" w:rsidP="00C23810">
      <w:pPr>
        <w:pStyle w:val="ConsPlusNonformat"/>
        <w:ind w:firstLine="567"/>
        <w:jc w:val="both"/>
        <w:rPr>
          <w:rFonts w:ascii="Times New Roman" w:hAnsi="Times New Roman" w:cs="Times New Roman"/>
          <w:sz w:val="24"/>
          <w:szCs w:val="24"/>
        </w:rPr>
      </w:pPr>
      <w:r w:rsidRPr="00E52C87">
        <w:rPr>
          <w:rFonts w:ascii="Times New Roman" w:hAnsi="Times New Roman" w:cs="Times New Roman"/>
          <w:b/>
          <w:sz w:val="24"/>
          <w:szCs w:val="24"/>
        </w:rPr>
        <w:t xml:space="preserve">Х. Требование к содержанию и форме предложения с учетом регламента оператора электронной торговой площадки: </w:t>
      </w:r>
      <w:r w:rsidRPr="00E52C87">
        <w:rPr>
          <w:rFonts w:ascii="Times New Roman" w:hAnsi="Times New Roman" w:cs="Times New Roman"/>
          <w:sz w:val="24"/>
          <w:szCs w:val="24"/>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rsidR="00C23810" w:rsidRPr="00E52C87" w:rsidRDefault="00C23810" w:rsidP="00C23810">
      <w:pPr>
        <w:pStyle w:val="ConsPlusNonformat"/>
        <w:ind w:firstLine="567"/>
        <w:jc w:val="both"/>
        <w:rPr>
          <w:rFonts w:ascii="Times New Roman" w:hAnsi="Times New Roman" w:cs="Times New Roman"/>
          <w:i/>
          <w:color w:val="FF0000"/>
          <w:sz w:val="24"/>
          <w:szCs w:val="24"/>
          <w:lang w:val="be-BY" w:eastAsia="be-BY"/>
        </w:rPr>
      </w:pPr>
      <w:r w:rsidRPr="00E52C87">
        <w:rPr>
          <w:rFonts w:ascii="Times New Roman" w:hAnsi="Times New Roman" w:cs="Times New Roman"/>
          <w:sz w:val="24"/>
          <w:szCs w:val="24"/>
        </w:rPr>
        <w:t>В случае, если предметом государственной закупки являются товары, первый раздел предложения должен содержать конкретные показатели (характеристики), соответствующие требованиям аукционных документов, и указание на товарный знак (при наличии), изобретение (при наличии), полезную модель (при наличии), промышленный образец (при наличии), селекционное достижение (при наличии), географическое указание (при наличии), производителя (изготовителя) товара, страну происхождения товара.</w:t>
      </w:r>
    </w:p>
    <w:p w:rsidR="00C23810" w:rsidRPr="00E52C87" w:rsidRDefault="00C23810" w:rsidP="00C23810">
      <w:pPr>
        <w:pStyle w:val="ConsPlusNonformat"/>
        <w:ind w:firstLine="567"/>
        <w:jc w:val="both"/>
        <w:rPr>
          <w:rFonts w:ascii="Times New Roman" w:hAnsi="Times New Roman" w:cs="Times New Roman"/>
          <w:i/>
          <w:color w:val="FF0000"/>
          <w:sz w:val="24"/>
          <w:szCs w:val="24"/>
          <w:lang w:val="be-BY" w:eastAsia="be-BY"/>
        </w:rPr>
      </w:pPr>
    </w:p>
    <w:p w:rsidR="00C23810" w:rsidRPr="00E52C87" w:rsidRDefault="00C23810" w:rsidP="00C23810">
      <w:pPr>
        <w:pStyle w:val="ConsPlusNonformat"/>
        <w:ind w:firstLine="567"/>
        <w:rPr>
          <w:rFonts w:ascii="Times New Roman" w:hAnsi="Times New Roman" w:cs="Times New Roman"/>
          <w:sz w:val="24"/>
          <w:szCs w:val="24"/>
          <w:lang w:val="be-BY"/>
        </w:rPr>
      </w:pPr>
    </w:p>
    <w:p w:rsidR="00C23810" w:rsidRPr="00E52C87" w:rsidRDefault="00C23810" w:rsidP="00C23810">
      <w:pPr>
        <w:pStyle w:val="ConsPlusNonformat"/>
        <w:ind w:firstLine="567"/>
        <w:rPr>
          <w:rFonts w:ascii="Times New Roman" w:hAnsi="Times New Roman" w:cs="Times New Roman"/>
          <w:sz w:val="24"/>
          <w:szCs w:val="24"/>
        </w:rPr>
      </w:pPr>
      <w:r w:rsidRPr="00E52C87">
        <w:rPr>
          <w:rFonts w:ascii="Times New Roman" w:hAnsi="Times New Roman" w:cs="Times New Roman"/>
          <w:sz w:val="24"/>
          <w:szCs w:val="24"/>
        </w:rPr>
        <w:t>Предложение должно состоять из двух разделов и содержать следующие сведения:</w:t>
      </w:r>
    </w:p>
    <w:p w:rsidR="00C23810" w:rsidRPr="00E52C87" w:rsidRDefault="00C23810" w:rsidP="00C23810">
      <w:pPr>
        <w:pStyle w:val="ConsPlusNonformat"/>
        <w:jc w:val="center"/>
        <w:rPr>
          <w:rFonts w:ascii="Times New Roman" w:hAnsi="Times New Roman" w:cs="Times New Roman"/>
          <w:sz w:val="24"/>
          <w:szCs w:val="24"/>
        </w:rPr>
      </w:pPr>
      <w:r w:rsidRPr="00E52C87">
        <w:rPr>
          <w:rFonts w:ascii="Times New Roman" w:hAnsi="Times New Roman" w:cs="Times New Roman"/>
          <w:b/>
          <w:bCs/>
          <w:caps/>
          <w:sz w:val="24"/>
          <w:szCs w:val="24"/>
        </w:rPr>
        <w:t>РАЗДЕЛ I</w:t>
      </w:r>
    </w:p>
    <w:p w:rsidR="00C23810" w:rsidRPr="00E52C87" w:rsidRDefault="00C23810" w:rsidP="00C23810">
      <w:pPr>
        <w:pStyle w:val="ConsPlusNonformat"/>
        <w:jc w:val="center"/>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5315"/>
        <w:gridCol w:w="4444"/>
      </w:tblGrid>
      <w:tr w:rsidR="00C23810" w:rsidRPr="00E52C87" w:rsidTr="00FE0BC3">
        <w:trPr>
          <w:trHeight w:val="238"/>
        </w:trPr>
        <w:tc>
          <w:tcPr>
            <w:tcW w:w="5000" w:type="pct"/>
            <w:gridSpan w:val="2"/>
            <w:tcBorders>
              <w:top w:val="single" w:sz="4" w:space="0" w:color="auto"/>
              <w:bottom w:val="single" w:sz="4" w:space="0" w:color="auto"/>
            </w:tcBorders>
            <w:tcMar>
              <w:top w:w="0" w:type="dxa"/>
              <w:left w:w="6" w:type="dxa"/>
              <w:bottom w:w="0" w:type="dxa"/>
              <w:right w:w="6" w:type="dxa"/>
            </w:tcMar>
            <w:vAlign w:val="center"/>
            <w:hideMark/>
          </w:tcPr>
          <w:p w:rsidR="00C23810" w:rsidRPr="00E52C87" w:rsidRDefault="00C23810" w:rsidP="00FE0BC3">
            <w:pPr>
              <w:autoSpaceDE/>
              <w:autoSpaceDN/>
              <w:jc w:val="center"/>
              <w:rPr>
                <w:sz w:val="24"/>
                <w:szCs w:val="24"/>
              </w:rPr>
            </w:pPr>
            <w:r w:rsidRPr="00E52C87">
              <w:rPr>
                <w:b/>
                <w:bCs/>
                <w:sz w:val="24"/>
                <w:szCs w:val="24"/>
              </w:rPr>
              <w:t>Сведения о предложении (частях (лотах) предложения)</w:t>
            </w:r>
          </w:p>
        </w:tc>
      </w:tr>
      <w:tr w:rsidR="00C23810" w:rsidRPr="00E52C87" w:rsidTr="00FE0BC3">
        <w:trPr>
          <w:trHeight w:val="238"/>
        </w:trPr>
        <w:tc>
          <w:tcPr>
            <w:tcW w:w="5000" w:type="pct"/>
            <w:gridSpan w:val="2"/>
            <w:tcBorders>
              <w:top w:val="single" w:sz="4" w:space="0" w:color="auto"/>
              <w:bottom w:val="single" w:sz="4" w:space="0" w:color="auto"/>
            </w:tcBorders>
            <w:tcMar>
              <w:top w:w="0" w:type="dxa"/>
              <w:left w:w="6" w:type="dxa"/>
              <w:bottom w:w="0" w:type="dxa"/>
              <w:right w:w="6" w:type="dxa"/>
            </w:tcMar>
            <w:hideMark/>
          </w:tcPr>
          <w:p w:rsidR="00C23810" w:rsidRPr="00E52C87" w:rsidRDefault="00C23810" w:rsidP="00FE0BC3">
            <w:pPr>
              <w:autoSpaceDE/>
              <w:autoSpaceDN/>
              <w:spacing w:after="40"/>
              <w:jc w:val="center"/>
              <w:rPr>
                <w:sz w:val="24"/>
                <w:szCs w:val="24"/>
              </w:rPr>
            </w:pPr>
            <w:r w:rsidRPr="00E52C87">
              <w:rPr>
                <w:sz w:val="24"/>
                <w:szCs w:val="24"/>
              </w:rPr>
              <w:t>Часть (лот) № ______</w:t>
            </w:r>
          </w:p>
        </w:tc>
      </w:tr>
      <w:tr w:rsidR="00C23810" w:rsidRPr="00E52C87" w:rsidTr="00FE0BC3">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Наименование предлагаемых товаров (работ, услуг)</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 </w:t>
            </w:r>
          </w:p>
        </w:tc>
      </w:tr>
      <w:tr w:rsidR="00C23810" w:rsidRPr="00E52C87" w:rsidTr="00FE0BC3">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Описание предлагаемых товаров (работ, услуг)</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 </w:t>
            </w:r>
          </w:p>
        </w:tc>
      </w:tr>
      <w:tr w:rsidR="00C23810" w:rsidRPr="00E52C87" w:rsidTr="00FE0BC3">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Страна происхождения товаров (работ, услуг)</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 </w:t>
            </w:r>
          </w:p>
        </w:tc>
      </w:tr>
      <w:tr w:rsidR="00C23810" w:rsidRPr="00E52C87" w:rsidTr="00FE0BC3">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 xml:space="preserve">Объем (кол-во), ед. изм. </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 </w:t>
            </w:r>
          </w:p>
        </w:tc>
      </w:tr>
      <w:tr w:rsidR="00C23810" w:rsidRPr="00E52C87" w:rsidTr="00FE0BC3">
        <w:trPr>
          <w:trHeight w:val="238"/>
        </w:trPr>
        <w:tc>
          <w:tcPr>
            <w:tcW w:w="5000" w:type="pct"/>
            <w:gridSpan w:val="2"/>
            <w:tcBorders>
              <w:top w:val="single" w:sz="4" w:space="0" w:color="auto"/>
              <w:bottom w:val="single" w:sz="4" w:space="0" w:color="auto"/>
            </w:tcBorders>
            <w:tcMar>
              <w:top w:w="0" w:type="dxa"/>
              <w:left w:w="6" w:type="dxa"/>
              <w:bottom w:w="0" w:type="dxa"/>
              <w:right w:w="6" w:type="dxa"/>
            </w:tcMar>
            <w:vAlign w:val="center"/>
            <w:hideMark/>
          </w:tcPr>
          <w:p w:rsidR="00C23810" w:rsidRPr="00E52C87" w:rsidRDefault="00C23810" w:rsidP="00FE0BC3">
            <w:pPr>
              <w:autoSpaceDE/>
              <w:autoSpaceDN/>
              <w:jc w:val="center"/>
              <w:rPr>
                <w:sz w:val="24"/>
                <w:szCs w:val="24"/>
              </w:rPr>
            </w:pPr>
            <w:r w:rsidRPr="00E52C87">
              <w:rPr>
                <w:b/>
                <w:bCs/>
                <w:sz w:val="24"/>
                <w:szCs w:val="24"/>
              </w:rPr>
              <w:t>Документы первого раздела предложения</w:t>
            </w:r>
          </w:p>
        </w:tc>
      </w:tr>
      <w:tr w:rsidR="00C23810" w:rsidRPr="00E52C87" w:rsidTr="00FE0BC3">
        <w:trPr>
          <w:trHeight w:val="238"/>
        </w:trPr>
        <w:tc>
          <w:tcPr>
            <w:tcW w:w="5000" w:type="pct"/>
            <w:gridSpan w:val="2"/>
            <w:tcBorders>
              <w:top w:val="single" w:sz="4" w:space="0" w:color="auto"/>
            </w:tcBorders>
            <w:tcMar>
              <w:top w:w="0" w:type="dxa"/>
              <w:left w:w="6" w:type="dxa"/>
              <w:bottom w:w="0" w:type="dxa"/>
              <w:right w:w="6" w:type="dxa"/>
            </w:tcMar>
            <w:hideMark/>
          </w:tcPr>
          <w:p w:rsidR="00C23810" w:rsidRPr="00E52C87" w:rsidRDefault="00C23810" w:rsidP="00FE0BC3">
            <w:pPr>
              <w:autoSpaceDE/>
              <w:autoSpaceDN/>
              <w:jc w:val="left"/>
              <w:rPr>
                <w:sz w:val="24"/>
                <w:szCs w:val="24"/>
              </w:rPr>
            </w:pPr>
            <w:r w:rsidRPr="00E52C87">
              <w:rPr>
                <w:sz w:val="24"/>
                <w:szCs w:val="24"/>
              </w:rPr>
              <w:t>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w:t>
            </w:r>
            <w:r w:rsidRPr="00E52C87">
              <w:rPr>
                <w:sz w:val="24"/>
                <w:szCs w:val="24"/>
              </w:rPr>
              <w:br/>
              <w:t>Заявление о праве на применение преференциальной поправки, если участник заявляет о таком праве и ее применение установлено Советом Министров Республики Беларусь</w:t>
            </w:r>
            <w:r w:rsidRPr="00E52C87">
              <w:rPr>
                <w:sz w:val="24"/>
                <w:szCs w:val="24"/>
                <w:vertAlign w:val="superscript"/>
              </w:rPr>
              <w:t>20</w:t>
            </w:r>
            <w:r w:rsidRPr="00E52C87">
              <w:rPr>
                <w:sz w:val="24"/>
                <w:szCs w:val="24"/>
              </w:rPr>
              <w:br/>
              <w:t>Заявление о согласии участника в случае признания его участником-победителем заключить договор на условиях, указанных в аукционных документах, его предложении и протоколе выбора участника-победителя</w:t>
            </w:r>
            <w:r w:rsidRPr="00E52C87">
              <w:rPr>
                <w:sz w:val="24"/>
                <w:szCs w:val="24"/>
                <w:vertAlign w:val="superscript"/>
              </w:rPr>
              <w:t>21</w:t>
            </w:r>
            <w:r w:rsidRPr="00E52C87">
              <w:rPr>
                <w:sz w:val="24"/>
                <w:szCs w:val="24"/>
              </w:rPr>
              <w:br/>
              <w:t>Заявление о согласии участника на размещение в открытом доступе предложения</w:t>
            </w:r>
            <w:r w:rsidRPr="00E52C87">
              <w:rPr>
                <w:sz w:val="24"/>
                <w:szCs w:val="24"/>
                <w:vertAlign w:val="superscript"/>
              </w:rPr>
              <w:t>22</w:t>
            </w:r>
          </w:p>
        </w:tc>
      </w:tr>
    </w:tbl>
    <w:p w:rsidR="00C23810" w:rsidRPr="00E52C87" w:rsidRDefault="00C23810" w:rsidP="00C23810">
      <w:pPr>
        <w:pStyle w:val="ConsPlusNonformat"/>
        <w:rPr>
          <w:rFonts w:ascii="Times New Roman" w:hAnsi="Times New Roman" w:cs="Times New Roman"/>
          <w:sz w:val="24"/>
          <w:szCs w:val="24"/>
        </w:rPr>
      </w:pPr>
    </w:p>
    <w:p w:rsidR="00C23810" w:rsidRPr="00E52C87" w:rsidRDefault="00C23810" w:rsidP="00C23810">
      <w:pPr>
        <w:pStyle w:val="ConsPlusNonformat"/>
        <w:jc w:val="center"/>
        <w:rPr>
          <w:rFonts w:ascii="Times New Roman" w:hAnsi="Times New Roman" w:cs="Times New Roman"/>
          <w:b/>
          <w:bCs/>
          <w:caps/>
          <w:sz w:val="24"/>
          <w:szCs w:val="24"/>
        </w:rPr>
      </w:pPr>
      <w:r w:rsidRPr="00E52C87">
        <w:rPr>
          <w:rFonts w:ascii="Times New Roman" w:hAnsi="Times New Roman" w:cs="Times New Roman"/>
          <w:b/>
          <w:bCs/>
          <w:caps/>
          <w:sz w:val="24"/>
          <w:szCs w:val="24"/>
        </w:rPr>
        <w:t>РАЗДЕЛ II</w:t>
      </w:r>
    </w:p>
    <w:tbl>
      <w:tblPr>
        <w:tblW w:w="10065" w:type="dxa"/>
        <w:tblCellSpacing w:w="5" w:type="nil"/>
        <w:tblInd w:w="75" w:type="dxa"/>
        <w:tblLayout w:type="fixed"/>
        <w:tblCellMar>
          <w:left w:w="75" w:type="dxa"/>
          <w:right w:w="75" w:type="dxa"/>
        </w:tblCellMar>
        <w:tblLook w:val="0000" w:firstRow="0" w:lastRow="0" w:firstColumn="0" w:lastColumn="0" w:noHBand="0" w:noVBand="0"/>
      </w:tblPr>
      <w:tblGrid>
        <w:gridCol w:w="5103"/>
        <w:gridCol w:w="4962"/>
      </w:tblGrid>
      <w:tr w:rsidR="00C23810" w:rsidRPr="00E52C87" w:rsidTr="00FE0BC3">
        <w:trPr>
          <w:tblCellSpacing w:w="5" w:type="nil"/>
        </w:trPr>
        <w:tc>
          <w:tcPr>
            <w:tcW w:w="10065" w:type="dxa"/>
            <w:gridSpan w:val="2"/>
            <w:tcBorders>
              <w:top w:val="single" w:sz="4" w:space="0" w:color="auto"/>
              <w:left w:val="single" w:sz="4" w:space="0" w:color="auto"/>
              <w:bottom w:val="single" w:sz="4" w:space="0" w:color="auto"/>
              <w:right w:val="single" w:sz="4" w:space="0" w:color="auto"/>
            </w:tcBorders>
          </w:tcPr>
          <w:p w:rsidR="00C23810" w:rsidRPr="00E52C87" w:rsidRDefault="00C23810" w:rsidP="00FE0BC3">
            <w:pPr>
              <w:pStyle w:val="ConsPlusCell"/>
              <w:jc w:val="center"/>
              <w:rPr>
                <w:b/>
              </w:rPr>
            </w:pPr>
            <w:r w:rsidRPr="00E52C87">
              <w:rPr>
                <w:b/>
              </w:rPr>
              <w:t>Сведения об участнике</w:t>
            </w:r>
          </w:p>
        </w:tc>
      </w:tr>
      <w:tr w:rsidR="00C23810" w:rsidRPr="00E52C87" w:rsidTr="00FE0BC3">
        <w:trPr>
          <w:trHeight w:val="1000"/>
          <w:tblCellSpacing w:w="5" w:type="nil"/>
        </w:trPr>
        <w:tc>
          <w:tcPr>
            <w:tcW w:w="5103" w:type="dxa"/>
            <w:tcBorders>
              <w:left w:val="single" w:sz="4" w:space="0" w:color="auto"/>
              <w:bottom w:val="single" w:sz="4" w:space="0" w:color="auto"/>
              <w:right w:val="single" w:sz="4" w:space="0" w:color="auto"/>
            </w:tcBorders>
          </w:tcPr>
          <w:p w:rsidR="00C23810" w:rsidRPr="00E52C87" w:rsidRDefault="00C23810" w:rsidP="00FE0BC3">
            <w:pPr>
              <w:pStyle w:val="ConsPlusCell"/>
            </w:pPr>
            <w:r w:rsidRPr="00E52C87">
              <w:t xml:space="preserve"> Наименование (для юридического лица) либо фамилия, собственное имя, отчество (при наличии)</w:t>
            </w:r>
          </w:p>
          <w:p w:rsidR="00C23810" w:rsidRPr="00E52C87" w:rsidRDefault="00C23810" w:rsidP="00FE0BC3">
            <w:pPr>
              <w:pStyle w:val="ConsPlusCell"/>
            </w:pPr>
            <w:r w:rsidRPr="00E52C87">
              <w:t xml:space="preserve">(для физического лица, в том числе индивидуального предпринимателя) </w:t>
            </w:r>
          </w:p>
        </w:tc>
        <w:tc>
          <w:tcPr>
            <w:tcW w:w="4962" w:type="dxa"/>
            <w:tcBorders>
              <w:left w:val="single" w:sz="4" w:space="0" w:color="auto"/>
              <w:bottom w:val="single" w:sz="4" w:space="0" w:color="auto"/>
              <w:right w:val="single" w:sz="4" w:space="0" w:color="auto"/>
            </w:tcBorders>
          </w:tcPr>
          <w:p w:rsidR="00C23810" w:rsidRPr="00E52C87" w:rsidRDefault="00C23810" w:rsidP="00FE0BC3">
            <w:pPr>
              <w:pStyle w:val="ConsPlusCell"/>
            </w:pPr>
          </w:p>
        </w:tc>
      </w:tr>
      <w:tr w:rsidR="00C23810" w:rsidRPr="00E52C87" w:rsidTr="00FE0BC3">
        <w:trPr>
          <w:trHeight w:val="665"/>
          <w:tblCellSpacing w:w="5" w:type="nil"/>
        </w:trPr>
        <w:tc>
          <w:tcPr>
            <w:tcW w:w="5103" w:type="dxa"/>
            <w:tcBorders>
              <w:left w:val="single" w:sz="4" w:space="0" w:color="auto"/>
              <w:bottom w:val="single" w:sz="4" w:space="0" w:color="auto"/>
              <w:right w:val="single" w:sz="4" w:space="0" w:color="auto"/>
            </w:tcBorders>
          </w:tcPr>
          <w:p w:rsidR="00C23810" w:rsidRPr="00E52C87" w:rsidRDefault="00C23810" w:rsidP="00FE0BC3">
            <w:pPr>
              <w:pStyle w:val="ConsPlusCell"/>
            </w:pPr>
            <w:r w:rsidRPr="00E52C87">
              <w:t xml:space="preserve">Место нахождения (для юридического лица) либо место жительства (для физического лица, в том числе индивидуального предпринимателя) </w:t>
            </w:r>
          </w:p>
        </w:tc>
        <w:tc>
          <w:tcPr>
            <w:tcW w:w="4962" w:type="dxa"/>
            <w:tcBorders>
              <w:left w:val="single" w:sz="4" w:space="0" w:color="auto"/>
              <w:bottom w:val="single" w:sz="4" w:space="0" w:color="auto"/>
              <w:right w:val="single" w:sz="4" w:space="0" w:color="auto"/>
            </w:tcBorders>
          </w:tcPr>
          <w:p w:rsidR="00C23810" w:rsidRPr="00E52C87" w:rsidRDefault="00C23810" w:rsidP="00FE0BC3">
            <w:pPr>
              <w:pStyle w:val="ConsPlusCell"/>
            </w:pPr>
          </w:p>
        </w:tc>
      </w:tr>
      <w:tr w:rsidR="00C23810" w:rsidRPr="00E52C87" w:rsidTr="00FE0BC3">
        <w:trPr>
          <w:trHeight w:val="421"/>
          <w:tblCellSpacing w:w="5" w:type="nil"/>
        </w:trPr>
        <w:tc>
          <w:tcPr>
            <w:tcW w:w="5103" w:type="dxa"/>
            <w:tcBorders>
              <w:left w:val="single" w:sz="4" w:space="0" w:color="auto"/>
              <w:bottom w:val="single" w:sz="4" w:space="0" w:color="auto"/>
              <w:right w:val="single" w:sz="4" w:space="0" w:color="auto"/>
            </w:tcBorders>
          </w:tcPr>
          <w:p w:rsidR="00C23810" w:rsidRPr="00E52C87" w:rsidRDefault="00C23810" w:rsidP="00FE0BC3">
            <w:pPr>
              <w:pStyle w:val="ConsPlusCell"/>
            </w:pPr>
            <w:r w:rsidRPr="00E52C87">
              <w:t xml:space="preserve">Учетный номер плательщика (для юридического лица, индивидуального предпринимателя) </w:t>
            </w:r>
          </w:p>
        </w:tc>
        <w:tc>
          <w:tcPr>
            <w:tcW w:w="4962" w:type="dxa"/>
            <w:tcBorders>
              <w:left w:val="single" w:sz="4" w:space="0" w:color="auto"/>
              <w:bottom w:val="single" w:sz="4" w:space="0" w:color="auto"/>
              <w:right w:val="single" w:sz="4" w:space="0" w:color="auto"/>
            </w:tcBorders>
          </w:tcPr>
          <w:p w:rsidR="00C23810" w:rsidRPr="00E52C87" w:rsidRDefault="00C23810" w:rsidP="00FE0BC3">
            <w:pPr>
              <w:pStyle w:val="ConsPlusCell"/>
            </w:pPr>
          </w:p>
        </w:tc>
      </w:tr>
      <w:tr w:rsidR="00C23810" w:rsidRPr="00E52C87" w:rsidTr="00FE0BC3">
        <w:trPr>
          <w:trHeight w:val="600"/>
          <w:tblCellSpacing w:w="5" w:type="nil"/>
        </w:trPr>
        <w:tc>
          <w:tcPr>
            <w:tcW w:w="5103" w:type="dxa"/>
            <w:tcBorders>
              <w:left w:val="single" w:sz="4" w:space="0" w:color="auto"/>
              <w:bottom w:val="single" w:sz="4" w:space="0" w:color="auto"/>
              <w:right w:val="single" w:sz="4" w:space="0" w:color="auto"/>
            </w:tcBorders>
          </w:tcPr>
          <w:p w:rsidR="00C23810" w:rsidRPr="00E52C87" w:rsidRDefault="00C23810" w:rsidP="00FE0BC3">
            <w:pPr>
              <w:pStyle w:val="ConsPlusCell"/>
            </w:pPr>
            <w:r w:rsidRPr="00E52C87">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962" w:type="dxa"/>
            <w:tcBorders>
              <w:left w:val="single" w:sz="4" w:space="0" w:color="auto"/>
              <w:bottom w:val="single" w:sz="4" w:space="0" w:color="auto"/>
              <w:right w:val="single" w:sz="4" w:space="0" w:color="auto"/>
            </w:tcBorders>
          </w:tcPr>
          <w:p w:rsidR="00C23810" w:rsidRPr="00E52C87" w:rsidRDefault="00C23810" w:rsidP="00FE0BC3">
            <w:pPr>
              <w:pStyle w:val="ConsPlusCell"/>
            </w:pPr>
          </w:p>
        </w:tc>
      </w:tr>
      <w:tr w:rsidR="00C23810" w:rsidRPr="00E52C87" w:rsidTr="00FE0BC3">
        <w:trPr>
          <w:tblCellSpacing w:w="5" w:type="nil"/>
        </w:trPr>
        <w:tc>
          <w:tcPr>
            <w:tcW w:w="10065" w:type="dxa"/>
            <w:gridSpan w:val="2"/>
            <w:tcBorders>
              <w:left w:val="single" w:sz="4" w:space="0" w:color="auto"/>
              <w:bottom w:val="single" w:sz="4" w:space="0" w:color="auto"/>
              <w:right w:val="single" w:sz="4" w:space="0" w:color="auto"/>
            </w:tcBorders>
          </w:tcPr>
          <w:p w:rsidR="00C23810" w:rsidRPr="00E52C87" w:rsidRDefault="00C23810" w:rsidP="00FE0BC3">
            <w:pPr>
              <w:pStyle w:val="ConsPlusCell"/>
              <w:jc w:val="center"/>
              <w:rPr>
                <w:b/>
              </w:rPr>
            </w:pPr>
            <w:r w:rsidRPr="00E52C87">
              <w:rPr>
                <w:b/>
              </w:rPr>
              <w:t>Документы второго раздела предложения</w:t>
            </w:r>
          </w:p>
        </w:tc>
      </w:tr>
      <w:tr w:rsidR="00C23810" w:rsidRPr="00E52C87" w:rsidTr="00FE0BC3">
        <w:trPr>
          <w:trHeight w:val="1000"/>
          <w:tblCellSpacing w:w="5" w:type="nil"/>
        </w:trPr>
        <w:tc>
          <w:tcPr>
            <w:tcW w:w="5103" w:type="dxa"/>
            <w:tcBorders>
              <w:left w:val="single" w:sz="4" w:space="0" w:color="auto"/>
              <w:bottom w:val="single" w:sz="4" w:space="0" w:color="auto"/>
              <w:right w:val="single" w:sz="4" w:space="0" w:color="auto"/>
            </w:tcBorders>
          </w:tcPr>
          <w:p w:rsidR="00C23810" w:rsidRPr="00E52C87" w:rsidRDefault="00C23810" w:rsidP="00FE0BC3">
            <w:pPr>
              <w:pStyle w:val="ConsPlusCell"/>
            </w:pPr>
            <w:r w:rsidRPr="00E52C87">
              <w:t>Наименование документа(</w:t>
            </w:r>
            <w:proofErr w:type="spellStart"/>
            <w:r w:rsidRPr="00E52C87">
              <w:t>ов</w:t>
            </w:r>
            <w:proofErr w:type="spellEnd"/>
            <w:r w:rsidRPr="00E52C87">
              <w:t>), подтверждающих соответствие требованиям к участникам, установленным согласно пункту 2 статьи 16 Закона Республики Беларусь от 13 июля 2012 года№ 419-З «О государственных закупках товаров (работ, услуг); подтверждающих право на применение преференциальной поправки; представление которых установлено аукционными документами.</w:t>
            </w:r>
          </w:p>
        </w:tc>
        <w:tc>
          <w:tcPr>
            <w:tcW w:w="4962" w:type="dxa"/>
            <w:tcBorders>
              <w:left w:val="single" w:sz="4" w:space="0" w:color="auto"/>
              <w:bottom w:val="single" w:sz="4" w:space="0" w:color="auto"/>
              <w:right w:val="single" w:sz="4" w:space="0" w:color="auto"/>
            </w:tcBorders>
          </w:tcPr>
          <w:p w:rsidR="00C23810" w:rsidRPr="00E52C87" w:rsidRDefault="00C23810" w:rsidP="00FE0BC3">
            <w:pPr>
              <w:pStyle w:val="ConsPlusCell"/>
            </w:pPr>
          </w:p>
        </w:tc>
      </w:tr>
    </w:tbl>
    <w:p w:rsidR="00C23810" w:rsidRPr="00E52C87" w:rsidRDefault="00C23810" w:rsidP="00C23810">
      <w:pPr>
        <w:pStyle w:val="ConsPlusNonformat"/>
        <w:ind w:firstLine="567"/>
        <w:jc w:val="both"/>
        <w:rPr>
          <w:rFonts w:ascii="Times New Roman" w:hAnsi="Times New Roman" w:cs="Times New Roman"/>
          <w:b/>
          <w:color w:val="000000"/>
          <w:sz w:val="24"/>
          <w:szCs w:val="24"/>
        </w:rPr>
      </w:pPr>
      <w:r w:rsidRPr="00E52C87">
        <w:rPr>
          <w:rFonts w:ascii="Times New Roman" w:hAnsi="Times New Roman" w:cs="Times New Roman"/>
          <w:b/>
          <w:color w:val="000000"/>
          <w:sz w:val="24"/>
          <w:szCs w:val="24"/>
        </w:rPr>
        <w:t>X</w:t>
      </w:r>
      <w:r w:rsidRPr="00E52C87">
        <w:rPr>
          <w:rFonts w:ascii="Times New Roman" w:hAnsi="Times New Roman" w:cs="Times New Roman"/>
          <w:b/>
          <w:color w:val="000000"/>
          <w:sz w:val="24"/>
          <w:szCs w:val="24"/>
          <w:lang w:val="en-US"/>
        </w:rPr>
        <w:t>I</w:t>
      </w:r>
      <w:r w:rsidRPr="00E52C87">
        <w:rPr>
          <w:rFonts w:ascii="Times New Roman" w:hAnsi="Times New Roman" w:cs="Times New Roman"/>
          <w:b/>
          <w:color w:val="000000"/>
          <w:sz w:val="24"/>
          <w:szCs w:val="24"/>
        </w:rPr>
        <w:t>. Договор</w:t>
      </w:r>
    </w:p>
    <w:p w:rsidR="00C23810" w:rsidRPr="00E52C87" w:rsidRDefault="00C23810" w:rsidP="00C23810">
      <w:pPr>
        <w:pStyle w:val="ConsPlusNonformat"/>
        <w:ind w:firstLine="567"/>
        <w:jc w:val="both"/>
        <w:rPr>
          <w:rFonts w:ascii="Times New Roman" w:hAnsi="Times New Roman" w:cs="Times New Roman"/>
          <w:sz w:val="24"/>
          <w:szCs w:val="24"/>
        </w:rPr>
      </w:pPr>
      <w:r w:rsidRPr="00E52C87">
        <w:rPr>
          <w:rFonts w:ascii="Times New Roman" w:hAnsi="Times New Roman" w:cs="Times New Roman"/>
          <w:color w:val="000000"/>
          <w:sz w:val="24"/>
          <w:szCs w:val="24"/>
        </w:rPr>
        <w:t>Неотъемлемой частью настоящих аукционных документов является проект договора, разработанный заказчиком в соответствии с требованиями и особенностями предмета закупки. В случае если предмет государственной закупки разделен на части (лоты), должен содержаться проект договора в отношении каждой части (лота).</w:t>
      </w:r>
    </w:p>
    <w:p w:rsidR="00C23810" w:rsidRPr="00E52C87" w:rsidRDefault="00C23810" w:rsidP="00C23810">
      <w:pPr>
        <w:ind w:right="-263" w:firstLine="708"/>
        <w:jc w:val="left"/>
        <w:rPr>
          <w:iCs/>
          <w:sz w:val="24"/>
          <w:szCs w:val="24"/>
        </w:rPr>
      </w:pPr>
    </w:p>
    <w:p w:rsidR="00C23810" w:rsidRPr="00E52C87" w:rsidRDefault="00C23810" w:rsidP="00C23810">
      <w:pPr>
        <w:ind w:right="-263" w:firstLine="708"/>
        <w:rPr>
          <w:iCs/>
          <w:sz w:val="24"/>
          <w:szCs w:val="24"/>
        </w:rPr>
      </w:pPr>
      <w:r w:rsidRPr="00E52C87">
        <w:rPr>
          <w:iCs/>
          <w:sz w:val="24"/>
          <w:szCs w:val="24"/>
        </w:rPr>
        <w:t>В случае если предметом государственной закупки являются товары, договор между заказчиком и участником- победителем, не являющемся резидентом, заключается на условиях, указанных в аукционных документах, предложении этого участника и протоколе выбора участника-победителя, за вычетом таможенных платежей, которые взимаются таможенными при ввозе товаров на территорию республики Беларусь, расходов на доставку товаров до пункта таможенного оформления, если они оплачиваются заказчиком.</w:t>
      </w:r>
    </w:p>
    <w:p w:rsidR="00C23810" w:rsidRPr="00E52C87" w:rsidRDefault="00C23810" w:rsidP="00C23810">
      <w:pPr>
        <w:ind w:right="-263" w:firstLine="708"/>
        <w:jc w:val="left"/>
        <w:rPr>
          <w:iCs/>
          <w:sz w:val="24"/>
          <w:szCs w:val="24"/>
        </w:rPr>
      </w:pPr>
    </w:p>
    <w:p w:rsidR="00C662D1" w:rsidRDefault="00C662D1" w:rsidP="00E36412">
      <w:pPr>
        <w:ind w:right="-263" w:firstLine="708"/>
        <w:jc w:val="left"/>
        <w:rPr>
          <w:iCs/>
          <w:sz w:val="24"/>
          <w:szCs w:val="24"/>
        </w:rPr>
      </w:pPr>
    </w:p>
    <w:p w:rsidR="000F521D" w:rsidRPr="000F521D" w:rsidRDefault="00BB79FC" w:rsidP="000F521D">
      <w:pPr>
        <w:tabs>
          <w:tab w:val="left" w:pos="6256"/>
        </w:tabs>
        <w:ind w:right="-142"/>
        <w:rPr>
          <w:iCs/>
          <w:sz w:val="24"/>
          <w:szCs w:val="24"/>
        </w:rPr>
      </w:pPr>
      <w:r>
        <w:rPr>
          <w:iCs/>
          <w:sz w:val="24"/>
          <w:szCs w:val="24"/>
        </w:rPr>
        <w:t>Главная медсестра</w:t>
      </w:r>
      <w:r w:rsidR="000F521D" w:rsidRPr="000F521D">
        <w:rPr>
          <w:iCs/>
          <w:sz w:val="24"/>
          <w:szCs w:val="24"/>
        </w:rPr>
        <w:t xml:space="preserve">          ___________________________                </w:t>
      </w:r>
      <w:proofErr w:type="spellStart"/>
      <w:r w:rsidR="000F521D" w:rsidRPr="000F521D">
        <w:rPr>
          <w:iCs/>
          <w:sz w:val="24"/>
          <w:szCs w:val="24"/>
        </w:rPr>
        <w:t>Якубчик</w:t>
      </w:r>
      <w:proofErr w:type="spellEnd"/>
      <w:r w:rsidR="000F521D" w:rsidRPr="000F521D">
        <w:rPr>
          <w:iCs/>
          <w:sz w:val="24"/>
          <w:szCs w:val="24"/>
        </w:rPr>
        <w:t xml:space="preserve"> Н.В.         </w:t>
      </w:r>
    </w:p>
    <w:p w:rsidR="00DF0848" w:rsidRDefault="000F521D" w:rsidP="000F521D">
      <w:pPr>
        <w:tabs>
          <w:tab w:val="left" w:pos="6256"/>
        </w:tabs>
        <w:ind w:right="-142"/>
        <w:rPr>
          <w:sz w:val="24"/>
          <w:szCs w:val="24"/>
        </w:rPr>
      </w:pPr>
      <w:r w:rsidRPr="000F521D">
        <w:rPr>
          <w:iCs/>
          <w:sz w:val="24"/>
          <w:szCs w:val="24"/>
        </w:rPr>
        <w:t xml:space="preserve">                                                         </w:t>
      </w:r>
      <w:r w:rsidR="00D73C97">
        <w:rPr>
          <w:iCs/>
          <w:sz w:val="24"/>
          <w:szCs w:val="24"/>
        </w:rPr>
        <w:t xml:space="preserve">           (подпись)</w:t>
      </w:r>
      <w:r w:rsidR="00D73C97">
        <w:rPr>
          <w:iCs/>
          <w:sz w:val="24"/>
          <w:szCs w:val="24"/>
        </w:rPr>
        <w:tab/>
        <w:t xml:space="preserve">       </w:t>
      </w:r>
      <w:proofErr w:type="gramStart"/>
      <w:r w:rsidR="00D73C97">
        <w:rPr>
          <w:iCs/>
          <w:sz w:val="24"/>
          <w:szCs w:val="24"/>
        </w:rPr>
        <w:t xml:space="preserve">  </w:t>
      </w:r>
      <w:r w:rsidRPr="000F521D">
        <w:rPr>
          <w:iCs/>
          <w:sz w:val="24"/>
          <w:szCs w:val="24"/>
        </w:rPr>
        <w:t xml:space="preserve"> (</w:t>
      </w:r>
      <w:proofErr w:type="gramEnd"/>
      <w:r w:rsidRPr="000F521D">
        <w:rPr>
          <w:iCs/>
          <w:sz w:val="24"/>
          <w:szCs w:val="24"/>
        </w:rPr>
        <w:t>Ф.И.О.)</w:t>
      </w:r>
    </w:p>
    <w:p w:rsidR="00CB1878" w:rsidRDefault="00CB1878" w:rsidP="007E77E5">
      <w:pPr>
        <w:tabs>
          <w:tab w:val="left" w:pos="6256"/>
        </w:tabs>
        <w:ind w:right="-142" w:firstLine="708"/>
        <w:jc w:val="right"/>
        <w:rPr>
          <w:sz w:val="24"/>
          <w:szCs w:val="24"/>
        </w:rPr>
      </w:pPr>
    </w:p>
    <w:p w:rsidR="00297BB6" w:rsidRDefault="00297BB6" w:rsidP="007E77E5">
      <w:pPr>
        <w:tabs>
          <w:tab w:val="left" w:pos="6256"/>
        </w:tabs>
        <w:ind w:right="-142" w:firstLine="708"/>
        <w:jc w:val="right"/>
        <w:rPr>
          <w:sz w:val="24"/>
          <w:szCs w:val="24"/>
        </w:rPr>
      </w:pPr>
    </w:p>
    <w:p w:rsidR="00796AD9" w:rsidRDefault="00796AD9" w:rsidP="00C23810">
      <w:pPr>
        <w:tabs>
          <w:tab w:val="left" w:pos="6256"/>
        </w:tabs>
        <w:ind w:right="-142"/>
        <w:rPr>
          <w:sz w:val="24"/>
          <w:szCs w:val="24"/>
        </w:rPr>
      </w:pPr>
    </w:p>
    <w:p w:rsidR="004D0DFF" w:rsidRPr="005F6D6B" w:rsidRDefault="007D1315" w:rsidP="007E77E5">
      <w:pPr>
        <w:tabs>
          <w:tab w:val="left" w:pos="6256"/>
        </w:tabs>
        <w:ind w:right="-142" w:firstLine="708"/>
        <w:jc w:val="right"/>
        <w:rPr>
          <w:sz w:val="24"/>
          <w:szCs w:val="24"/>
        </w:rPr>
      </w:pPr>
      <w:r>
        <w:rPr>
          <w:sz w:val="24"/>
          <w:szCs w:val="24"/>
        </w:rPr>
        <w:t>Пр</w:t>
      </w:r>
      <w:r w:rsidR="0058344A" w:rsidRPr="005F6D6B">
        <w:rPr>
          <w:sz w:val="24"/>
          <w:szCs w:val="24"/>
        </w:rPr>
        <w:t>иложени</w:t>
      </w:r>
      <w:r w:rsidR="00D334BE">
        <w:rPr>
          <w:sz w:val="24"/>
          <w:szCs w:val="24"/>
        </w:rPr>
        <w:t>е</w:t>
      </w:r>
      <w:r w:rsidR="0071213F">
        <w:rPr>
          <w:sz w:val="24"/>
          <w:szCs w:val="24"/>
        </w:rPr>
        <w:t xml:space="preserve"> 1</w:t>
      </w:r>
    </w:p>
    <w:p w:rsidR="00C662D1" w:rsidRDefault="004D0DFF" w:rsidP="00C662D1">
      <w:pPr>
        <w:ind w:right="-142" w:firstLine="567"/>
        <w:jc w:val="right"/>
        <w:rPr>
          <w:sz w:val="24"/>
          <w:szCs w:val="24"/>
        </w:rPr>
      </w:pPr>
      <w:r w:rsidRPr="008F75AB">
        <w:rPr>
          <w:sz w:val="24"/>
          <w:szCs w:val="24"/>
        </w:rPr>
        <w:t xml:space="preserve">к </w:t>
      </w:r>
      <w:r w:rsidR="005A2626" w:rsidRPr="008F75AB">
        <w:rPr>
          <w:sz w:val="24"/>
          <w:szCs w:val="24"/>
        </w:rPr>
        <w:t xml:space="preserve">АД </w:t>
      </w:r>
      <w:r w:rsidRPr="008F75AB">
        <w:rPr>
          <w:sz w:val="24"/>
          <w:szCs w:val="24"/>
        </w:rPr>
        <w:t>на закупку</w:t>
      </w:r>
      <w:r w:rsidR="009D14F6" w:rsidRPr="008F75AB">
        <w:rPr>
          <w:sz w:val="24"/>
          <w:szCs w:val="24"/>
        </w:rPr>
        <w:t>:</w:t>
      </w:r>
    </w:p>
    <w:p w:rsidR="00920623" w:rsidRDefault="005B1D2F" w:rsidP="005B1D2F">
      <w:pPr>
        <w:autoSpaceDE/>
        <w:autoSpaceDN/>
        <w:jc w:val="right"/>
        <w:rPr>
          <w:b/>
          <w:sz w:val="28"/>
          <w:szCs w:val="28"/>
        </w:rPr>
      </w:pPr>
      <w:r w:rsidRPr="005B1D2F">
        <w:rPr>
          <w:sz w:val="24"/>
          <w:szCs w:val="24"/>
        </w:rPr>
        <w:t>Салфетки для предварительной очистки поверхностей эндоскопов для УЗ «Городская детская инфекционная клиническая больница» на 2026 год.</w:t>
      </w:r>
    </w:p>
    <w:p w:rsidR="005B1D2F" w:rsidRDefault="005B1D2F" w:rsidP="009C2565">
      <w:pPr>
        <w:autoSpaceDE/>
        <w:autoSpaceDN/>
        <w:jc w:val="center"/>
        <w:rPr>
          <w:b/>
          <w:sz w:val="28"/>
          <w:szCs w:val="28"/>
        </w:rPr>
      </w:pPr>
    </w:p>
    <w:p w:rsidR="00D73C97" w:rsidRDefault="00D73C97" w:rsidP="00D73C97">
      <w:pPr>
        <w:ind w:right="-1"/>
        <w:rPr>
          <w:color w:val="FF0000"/>
        </w:rPr>
      </w:pPr>
    </w:p>
    <w:p w:rsidR="00E458BF" w:rsidRPr="00307C9A" w:rsidRDefault="005B1D2F" w:rsidP="00E458BF">
      <w:pPr>
        <w:autoSpaceDE/>
        <w:autoSpaceDN/>
        <w:jc w:val="center"/>
        <w:rPr>
          <w:b/>
          <w:sz w:val="28"/>
          <w:szCs w:val="28"/>
        </w:rPr>
      </w:pPr>
      <w:r>
        <w:rPr>
          <w:b/>
          <w:sz w:val="28"/>
          <w:szCs w:val="28"/>
        </w:rPr>
        <w:t>Лот №1 и Лот №2</w:t>
      </w:r>
      <w:r w:rsidR="00E458BF">
        <w:rPr>
          <w:b/>
          <w:sz w:val="28"/>
          <w:szCs w:val="28"/>
        </w:rPr>
        <w:t xml:space="preserve"> </w:t>
      </w:r>
      <w:r w:rsidR="00E458BF" w:rsidRPr="00AA1ACE">
        <w:rPr>
          <w:b/>
          <w:bCs/>
          <w:color w:val="FF0000"/>
          <w:sz w:val="24"/>
          <w:szCs w:val="24"/>
        </w:rPr>
        <w:t xml:space="preserve">(для </w:t>
      </w:r>
      <w:proofErr w:type="spellStart"/>
      <w:r w:rsidR="00E458BF" w:rsidRPr="00AA1ACE">
        <w:rPr>
          <w:b/>
          <w:bCs/>
          <w:color w:val="FF0000"/>
          <w:sz w:val="24"/>
          <w:szCs w:val="24"/>
        </w:rPr>
        <w:t>СМиСП</w:t>
      </w:r>
      <w:proofErr w:type="spellEnd"/>
      <w:r w:rsidR="00E458BF" w:rsidRPr="00AA1ACE">
        <w:rPr>
          <w:b/>
          <w:bCs/>
          <w:color w:val="FF0000"/>
          <w:sz w:val="24"/>
          <w:szCs w:val="24"/>
        </w:rPr>
        <w:t>)</w:t>
      </w:r>
      <w:r w:rsidR="00E458BF">
        <w:rPr>
          <w:b/>
          <w:bCs/>
          <w:color w:val="FF0000"/>
          <w:sz w:val="24"/>
          <w:szCs w:val="24"/>
        </w:rPr>
        <w:t xml:space="preserve"> !!</w:t>
      </w:r>
    </w:p>
    <w:p w:rsidR="00E458BF" w:rsidRDefault="00E458BF" w:rsidP="00E458BF">
      <w:pPr>
        <w:autoSpaceDE/>
        <w:autoSpaceDN/>
        <w:jc w:val="center"/>
        <w:rPr>
          <w:b/>
          <w:sz w:val="24"/>
          <w:szCs w:val="24"/>
        </w:rPr>
      </w:pPr>
      <w:r w:rsidRPr="005B60F4">
        <w:rPr>
          <w:b/>
          <w:sz w:val="24"/>
          <w:szCs w:val="24"/>
        </w:rPr>
        <w:t>Технические характеристики (описание)</w:t>
      </w:r>
    </w:p>
    <w:p w:rsidR="00E458BF" w:rsidRPr="0041108F" w:rsidRDefault="00E458BF" w:rsidP="00E458BF">
      <w:pPr>
        <w:autoSpaceDE/>
        <w:autoSpaceDN/>
        <w:jc w:val="center"/>
        <w:rPr>
          <w:sz w:val="24"/>
          <w:szCs w:val="24"/>
        </w:rPr>
      </w:pPr>
    </w:p>
    <w:p w:rsidR="00E458BF" w:rsidRPr="0041108F" w:rsidRDefault="00E458BF" w:rsidP="00E458BF">
      <w:pPr>
        <w:pStyle w:val="10"/>
        <w:numPr>
          <w:ilvl w:val="0"/>
          <w:numId w:val="6"/>
        </w:numPr>
        <w:jc w:val="both"/>
        <w:rPr>
          <w:b/>
          <w:bCs/>
        </w:rPr>
      </w:pPr>
      <w:r w:rsidRPr="0041108F">
        <w:rPr>
          <w:b/>
          <w:bCs/>
        </w:rPr>
        <w:t>Состав (комплектация) оборудования.</w:t>
      </w:r>
    </w:p>
    <w:tbl>
      <w:tblPr>
        <w:tblW w:w="992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8"/>
        <w:gridCol w:w="5812"/>
        <w:gridCol w:w="1392"/>
        <w:gridCol w:w="1301"/>
      </w:tblGrid>
      <w:tr w:rsidR="00E458BF" w:rsidRPr="0041108F" w:rsidTr="00232AF1">
        <w:tc>
          <w:tcPr>
            <w:tcW w:w="1418" w:type="dxa"/>
            <w:tcMar>
              <w:top w:w="20" w:type="dxa"/>
              <w:left w:w="20" w:type="dxa"/>
              <w:bottom w:w="20" w:type="dxa"/>
              <w:right w:w="20" w:type="dxa"/>
            </w:tcMar>
            <w:vAlign w:val="center"/>
          </w:tcPr>
          <w:p w:rsidR="00E458BF" w:rsidRPr="0041108F" w:rsidRDefault="00E458BF" w:rsidP="00232AF1">
            <w:pPr>
              <w:widowControl w:val="0"/>
              <w:adjustRightInd w:val="0"/>
              <w:jc w:val="center"/>
              <w:rPr>
                <w:color w:val="000000"/>
                <w:sz w:val="24"/>
                <w:szCs w:val="24"/>
              </w:rPr>
            </w:pPr>
            <w:r w:rsidRPr="0041108F">
              <w:rPr>
                <w:color w:val="000000"/>
                <w:sz w:val="24"/>
                <w:szCs w:val="24"/>
              </w:rPr>
              <w:t>N</w:t>
            </w:r>
          </w:p>
          <w:p w:rsidR="00E458BF" w:rsidRPr="0041108F" w:rsidRDefault="00E458BF" w:rsidP="00232AF1">
            <w:pPr>
              <w:widowControl w:val="0"/>
              <w:adjustRightInd w:val="0"/>
              <w:jc w:val="center"/>
              <w:rPr>
                <w:color w:val="000000"/>
                <w:sz w:val="24"/>
                <w:szCs w:val="24"/>
              </w:rPr>
            </w:pPr>
            <w:r w:rsidRPr="0041108F">
              <w:rPr>
                <w:color w:val="000000"/>
                <w:sz w:val="24"/>
                <w:szCs w:val="24"/>
              </w:rPr>
              <w:t>п/п</w:t>
            </w:r>
          </w:p>
        </w:tc>
        <w:tc>
          <w:tcPr>
            <w:tcW w:w="5812" w:type="dxa"/>
            <w:tcMar>
              <w:top w:w="20" w:type="dxa"/>
              <w:left w:w="20" w:type="dxa"/>
              <w:bottom w:w="20" w:type="dxa"/>
              <w:right w:w="20" w:type="dxa"/>
            </w:tcMar>
            <w:vAlign w:val="center"/>
          </w:tcPr>
          <w:p w:rsidR="00E458BF" w:rsidRPr="0041108F" w:rsidRDefault="00E458BF" w:rsidP="00232AF1">
            <w:pPr>
              <w:widowControl w:val="0"/>
              <w:adjustRightInd w:val="0"/>
              <w:jc w:val="center"/>
              <w:rPr>
                <w:color w:val="000000"/>
                <w:sz w:val="24"/>
                <w:szCs w:val="24"/>
              </w:rPr>
            </w:pPr>
            <w:r w:rsidRPr="0041108F">
              <w:rPr>
                <w:color w:val="000000"/>
                <w:sz w:val="24"/>
                <w:szCs w:val="24"/>
              </w:rPr>
              <w:t>Наименование</w:t>
            </w:r>
          </w:p>
        </w:tc>
        <w:tc>
          <w:tcPr>
            <w:tcW w:w="1392" w:type="dxa"/>
            <w:tcMar>
              <w:top w:w="20" w:type="dxa"/>
              <w:left w:w="20" w:type="dxa"/>
              <w:bottom w:w="20" w:type="dxa"/>
              <w:right w:w="20" w:type="dxa"/>
            </w:tcMar>
            <w:vAlign w:val="center"/>
          </w:tcPr>
          <w:p w:rsidR="00E458BF" w:rsidRPr="0041108F" w:rsidRDefault="00E458BF" w:rsidP="00232AF1">
            <w:pPr>
              <w:widowControl w:val="0"/>
              <w:adjustRightInd w:val="0"/>
              <w:jc w:val="center"/>
              <w:rPr>
                <w:color w:val="000000"/>
                <w:sz w:val="24"/>
                <w:szCs w:val="24"/>
              </w:rPr>
            </w:pPr>
            <w:r w:rsidRPr="0041108F">
              <w:rPr>
                <w:color w:val="000000"/>
                <w:sz w:val="24"/>
                <w:szCs w:val="24"/>
              </w:rPr>
              <w:t>Единица измерения</w:t>
            </w:r>
          </w:p>
        </w:tc>
        <w:tc>
          <w:tcPr>
            <w:tcW w:w="1301" w:type="dxa"/>
            <w:tcMar>
              <w:top w:w="20" w:type="dxa"/>
              <w:left w:w="20" w:type="dxa"/>
              <w:bottom w:w="20" w:type="dxa"/>
              <w:right w:w="20" w:type="dxa"/>
            </w:tcMar>
            <w:vAlign w:val="center"/>
          </w:tcPr>
          <w:p w:rsidR="00E458BF" w:rsidRPr="0041108F" w:rsidRDefault="00E458BF" w:rsidP="00232AF1">
            <w:pPr>
              <w:widowControl w:val="0"/>
              <w:adjustRightInd w:val="0"/>
              <w:jc w:val="center"/>
              <w:rPr>
                <w:color w:val="000000"/>
                <w:sz w:val="24"/>
                <w:szCs w:val="24"/>
              </w:rPr>
            </w:pPr>
            <w:r w:rsidRPr="0041108F">
              <w:rPr>
                <w:color w:val="000000"/>
                <w:sz w:val="24"/>
                <w:szCs w:val="24"/>
              </w:rPr>
              <w:t>Количество</w:t>
            </w:r>
          </w:p>
        </w:tc>
      </w:tr>
      <w:tr w:rsidR="00E458BF" w:rsidRPr="0041108F" w:rsidTr="00232AF1">
        <w:tc>
          <w:tcPr>
            <w:tcW w:w="1418" w:type="dxa"/>
            <w:tcMar>
              <w:top w:w="20" w:type="dxa"/>
              <w:left w:w="20" w:type="dxa"/>
              <w:bottom w:w="20" w:type="dxa"/>
              <w:right w:w="20" w:type="dxa"/>
            </w:tcMar>
            <w:vAlign w:val="center"/>
          </w:tcPr>
          <w:p w:rsidR="00E458BF" w:rsidRPr="0041108F" w:rsidRDefault="005B1D2F" w:rsidP="00232AF1">
            <w:pPr>
              <w:widowControl w:val="0"/>
              <w:adjustRightInd w:val="0"/>
              <w:rPr>
                <w:color w:val="000000"/>
                <w:sz w:val="24"/>
                <w:szCs w:val="24"/>
              </w:rPr>
            </w:pPr>
            <w:r>
              <w:rPr>
                <w:color w:val="000000"/>
                <w:sz w:val="24"/>
                <w:szCs w:val="24"/>
              </w:rPr>
              <w:t> Лот №1</w:t>
            </w:r>
          </w:p>
        </w:tc>
        <w:tc>
          <w:tcPr>
            <w:tcW w:w="5812" w:type="dxa"/>
            <w:tcMar>
              <w:top w:w="20" w:type="dxa"/>
              <w:left w:w="20" w:type="dxa"/>
              <w:bottom w:w="20" w:type="dxa"/>
              <w:right w:w="20" w:type="dxa"/>
            </w:tcMar>
            <w:vAlign w:val="center"/>
          </w:tcPr>
          <w:p w:rsidR="00E458BF" w:rsidRPr="0041108F" w:rsidRDefault="00E458BF" w:rsidP="00232AF1">
            <w:pPr>
              <w:widowControl w:val="0"/>
              <w:adjustRightInd w:val="0"/>
              <w:rPr>
                <w:color w:val="000000"/>
                <w:sz w:val="24"/>
                <w:szCs w:val="24"/>
              </w:rPr>
            </w:pPr>
            <w:r w:rsidRPr="00E458BF">
              <w:rPr>
                <w:color w:val="000000"/>
                <w:sz w:val="24"/>
                <w:szCs w:val="24"/>
              </w:rPr>
              <w:t>Салфетки для предварительной очистки поверхностей эндоскопов</w:t>
            </w:r>
          </w:p>
        </w:tc>
        <w:tc>
          <w:tcPr>
            <w:tcW w:w="1392" w:type="dxa"/>
            <w:tcMar>
              <w:top w:w="20" w:type="dxa"/>
              <w:left w:w="20" w:type="dxa"/>
              <w:bottom w:w="20" w:type="dxa"/>
              <w:right w:w="20" w:type="dxa"/>
            </w:tcMar>
            <w:vAlign w:val="center"/>
          </w:tcPr>
          <w:p w:rsidR="00E458BF" w:rsidRPr="0041108F" w:rsidRDefault="005B1D2F" w:rsidP="00232AF1">
            <w:pPr>
              <w:widowControl w:val="0"/>
              <w:adjustRightInd w:val="0"/>
              <w:jc w:val="center"/>
              <w:rPr>
                <w:color w:val="000000"/>
                <w:sz w:val="24"/>
                <w:szCs w:val="24"/>
              </w:rPr>
            </w:pPr>
            <w:r>
              <w:rPr>
                <w:color w:val="000000"/>
                <w:sz w:val="24"/>
                <w:szCs w:val="24"/>
              </w:rPr>
              <w:t>Шт.</w:t>
            </w:r>
          </w:p>
        </w:tc>
        <w:tc>
          <w:tcPr>
            <w:tcW w:w="1301" w:type="dxa"/>
            <w:tcMar>
              <w:top w:w="20" w:type="dxa"/>
              <w:left w:w="20" w:type="dxa"/>
              <w:bottom w:w="20" w:type="dxa"/>
              <w:right w:w="20" w:type="dxa"/>
            </w:tcMar>
            <w:vAlign w:val="center"/>
          </w:tcPr>
          <w:p w:rsidR="00E458BF" w:rsidRPr="0041108F" w:rsidRDefault="00E458BF" w:rsidP="00232AF1">
            <w:pPr>
              <w:widowControl w:val="0"/>
              <w:adjustRightInd w:val="0"/>
              <w:jc w:val="center"/>
              <w:rPr>
                <w:color w:val="000000"/>
                <w:sz w:val="24"/>
                <w:szCs w:val="24"/>
              </w:rPr>
            </w:pPr>
            <w:r>
              <w:rPr>
                <w:color w:val="000000"/>
                <w:sz w:val="24"/>
                <w:szCs w:val="24"/>
              </w:rPr>
              <w:t>450</w:t>
            </w:r>
          </w:p>
        </w:tc>
      </w:tr>
      <w:tr w:rsidR="00E458BF" w:rsidRPr="0041108F" w:rsidTr="00232AF1">
        <w:tc>
          <w:tcPr>
            <w:tcW w:w="1418" w:type="dxa"/>
            <w:tcMar>
              <w:top w:w="20" w:type="dxa"/>
              <w:left w:w="20" w:type="dxa"/>
              <w:bottom w:w="20" w:type="dxa"/>
              <w:right w:w="20" w:type="dxa"/>
            </w:tcMar>
            <w:vAlign w:val="center"/>
          </w:tcPr>
          <w:p w:rsidR="00E458BF" w:rsidRPr="00307C9A" w:rsidRDefault="005B1D2F" w:rsidP="00232AF1">
            <w:pPr>
              <w:autoSpaceDE/>
              <w:autoSpaceDN/>
              <w:jc w:val="center"/>
              <w:rPr>
                <w:b/>
                <w:sz w:val="28"/>
                <w:szCs w:val="28"/>
              </w:rPr>
            </w:pPr>
            <w:r>
              <w:rPr>
                <w:color w:val="000000"/>
                <w:sz w:val="24"/>
                <w:szCs w:val="24"/>
              </w:rPr>
              <w:t>Лот №2</w:t>
            </w:r>
            <w:r w:rsidR="00E458BF">
              <w:rPr>
                <w:color w:val="000000"/>
                <w:sz w:val="24"/>
                <w:szCs w:val="24"/>
              </w:rPr>
              <w:t xml:space="preserve"> </w:t>
            </w:r>
            <w:r w:rsidR="00E458BF" w:rsidRPr="00AA1ACE">
              <w:rPr>
                <w:b/>
                <w:bCs/>
                <w:color w:val="FF0000"/>
                <w:sz w:val="24"/>
                <w:szCs w:val="24"/>
              </w:rPr>
              <w:t xml:space="preserve">(для </w:t>
            </w:r>
            <w:proofErr w:type="spellStart"/>
            <w:r w:rsidR="00E458BF" w:rsidRPr="00AA1ACE">
              <w:rPr>
                <w:b/>
                <w:bCs/>
                <w:color w:val="FF0000"/>
                <w:sz w:val="24"/>
                <w:szCs w:val="24"/>
              </w:rPr>
              <w:t>СМиСП</w:t>
            </w:r>
            <w:proofErr w:type="spellEnd"/>
            <w:r w:rsidR="00E458BF" w:rsidRPr="00AA1ACE">
              <w:rPr>
                <w:b/>
                <w:bCs/>
                <w:color w:val="FF0000"/>
                <w:sz w:val="24"/>
                <w:szCs w:val="24"/>
              </w:rPr>
              <w:t>)</w:t>
            </w:r>
            <w:r w:rsidR="00E458BF">
              <w:rPr>
                <w:b/>
                <w:bCs/>
                <w:color w:val="FF0000"/>
                <w:sz w:val="24"/>
                <w:szCs w:val="24"/>
              </w:rPr>
              <w:t xml:space="preserve"> !!</w:t>
            </w:r>
          </w:p>
          <w:p w:rsidR="00E458BF" w:rsidRDefault="00E458BF" w:rsidP="00232AF1">
            <w:pPr>
              <w:widowControl w:val="0"/>
              <w:adjustRightInd w:val="0"/>
              <w:rPr>
                <w:color w:val="000000"/>
                <w:sz w:val="24"/>
                <w:szCs w:val="24"/>
              </w:rPr>
            </w:pPr>
          </w:p>
        </w:tc>
        <w:tc>
          <w:tcPr>
            <w:tcW w:w="5812" w:type="dxa"/>
            <w:tcMar>
              <w:top w:w="20" w:type="dxa"/>
              <w:left w:w="20" w:type="dxa"/>
              <w:bottom w:w="20" w:type="dxa"/>
              <w:right w:w="20" w:type="dxa"/>
            </w:tcMar>
            <w:vAlign w:val="center"/>
          </w:tcPr>
          <w:p w:rsidR="00E458BF" w:rsidRPr="00FC1456" w:rsidRDefault="00E458BF" w:rsidP="00232AF1">
            <w:pPr>
              <w:widowControl w:val="0"/>
              <w:adjustRightInd w:val="0"/>
              <w:rPr>
                <w:color w:val="000000"/>
                <w:sz w:val="24"/>
                <w:szCs w:val="24"/>
              </w:rPr>
            </w:pPr>
            <w:r w:rsidRPr="00E458BF">
              <w:rPr>
                <w:color w:val="000000"/>
                <w:sz w:val="24"/>
                <w:szCs w:val="24"/>
              </w:rPr>
              <w:t>Салфетки для предварительной очистки поверхностей эндоскопов</w:t>
            </w:r>
          </w:p>
        </w:tc>
        <w:tc>
          <w:tcPr>
            <w:tcW w:w="1392" w:type="dxa"/>
            <w:tcMar>
              <w:top w:w="20" w:type="dxa"/>
              <w:left w:w="20" w:type="dxa"/>
              <w:bottom w:w="20" w:type="dxa"/>
              <w:right w:w="20" w:type="dxa"/>
            </w:tcMar>
            <w:vAlign w:val="center"/>
          </w:tcPr>
          <w:p w:rsidR="00E458BF" w:rsidRDefault="005B1D2F" w:rsidP="00232AF1">
            <w:pPr>
              <w:widowControl w:val="0"/>
              <w:adjustRightInd w:val="0"/>
              <w:jc w:val="center"/>
              <w:rPr>
                <w:color w:val="000000"/>
                <w:sz w:val="24"/>
                <w:szCs w:val="24"/>
              </w:rPr>
            </w:pPr>
            <w:r>
              <w:rPr>
                <w:color w:val="000000"/>
                <w:sz w:val="24"/>
                <w:szCs w:val="24"/>
              </w:rPr>
              <w:t>Шт.</w:t>
            </w:r>
          </w:p>
        </w:tc>
        <w:tc>
          <w:tcPr>
            <w:tcW w:w="1301" w:type="dxa"/>
            <w:tcMar>
              <w:top w:w="20" w:type="dxa"/>
              <w:left w:w="20" w:type="dxa"/>
              <w:bottom w:w="20" w:type="dxa"/>
              <w:right w:w="20" w:type="dxa"/>
            </w:tcMar>
            <w:vAlign w:val="center"/>
          </w:tcPr>
          <w:p w:rsidR="00E458BF" w:rsidRPr="0041108F" w:rsidRDefault="00E458BF" w:rsidP="00232AF1">
            <w:pPr>
              <w:widowControl w:val="0"/>
              <w:adjustRightInd w:val="0"/>
              <w:jc w:val="center"/>
              <w:rPr>
                <w:color w:val="000000"/>
                <w:sz w:val="24"/>
                <w:szCs w:val="24"/>
              </w:rPr>
            </w:pPr>
            <w:r>
              <w:rPr>
                <w:color w:val="000000"/>
                <w:sz w:val="24"/>
                <w:szCs w:val="24"/>
              </w:rPr>
              <w:t>50</w:t>
            </w:r>
          </w:p>
        </w:tc>
      </w:tr>
    </w:tbl>
    <w:p w:rsidR="00E458BF" w:rsidRDefault="00E458BF" w:rsidP="00E458BF">
      <w:pPr>
        <w:pStyle w:val="afa"/>
        <w:ind w:left="426"/>
        <w:rPr>
          <w:b/>
          <w:sz w:val="26"/>
          <w:szCs w:val="26"/>
        </w:rPr>
      </w:pPr>
    </w:p>
    <w:p w:rsidR="00E458BF" w:rsidRDefault="00E458BF" w:rsidP="00E458BF">
      <w:pPr>
        <w:pStyle w:val="afa"/>
        <w:ind w:left="426"/>
        <w:rPr>
          <w:b/>
          <w:sz w:val="26"/>
          <w:szCs w:val="26"/>
        </w:rPr>
      </w:pPr>
    </w:p>
    <w:p w:rsidR="00E458BF" w:rsidRPr="00533BC6" w:rsidRDefault="00E458BF" w:rsidP="00E458BF">
      <w:pPr>
        <w:autoSpaceDE/>
        <w:autoSpaceDN/>
        <w:rPr>
          <w:b/>
          <w:sz w:val="26"/>
          <w:szCs w:val="26"/>
        </w:rPr>
      </w:pPr>
      <w:r w:rsidRPr="00533BC6">
        <w:rPr>
          <w:b/>
          <w:sz w:val="26"/>
          <w:szCs w:val="26"/>
        </w:rPr>
        <w:t>2.Технические требования:</w:t>
      </w:r>
    </w:p>
    <w:p w:rsidR="005B1D2F" w:rsidRPr="005B1D2F" w:rsidRDefault="005B1D2F" w:rsidP="005B1D2F">
      <w:pPr>
        <w:autoSpaceDE/>
        <w:autoSpaceDN/>
        <w:rPr>
          <w:rFonts w:eastAsia="Calibri"/>
          <w:sz w:val="28"/>
          <w:szCs w:val="28"/>
        </w:rPr>
      </w:pPr>
      <w:r w:rsidRPr="005B1D2F">
        <w:rPr>
          <w:rFonts w:eastAsia="Calibri"/>
          <w:sz w:val="28"/>
          <w:szCs w:val="28"/>
        </w:rPr>
        <w:t>-готовые дезинфицирующие салфетки должны быть предназначены для применения в учреждениях здравоохранения;</w:t>
      </w:r>
    </w:p>
    <w:p w:rsidR="005B1D2F" w:rsidRPr="005B1D2F" w:rsidRDefault="005B1D2F" w:rsidP="005B1D2F">
      <w:pPr>
        <w:autoSpaceDE/>
        <w:autoSpaceDN/>
        <w:rPr>
          <w:rFonts w:eastAsia="Calibri"/>
          <w:sz w:val="28"/>
          <w:szCs w:val="28"/>
        </w:rPr>
      </w:pPr>
      <w:r w:rsidRPr="005B1D2F">
        <w:rPr>
          <w:rFonts w:eastAsia="Calibri"/>
          <w:sz w:val="28"/>
          <w:szCs w:val="28"/>
        </w:rPr>
        <w:t xml:space="preserve">-должны представлять собой готовые к использованию салфетки однократного применения из нетканого, не ворсистого материала, применяемые с </w:t>
      </w:r>
      <w:proofErr w:type="gramStart"/>
      <w:r w:rsidRPr="005B1D2F">
        <w:rPr>
          <w:rFonts w:eastAsia="Calibri"/>
          <w:sz w:val="28"/>
          <w:szCs w:val="28"/>
        </w:rPr>
        <w:t>целью  предварительной</w:t>
      </w:r>
      <w:proofErr w:type="gramEnd"/>
      <w:r w:rsidRPr="005B1D2F">
        <w:rPr>
          <w:rFonts w:eastAsia="Calibri"/>
          <w:sz w:val="28"/>
          <w:szCs w:val="28"/>
        </w:rPr>
        <w:t xml:space="preserve"> очистки от биологических загрязнений внешних поверхностей  любых медицинских изделий, в том числе в составе эндоскопических и </w:t>
      </w:r>
      <w:proofErr w:type="spellStart"/>
      <w:r w:rsidRPr="005B1D2F">
        <w:rPr>
          <w:rFonts w:eastAsia="Calibri"/>
          <w:sz w:val="28"/>
          <w:szCs w:val="28"/>
        </w:rPr>
        <w:t>эндохирургических</w:t>
      </w:r>
      <w:proofErr w:type="spellEnd"/>
      <w:r w:rsidRPr="005B1D2F">
        <w:rPr>
          <w:rFonts w:eastAsia="Calibri"/>
          <w:sz w:val="28"/>
          <w:szCs w:val="28"/>
        </w:rPr>
        <w:t xml:space="preserve">  комплексов (систем), инструментов и оборудования всех видов и назначения из любых материалов, в том числе загрязненных кровью, слизью, мокротой; для обработки датчиков УЗИ;</w:t>
      </w:r>
    </w:p>
    <w:p w:rsidR="005B1D2F" w:rsidRPr="005B1D2F" w:rsidRDefault="005B1D2F" w:rsidP="005B1D2F">
      <w:pPr>
        <w:autoSpaceDE/>
        <w:autoSpaceDN/>
        <w:rPr>
          <w:rFonts w:eastAsia="Calibri"/>
          <w:sz w:val="28"/>
          <w:szCs w:val="28"/>
        </w:rPr>
      </w:pPr>
      <w:r w:rsidRPr="005B1D2F">
        <w:rPr>
          <w:rFonts w:eastAsia="Calibri"/>
          <w:sz w:val="28"/>
          <w:szCs w:val="28"/>
        </w:rPr>
        <w:t xml:space="preserve">-в качестве АДВ должны </w:t>
      </w:r>
      <w:proofErr w:type="gramStart"/>
      <w:r w:rsidRPr="005B1D2F">
        <w:rPr>
          <w:rFonts w:eastAsia="Calibri"/>
          <w:sz w:val="28"/>
          <w:szCs w:val="28"/>
        </w:rPr>
        <w:t>содержать  моющий</w:t>
      </w:r>
      <w:proofErr w:type="gramEnd"/>
      <w:r w:rsidRPr="005B1D2F">
        <w:rPr>
          <w:rFonts w:eastAsia="Calibri"/>
          <w:sz w:val="28"/>
          <w:szCs w:val="28"/>
        </w:rPr>
        <w:t xml:space="preserve"> раствор, состоящий из ферментов ( протеазы, амилазы, липазы) , консерванта, воды, функциональных компонентов;</w:t>
      </w:r>
    </w:p>
    <w:p w:rsidR="005B1D2F" w:rsidRPr="005B1D2F" w:rsidRDefault="005B1D2F" w:rsidP="005B1D2F">
      <w:pPr>
        <w:autoSpaceDE/>
        <w:autoSpaceDN/>
        <w:rPr>
          <w:rFonts w:eastAsia="Calibri"/>
          <w:sz w:val="28"/>
          <w:szCs w:val="28"/>
        </w:rPr>
      </w:pPr>
      <w:r w:rsidRPr="005B1D2F">
        <w:rPr>
          <w:rFonts w:eastAsia="Calibri"/>
          <w:sz w:val="28"/>
          <w:szCs w:val="28"/>
        </w:rPr>
        <w:t>-должен легко смываться, не вызывать коррозию металлов, не обладать фиксирующим действием в отношении органических загрязнений, не повреждать термолабильные материалы, полностью совместим со всеми видами материалов, которые используются в эндоскопическом и ультразвуковом оборудовании;</w:t>
      </w:r>
    </w:p>
    <w:p w:rsidR="005B1D2F" w:rsidRPr="005B1D2F" w:rsidRDefault="005B1D2F" w:rsidP="005B1D2F">
      <w:pPr>
        <w:autoSpaceDE/>
        <w:autoSpaceDN/>
        <w:rPr>
          <w:rFonts w:eastAsia="Calibri"/>
          <w:sz w:val="28"/>
          <w:szCs w:val="28"/>
        </w:rPr>
      </w:pPr>
      <w:r w:rsidRPr="005B1D2F">
        <w:rPr>
          <w:rFonts w:eastAsia="Calibri"/>
          <w:sz w:val="28"/>
          <w:szCs w:val="28"/>
        </w:rPr>
        <w:t>-допускать использование в присутствии пациентов;</w:t>
      </w:r>
    </w:p>
    <w:p w:rsidR="005B1D2F" w:rsidRPr="005B1D2F" w:rsidRDefault="005B1D2F" w:rsidP="005B1D2F">
      <w:pPr>
        <w:autoSpaceDE/>
        <w:autoSpaceDN/>
        <w:rPr>
          <w:rFonts w:eastAsia="Calibri"/>
          <w:sz w:val="28"/>
          <w:szCs w:val="28"/>
        </w:rPr>
      </w:pPr>
      <w:r w:rsidRPr="005B1D2F">
        <w:rPr>
          <w:rFonts w:eastAsia="Calibri"/>
          <w:sz w:val="28"/>
          <w:szCs w:val="28"/>
        </w:rPr>
        <w:t>-упаковочная емкость должна иметь в наличии двойную зажимную крышку, внутреннюю крышку с функциональной прорезью для удобного извлечения салфетки;</w:t>
      </w:r>
    </w:p>
    <w:p w:rsidR="005B1D2F" w:rsidRDefault="005B1D2F" w:rsidP="005B1D2F">
      <w:pPr>
        <w:autoSpaceDE/>
        <w:autoSpaceDN/>
        <w:rPr>
          <w:rFonts w:eastAsia="Calibri"/>
          <w:sz w:val="28"/>
          <w:szCs w:val="28"/>
        </w:rPr>
      </w:pPr>
      <w:r w:rsidRPr="005B1D2F">
        <w:rPr>
          <w:rFonts w:eastAsia="Calibri"/>
          <w:sz w:val="28"/>
          <w:szCs w:val="28"/>
        </w:rPr>
        <w:t xml:space="preserve">-упаковка должна содержать не </w:t>
      </w:r>
      <w:r w:rsidR="000E09EB" w:rsidRPr="005B1D2F">
        <w:rPr>
          <w:rFonts w:eastAsia="Calibri"/>
          <w:sz w:val="28"/>
          <w:szCs w:val="28"/>
        </w:rPr>
        <w:t>менее 100</w:t>
      </w:r>
      <w:r w:rsidRPr="005B1D2F">
        <w:rPr>
          <w:rFonts w:eastAsia="Calibri"/>
          <w:sz w:val="28"/>
          <w:szCs w:val="28"/>
        </w:rPr>
        <w:t xml:space="preserve"> -120 штук салфеток с перфорацией в рулоне.</w:t>
      </w:r>
    </w:p>
    <w:p w:rsidR="00E458BF" w:rsidRPr="00533BC6" w:rsidRDefault="00E458BF" w:rsidP="005B1D2F">
      <w:pPr>
        <w:autoSpaceDE/>
        <w:autoSpaceDN/>
        <w:rPr>
          <w:b/>
          <w:sz w:val="26"/>
          <w:szCs w:val="26"/>
        </w:rPr>
      </w:pPr>
      <w:r w:rsidRPr="00533BC6">
        <w:rPr>
          <w:b/>
          <w:sz w:val="26"/>
          <w:szCs w:val="26"/>
        </w:rPr>
        <w:t>3.Требования, предъявляемые к гарантийному сроку годности (стерильности) и (или) объему предоставления гарантий качества товара, обслуживанию товара, расходам на эксплуатацию товара:</w:t>
      </w:r>
    </w:p>
    <w:p w:rsidR="00E458BF" w:rsidRPr="00533BC6" w:rsidRDefault="00E458BF" w:rsidP="00E458BF">
      <w:pPr>
        <w:autoSpaceDE/>
        <w:autoSpaceDN/>
        <w:rPr>
          <w:sz w:val="26"/>
          <w:szCs w:val="26"/>
        </w:rPr>
      </w:pPr>
      <w:r w:rsidRPr="00533BC6">
        <w:rPr>
          <w:sz w:val="26"/>
          <w:szCs w:val="26"/>
        </w:rPr>
        <w:t>3.1 Срок годности поставляемого товара на момент поставки должен быть не менее чем по 31.12.2026 года. (товар должен быть пригоден к использованию включительно по 31 декабря 2026 года)</w:t>
      </w:r>
    </w:p>
    <w:p w:rsidR="00D73C97" w:rsidRDefault="00D73C97" w:rsidP="00EF406C">
      <w:pPr>
        <w:adjustRightInd w:val="0"/>
        <w:rPr>
          <w:iCs/>
          <w:sz w:val="24"/>
          <w:szCs w:val="24"/>
        </w:rPr>
      </w:pPr>
    </w:p>
    <w:p w:rsidR="00E458BF" w:rsidRDefault="00E458BF" w:rsidP="00EF406C">
      <w:pPr>
        <w:adjustRightInd w:val="0"/>
        <w:rPr>
          <w:iCs/>
          <w:sz w:val="24"/>
          <w:szCs w:val="24"/>
        </w:rPr>
      </w:pPr>
    </w:p>
    <w:p w:rsidR="00E458BF" w:rsidRDefault="00E458BF" w:rsidP="00EF406C">
      <w:pPr>
        <w:adjustRightInd w:val="0"/>
        <w:rPr>
          <w:iCs/>
          <w:sz w:val="24"/>
          <w:szCs w:val="24"/>
        </w:rPr>
      </w:pPr>
    </w:p>
    <w:p w:rsidR="00E458BF" w:rsidRDefault="00E458BF" w:rsidP="00EF406C">
      <w:pPr>
        <w:adjustRightInd w:val="0"/>
        <w:rPr>
          <w:iCs/>
          <w:sz w:val="24"/>
          <w:szCs w:val="24"/>
        </w:rPr>
      </w:pPr>
    </w:p>
    <w:p w:rsidR="00EF406C" w:rsidRPr="00F969F0" w:rsidRDefault="00343C44" w:rsidP="00EF406C">
      <w:pPr>
        <w:adjustRightInd w:val="0"/>
        <w:rPr>
          <w:iCs/>
          <w:sz w:val="24"/>
          <w:szCs w:val="24"/>
          <w:u w:val="single"/>
        </w:rPr>
      </w:pPr>
      <w:r>
        <w:rPr>
          <w:iCs/>
          <w:sz w:val="24"/>
          <w:szCs w:val="24"/>
        </w:rPr>
        <w:t xml:space="preserve">Главная медсестра   </w:t>
      </w:r>
      <w:r w:rsidR="000F521D">
        <w:rPr>
          <w:iCs/>
          <w:sz w:val="24"/>
          <w:szCs w:val="24"/>
        </w:rPr>
        <w:t xml:space="preserve">          ___________________________                </w:t>
      </w:r>
      <w:proofErr w:type="spellStart"/>
      <w:r w:rsidR="000F521D">
        <w:rPr>
          <w:iCs/>
          <w:sz w:val="24"/>
          <w:szCs w:val="24"/>
        </w:rPr>
        <w:t>Якубчик</w:t>
      </w:r>
      <w:proofErr w:type="spellEnd"/>
      <w:r w:rsidR="000F521D">
        <w:rPr>
          <w:iCs/>
          <w:sz w:val="24"/>
          <w:szCs w:val="24"/>
        </w:rPr>
        <w:t xml:space="preserve"> Н.В.      </w:t>
      </w:r>
      <w:r w:rsidR="00EF406C">
        <w:rPr>
          <w:iCs/>
          <w:sz w:val="24"/>
          <w:szCs w:val="24"/>
        </w:rPr>
        <w:t xml:space="preserve">   </w:t>
      </w:r>
    </w:p>
    <w:p w:rsidR="008C3E98" w:rsidRDefault="00EF406C" w:rsidP="00C47489">
      <w:pPr>
        <w:adjustRightInd w:val="0"/>
        <w:rPr>
          <w:iCs/>
          <w:sz w:val="24"/>
          <w:szCs w:val="24"/>
        </w:rPr>
      </w:pPr>
      <w:r>
        <w:rPr>
          <w:iCs/>
          <w:sz w:val="24"/>
          <w:szCs w:val="24"/>
        </w:rPr>
        <w:t xml:space="preserve">                                                                    </w:t>
      </w:r>
      <w:r w:rsidR="00AC2802">
        <w:rPr>
          <w:iCs/>
          <w:sz w:val="24"/>
          <w:szCs w:val="24"/>
        </w:rPr>
        <w:t>(подпись)</w:t>
      </w:r>
      <w:r w:rsidR="00AC2802">
        <w:rPr>
          <w:iCs/>
          <w:sz w:val="24"/>
          <w:szCs w:val="24"/>
        </w:rPr>
        <w:tab/>
      </w:r>
      <w:r w:rsidR="00AC2802">
        <w:rPr>
          <w:iCs/>
          <w:sz w:val="24"/>
          <w:szCs w:val="24"/>
        </w:rPr>
        <w:tab/>
      </w:r>
      <w:r w:rsidR="00AC2802">
        <w:rPr>
          <w:iCs/>
          <w:sz w:val="24"/>
          <w:szCs w:val="24"/>
        </w:rPr>
        <w:tab/>
        <w:t xml:space="preserve"> (Ф.И.О.)</w:t>
      </w:r>
    </w:p>
    <w:p w:rsidR="00BB65F4" w:rsidRPr="00FF27D9" w:rsidRDefault="00BB65F4" w:rsidP="00BB65F4">
      <w:pPr>
        <w:tabs>
          <w:tab w:val="left" w:pos="6690"/>
        </w:tabs>
        <w:rPr>
          <w:b/>
          <w:sz w:val="28"/>
          <w:szCs w:val="28"/>
        </w:rPr>
      </w:pPr>
      <w:r w:rsidRPr="00FF27D9">
        <w:rPr>
          <w:b/>
          <w:sz w:val="28"/>
          <w:szCs w:val="28"/>
        </w:rPr>
        <w:tab/>
      </w:r>
    </w:p>
    <w:sectPr w:rsidR="00BB65F4" w:rsidRPr="00FF27D9" w:rsidSect="0052380D">
      <w:headerReference w:type="default" r:id="rId8"/>
      <w:pgSz w:w="11907" w:h="16840" w:code="9"/>
      <w:pgMar w:top="1440" w:right="1080" w:bottom="1440" w:left="1080" w:header="397" w:footer="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623" w:rsidRDefault="00920623">
      <w:pPr>
        <w:jc w:val="left"/>
        <w:rPr>
          <w:sz w:val="24"/>
          <w:szCs w:val="24"/>
        </w:rPr>
      </w:pPr>
      <w:r>
        <w:rPr>
          <w:sz w:val="24"/>
          <w:szCs w:val="24"/>
        </w:rPr>
        <w:separator/>
      </w:r>
    </w:p>
  </w:endnote>
  <w:endnote w:type="continuationSeparator" w:id="0">
    <w:p w:rsidR="00920623" w:rsidRDefault="00920623">
      <w:pPr>
        <w:jc w:val="left"/>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623" w:rsidRDefault="00920623">
      <w:pPr>
        <w:jc w:val="left"/>
        <w:rPr>
          <w:sz w:val="24"/>
          <w:szCs w:val="24"/>
        </w:rPr>
      </w:pPr>
      <w:r>
        <w:rPr>
          <w:sz w:val="24"/>
          <w:szCs w:val="24"/>
        </w:rPr>
        <w:separator/>
      </w:r>
    </w:p>
  </w:footnote>
  <w:footnote w:type="continuationSeparator" w:id="0">
    <w:p w:rsidR="00920623" w:rsidRDefault="00920623">
      <w:pPr>
        <w:jc w:val="left"/>
        <w:rPr>
          <w:sz w:val="24"/>
          <w:szCs w:val="24"/>
        </w:rPr>
      </w:pPr>
      <w:r>
        <w:rPr>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623" w:rsidRDefault="00920623">
    <w:pPr>
      <w:pStyle w:val="a4"/>
      <w:tabs>
        <w:tab w:val="clear" w:pos="4677"/>
        <w:tab w:val="clear" w:pos="9355"/>
        <w:tab w:val="center" w:pos="4153"/>
        <w:tab w:val="right" w:pos="8306"/>
      </w:tabs>
      <w:jc w:val="right"/>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362DE"/>
    <w:multiLevelType w:val="hybridMultilevel"/>
    <w:tmpl w:val="BBD44EFE"/>
    <w:lvl w:ilvl="0" w:tplc="93F80158">
      <w:start w:val="1"/>
      <w:numFmt w:val="decimal"/>
      <w:lvlText w:val="%1."/>
      <w:lvlJc w:val="left"/>
      <w:pPr>
        <w:ind w:left="360" w:hanging="360"/>
      </w:pPr>
      <w:rPr>
        <w:rFonts w:hint="default"/>
      </w:rPr>
    </w:lvl>
    <w:lvl w:ilvl="1" w:tplc="04230019">
      <w:start w:val="1"/>
      <w:numFmt w:val="lowerLetter"/>
      <w:lvlText w:val="%2."/>
      <w:lvlJc w:val="left"/>
      <w:pPr>
        <w:ind w:left="2160" w:hanging="360"/>
      </w:pPr>
    </w:lvl>
    <w:lvl w:ilvl="2" w:tplc="0423001B" w:tentative="1">
      <w:start w:val="1"/>
      <w:numFmt w:val="lowerRoman"/>
      <w:lvlText w:val="%3."/>
      <w:lvlJc w:val="right"/>
      <w:pPr>
        <w:ind w:left="2880" w:hanging="180"/>
      </w:pPr>
    </w:lvl>
    <w:lvl w:ilvl="3" w:tplc="0423000F" w:tentative="1">
      <w:start w:val="1"/>
      <w:numFmt w:val="decimal"/>
      <w:lvlText w:val="%4."/>
      <w:lvlJc w:val="left"/>
      <w:pPr>
        <w:ind w:left="3600" w:hanging="360"/>
      </w:pPr>
    </w:lvl>
    <w:lvl w:ilvl="4" w:tplc="04230019" w:tentative="1">
      <w:start w:val="1"/>
      <w:numFmt w:val="lowerLetter"/>
      <w:lvlText w:val="%5."/>
      <w:lvlJc w:val="left"/>
      <w:pPr>
        <w:ind w:left="4320" w:hanging="360"/>
      </w:pPr>
    </w:lvl>
    <w:lvl w:ilvl="5" w:tplc="0423001B" w:tentative="1">
      <w:start w:val="1"/>
      <w:numFmt w:val="lowerRoman"/>
      <w:lvlText w:val="%6."/>
      <w:lvlJc w:val="right"/>
      <w:pPr>
        <w:ind w:left="5040" w:hanging="180"/>
      </w:pPr>
    </w:lvl>
    <w:lvl w:ilvl="6" w:tplc="0423000F" w:tentative="1">
      <w:start w:val="1"/>
      <w:numFmt w:val="decimal"/>
      <w:lvlText w:val="%7."/>
      <w:lvlJc w:val="left"/>
      <w:pPr>
        <w:ind w:left="5760" w:hanging="360"/>
      </w:pPr>
    </w:lvl>
    <w:lvl w:ilvl="7" w:tplc="04230019" w:tentative="1">
      <w:start w:val="1"/>
      <w:numFmt w:val="lowerLetter"/>
      <w:lvlText w:val="%8."/>
      <w:lvlJc w:val="left"/>
      <w:pPr>
        <w:ind w:left="6480" w:hanging="360"/>
      </w:pPr>
    </w:lvl>
    <w:lvl w:ilvl="8" w:tplc="0423001B" w:tentative="1">
      <w:start w:val="1"/>
      <w:numFmt w:val="lowerRoman"/>
      <w:lvlText w:val="%9."/>
      <w:lvlJc w:val="right"/>
      <w:pPr>
        <w:ind w:left="7200" w:hanging="180"/>
      </w:pPr>
    </w:lvl>
  </w:abstractNum>
  <w:abstractNum w:abstractNumId="1" w15:restartNumberingAfterBreak="0">
    <w:nsid w:val="49CD7926"/>
    <w:multiLevelType w:val="hybridMultilevel"/>
    <w:tmpl w:val="991C3BE0"/>
    <w:lvl w:ilvl="0" w:tplc="93F80158">
      <w:start w:val="1"/>
      <w:numFmt w:val="decimal"/>
      <w:lvlText w:val="%1."/>
      <w:lvlJc w:val="left"/>
      <w:pPr>
        <w:ind w:left="1440" w:hanging="360"/>
      </w:pPr>
      <w:rPr>
        <w:rFonts w:hint="default"/>
      </w:rPr>
    </w:lvl>
    <w:lvl w:ilvl="1" w:tplc="04230019" w:tentative="1">
      <w:start w:val="1"/>
      <w:numFmt w:val="lowerLetter"/>
      <w:lvlText w:val="%2."/>
      <w:lvlJc w:val="left"/>
      <w:pPr>
        <w:ind w:left="2160" w:hanging="360"/>
      </w:pPr>
    </w:lvl>
    <w:lvl w:ilvl="2" w:tplc="0423001B" w:tentative="1">
      <w:start w:val="1"/>
      <w:numFmt w:val="lowerRoman"/>
      <w:lvlText w:val="%3."/>
      <w:lvlJc w:val="right"/>
      <w:pPr>
        <w:ind w:left="2880" w:hanging="180"/>
      </w:pPr>
    </w:lvl>
    <w:lvl w:ilvl="3" w:tplc="0423000F" w:tentative="1">
      <w:start w:val="1"/>
      <w:numFmt w:val="decimal"/>
      <w:lvlText w:val="%4."/>
      <w:lvlJc w:val="left"/>
      <w:pPr>
        <w:ind w:left="3600" w:hanging="360"/>
      </w:pPr>
    </w:lvl>
    <w:lvl w:ilvl="4" w:tplc="04230019" w:tentative="1">
      <w:start w:val="1"/>
      <w:numFmt w:val="lowerLetter"/>
      <w:lvlText w:val="%5."/>
      <w:lvlJc w:val="left"/>
      <w:pPr>
        <w:ind w:left="4320" w:hanging="360"/>
      </w:pPr>
    </w:lvl>
    <w:lvl w:ilvl="5" w:tplc="0423001B" w:tentative="1">
      <w:start w:val="1"/>
      <w:numFmt w:val="lowerRoman"/>
      <w:lvlText w:val="%6."/>
      <w:lvlJc w:val="right"/>
      <w:pPr>
        <w:ind w:left="5040" w:hanging="180"/>
      </w:pPr>
    </w:lvl>
    <w:lvl w:ilvl="6" w:tplc="0423000F" w:tentative="1">
      <w:start w:val="1"/>
      <w:numFmt w:val="decimal"/>
      <w:lvlText w:val="%7."/>
      <w:lvlJc w:val="left"/>
      <w:pPr>
        <w:ind w:left="5760" w:hanging="360"/>
      </w:pPr>
    </w:lvl>
    <w:lvl w:ilvl="7" w:tplc="04230019" w:tentative="1">
      <w:start w:val="1"/>
      <w:numFmt w:val="lowerLetter"/>
      <w:lvlText w:val="%8."/>
      <w:lvlJc w:val="left"/>
      <w:pPr>
        <w:ind w:left="6480" w:hanging="360"/>
      </w:pPr>
    </w:lvl>
    <w:lvl w:ilvl="8" w:tplc="0423001B" w:tentative="1">
      <w:start w:val="1"/>
      <w:numFmt w:val="lowerRoman"/>
      <w:lvlText w:val="%9."/>
      <w:lvlJc w:val="right"/>
      <w:pPr>
        <w:ind w:left="7200" w:hanging="180"/>
      </w:pPr>
    </w:lvl>
  </w:abstractNum>
  <w:abstractNum w:abstractNumId="2" w15:restartNumberingAfterBreak="0">
    <w:nsid w:val="4A0019BF"/>
    <w:multiLevelType w:val="hybridMultilevel"/>
    <w:tmpl w:val="D80E11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5BE364BD"/>
    <w:multiLevelType w:val="hybridMultilevel"/>
    <w:tmpl w:val="697ACFD0"/>
    <w:lvl w:ilvl="0" w:tplc="93F80158">
      <w:start w:val="1"/>
      <w:numFmt w:val="decimal"/>
      <w:lvlText w:val="%1."/>
      <w:lvlJc w:val="left"/>
      <w:pPr>
        <w:ind w:left="1440" w:hanging="360"/>
      </w:pPr>
      <w:rPr>
        <w:rFonts w:hint="default"/>
      </w:rPr>
    </w:lvl>
    <w:lvl w:ilvl="1" w:tplc="04230019">
      <w:start w:val="1"/>
      <w:numFmt w:val="lowerLetter"/>
      <w:lvlText w:val="%2."/>
      <w:lvlJc w:val="left"/>
      <w:pPr>
        <w:ind w:left="2160" w:hanging="360"/>
      </w:pPr>
    </w:lvl>
    <w:lvl w:ilvl="2" w:tplc="0423001B" w:tentative="1">
      <w:start w:val="1"/>
      <w:numFmt w:val="lowerRoman"/>
      <w:lvlText w:val="%3."/>
      <w:lvlJc w:val="right"/>
      <w:pPr>
        <w:ind w:left="2880" w:hanging="180"/>
      </w:pPr>
    </w:lvl>
    <w:lvl w:ilvl="3" w:tplc="0423000F" w:tentative="1">
      <w:start w:val="1"/>
      <w:numFmt w:val="decimal"/>
      <w:lvlText w:val="%4."/>
      <w:lvlJc w:val="left"/>
      <w:pPr>
        <w:ind w:left="3600" w:hanging="360"/>
      </w:pPr>
    </w:lvl>
    <w:lvl w:ilvl="4" w:tplc="04230019" w:tentative="1">
      <w:start w:val="1"/>
      <w:numFmt w:val="lowerLetter"/>
      <w:lvlText w:val="%5."/>
      <w:lvlJc w:val="left"/>
      <w:pPr>
        <w:ind w:left="4320" w:hanging="360"/>
      </w:pPr>
    </w:lvl>
    <w:lvl w:ilvl="5" w:tplc="0423001B" w:tentative="1">
      <w:start w:val="1"/>
      <w:numFmt w:val="lowerRoman"/>
      <w:lvlText w:val="%6."/>
      <w:lvlJc w:val="right"/>
      <w:pPr>
        <w:ind w:left="5040" w:hanging="180"/>
      </w:pPr>
    </w:lvl>
    <w:lvl w:ilvl="6" w:tplc="0423000F" w:tentative="1">
      <w:start w:val="1"/>
      <w:numFmt w:val="decimal"/>
      <w:lvlText w:val="%7."/>
      <w:lvlJc w:val="left"/>
      <w:pPr>
        <w:ind w:left="5760" w:hanging="360"/>
      </w:pPr>
    </w:lvl>
    <w:lvl w:ilvl="7" w:tplc="04230019" w:tentative="1">
      <w:start w:val="1"/>
      <w:numFmt w:val="lowerLetter"/>
      <w:lvlText w:val="%8."/>
      <w:lvlJc w:val="left"/>
      <w:pPr>
        <w:ind w:left="6480" w:hanging="360"/>
      </w:pPr>
    </w:lvl>
    <w:lvl w:ilvl="8" w:tplc="0423001B" w:tentative="1">
      <w:start w:val="1"/>
      <w:numFmt w:val="lowerRoman"/>
      <w:lvlText w:val="%9."/>
      <w:lvlJc w:val="right"/>
      <w:pPr>
        <w:ind w:left="7200" w:hanging="180"/>
      </w:pPr>
    </w:lvl>
  </w:abstractNum>
  <w:abstractNum w:abstractNumId="4" w15:restartNumberingAfterBreak="0">
    <w:nsid w:val="5CAE4C58"/>
    <w:multiLevelType w:val="hybridMultilevel"/>
    <w:tmpl w:val="78946292"/>
    <w:lvl w:ilvl="0" w:tplc="43D46AFA">
      <w:start w:val="1"/>
      <w:numFmt w:val="upperRoman"/>
      <w:lvlText w:val="%1."/>
      <w:lvlJc w:val="left"/>
      <w:pPr>
        <w:ind w:left="1287" w:hanging="720"/>
      </w:pPr>
      <w:rPr>
        <w:rFonts w:hint="default"/>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5" w15:restartNumberingAfterBreak="0">
    <w:nsid w:val="66080335"/>
    <w:multiLevelType w:val="hybridMultilevel"/>
    <w:tmpl w:val="28A6D312"/>
    <w:lvl w:ilvl="0" w:tplc="93F80158">
      <w:start w:val="1"/>
      <w:numFmt w:val="decimal"/>
      <w:lvlText w:val="%1."/>
      <w:lvlJc w:val="left"/>
      <w:pPr>
        <w:ind w:left="1440" w:hanging="360"/>
      </w:pPr>
      <w:rPr>
        <w:rFonts w:hint="default"/>
      </w:rPr>
    </w:lvl>
    <w:lvl w:ilvl="1" w:tplc="04230019" w:tentative="1">
      <w:start w:val="1"/>
      <w:numFmt w:val="lowerLetter"/>
      <w:lvlText w:val="%2."/>
      <w:lvlJc w:val="left"/>
      <w:pPr>
        <w:ind w:left="2160" w:hanging="360"/>
      </w:pPr>
    </w:lvl>
    <w:lvl w:ilvl="2" w:tplc="0423001B" w:tentative="1">
      <w:start w:val="1"/>
      <w:numFmt w:val="lowerRoman"/>
      <w:lvlText w:val="%3."/>
      <w:lvlJc w:val="right"/>
      <w:pPr>
        <w:ind w:left="2880" w:hanging="180"/>
      </w:pPr>
    </w:lvl>
    <w:lvl w:ilvl="3" w:tplc="0423000F" w:tentative="1">
      <w:start w:val="1"/>
      <w:numFmt w:val="decimal"/>
      <w:lvlText w:val="%4."/>
      <w:lvlJc w:val="left"/>
      <w:pPr>
        <w:ind w:left="3600" w:hanging="360"/>
      </w:pPr>
    </w:lvl>
    <w:lvl w:ilvl="4" w:tplc="04230019" w:tentative="1">
      <w:start w:val="1"/>
      <w:numFmt w:val="lowerLetter"/>
      <w:lvlText w:val="%5."/>
      <w:lvlJc w:val="left"/>
      <w:pPr>
        <w:ind w:left="4320" w:hanging="360"/>
      </w:pPr>
    </w:lvl>
    <w:lvl w:ilvl="5" w:tplc="0423001B" w:tentative="1">
      <w:start w:val="1"/>
      <w:numFmt w:val="lowerRoman"/>
      <w:lvlText w:val="%6."/>
      <w:lvlJc w:val="right"/>
      <w:pPr>
        <w:ind w:left="5040" w:hanging="180"/>
      </w:pPr>
    </w:lvl>
    <w:lvl w:ilvl="6" w:tplc="0423000F" w:tentative="1">
      <w:start w:val="1"/>
      <w:numFmt w:val="decimal"/>
      <w:lvlText w:val="%7."/>
      <w:lvlJc w:val="left"/>
      <w:pPr>
        <w:ind w:left="5760" w:hanging="360"/>
      </w:pPr>
    </w:lvl>
    <w:lvl w:ilvl="7" w:tplc="04230019" w:tentative="1">
      <w:start w:val="1"/>
      <w:numFmt w:val="lowerLetter"/>
      <w:lvlText w:val="%8."/>
      <w:lvlJc w:val="left"/>
      <w:pPr>
        <w:ind w:left="6480" w:hanging="360"/>
      </w:pPr>
    </w:lvl>
    <w:lvl w:ilvl="8" w:tplc="0423001B" w:tentative="1">
      <w:start w:val="1"/>
      <w:numFmt w:val="lowerRoman"/>
      <w:lvlText w:val="%9."/>
      <w:lvlJc w:val="right"/>
      <w:pPr>
        <w:ind w:left="7200" w:hanging="180"/>
      </w:pPr>
    </w:lvl>
  </w:abstractNum>
  <w:num w:numId="1">
    <w:abstractNumId w:val="4"/>
  </w:num>
  <w:num w:numId="2">
    <w:abstractNumId w:val="0"/>
  </w:num>
  <w:num w:numId="3">
    <w:abstractNumId w:val="3"/>
  </w:num>
  <w:num w:numId="4">
    <w:abstractNumId w:val="1"/>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141"/>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3A6"/>
    <w:rsid w:val="0000412B"/>
    <w:rsid w:val="00005B89"/>
    <w:rsid w:val="000077FC"/>
    <w:rsid w:val="000103AF"/>
    <w:rsid w:val="000125AE"/>
    <w:rsid w:val="00013137"/>
    <w:rsid w:val="0001392B"/>
    <w:rsid w:val="00013B97"/>
    <w:rsid w:val="00013E18"/>
    <w:rsid w:val="0001597E"/>
    <w:rsid w:val="00016466"/>
    <w:rsid w:val="00016855"/>
    <w:rsid w:val="00017DC0"/>
    <w:rsid w:val="00023C86"/>
    <w:rsid w:val="000243A2"/>
    <w:rsid w:val="0002552C"/>
    <w:rsid w:val="000267F8"/>
    <w:rsid w:val="0003145C"/>
    <w:rsid w:val="000379AC"/>
    <w:rsid w:val="000404BA"/>
    <w:rsid w:val="00041319"/>
    <w:rsid w:val="00044770"/>
    <w:rsid w:val="00044DA0"/>
    <w:rsid w:val="0004528F"/>
    <w:rsid w:val="000469AB"/>
    <w:rsid w:val="00047033"/>
    <w:rsid w:val="000525D7"/>
    <w:rsid w:val="00057F02"/>
    <w:rsid w:val="00061F7C"/>
    <w:rsid w:val="00064125"/>
    <w:rsid w:val="00065E45"/>
    <w:rsid w:val="00067368"/>
    <w:rsid w:val="00071E47"/>
    <w:rsid w:val="00073DEC"/>
    <w:rsid w:val="00081E6B"/>
    <w:rsid w:val="00085147"/>
    <w:rsid w:val="00085F36"/>
    <w:rsid w:val="000863C6"/>
    <w:rsid w:val="0009198E"/>
    <w:rsid w:val="00091AD4"/>
    <w:rsid w:val="000939F5"/>
    <w:rsid w:val="00093DBB"/>
    <w:rsid w:val="000A34BE"/>
    <w:rsid w:val="000A3C93"/>
    <w:rsid w:val="000A4729"/>
    <w:rsid w:val="000A634E"/>
    <w:rsid w:val="000A6908"/>
    <w:rsid w:val="000B4530"/>
    <w:rsid w:val="000B4FDC"/>
    <w:rsid w:val="000C04DF"/>
    <w:rsid w:val="000C2E20"/>
    <w:rsid w:val="000C5A51"/>
    <w:rsid w:val="000C6A67"/>
    <w:rsid w:val="000D56BC"/>
    <w:rsid w:val="000D5ECA"/>
    <w:rsid w:val="000E0659"/>
    <w:rsid w:val="000E09EB"/>
    <w:rsid w:val="000E2EC9"/>
    <w:rsid w:val="000E4AF6"/>
    <w:rsid w:val="000F4FF5"/>
    <w:rsid w:val="000F521D"/>
    <w:rsid w:val="000F7B38"/>
    <w:rsid w:val="00102EF2"/>
    <w:rsid w:val="00107FDB"/>
    <w:rsid w:val="0011071C"/>
    <w:rsid w:val="00113619"/>
    <w:rsid w:val="00115DDD"/>
    <w:rsid w:val="0011709E"/>
    <w:rsid w:val="00121207"/>
    <w:rsid w:val="001250BF"/>
    <w:rsid w:val="00125942"/>
    <w:rsid w:val="00126E36"/>
    <w:rsid w:val="001274E7"/>
    <w:rsid w:val="00130193"/>
    <w:rsid w:val="001319A7"/>
    <w:rsid w:val="0013221B"/>
    <w:rsid w:val="00132AA2"/>
    <w:rsid w:val="001366D3"/>
    <w:rsid w:val="00140DDD"/>
    <w:rsid w:val="001415E0"/>
    <w:rsid w:val="001431BB"/>
    <w:rsid w:val="00143260"/>
    <w:rsid w:val="0014532B"/>
    <w:rsid w:val="0015032F"/>
    <w:rsid w:val="001540F4"/>
    <w:rsid w:val="00154651"/>
    <w:rsid w:val="001556DC"/>
    <w:rsid w:val="00155724"/>
    <w:rsid w:val="001615D0"/>
    <w:rsid w:val="001632F1"/>
    <w:rsid w:val="001662C8"/>
    <w:rsid w:val="001717A0"/>
    <w:rsid w:val="00173782"/>
    <w:rsid w:val="00175CB8"/>
    <w:rsid w:val="00177209"/>
    <w:rsid w:val="0018160F"/>
    <w:rsid w:val="0018374A"/>
    <w:rsid w:val="00183B27"/>
    <w:rsid w:val="00184AE6"/>
    <w:rsid w:val="00184BEB"/>
    <w:rsid w:val="001876B2"/>
    <w:rsid w:val="001903A6"/>
    <w:rsid w:val="001909FA"/>
    <w:rsid w:val="00192538"/>
    <w:rsid w:val="001944F9"/>
    <w:rsid w:val="00196D61"/>
    <w:rsid w:val="00197584"/>
    <w:rsid w:val="001A06AB"/>
    <w:rsid w:val="001A5585"/>
    <w:rsid w:val="001B15D4"/>
    <w:rsid w:val="001B1C87"/>
    <w:rsid w:val="001B591F"/>
    <w:rsid w:val="001C171B"/>
    <w:rsid w:val="001C2680"/>
    <w:rsid w:val="001C5F78"/>
    <w:rsid w:val="001C6194"/>
    <w:rsid w:val="001C7167"/>
    <w:rsid w:val="001D053E"/>
    <w:rsid w:val="001D1604"/>
    <w:rsid w:val="001D2955"/>
    <w:rsid w:val="001D2E97"/>
    <w:rsid w:val="001D40B5"/>
    <w:rsid w:val="001D6B4E"/>
    <w:rsid w:val="001E113D"/>
    <w:rsid w:val="001E55B7"/>
    <w:rsid w:val="001E6160"/>
    <w:rsid w:val="001F0124"/>
    <w:rsid w:val="001F1731"/>
    <w:rsid w:val="001F2FE1"/>
    <w:rsid w:val="001F6333"/>
    <w:rsid w:val="002019CD"/>
    <w:rsid w:val="00202DAB"/>
    <w:rsid w:val="0020321C"/>
    <w:rsid w:val="00204083"/>
    <w:rsid w:val="00204396"/>
    <w:rsid w:val="00204853"/>
    <w:rsid w:val="00207192"/>
    <w:rsid w:val="00207E31"/>
    <w:rsid w:val="002104B9"/>
    <w:rsid w:val="00210B78"/>
    <w:rsid w:val="002136B4"/>
    <w:rsid w:val="002164F9"/>
    <w:rsid w:val="00216BE2"/>
    <w:rsid w:val="00221C09"/>
    <w:rsid w:val="00221DBB"/>
    <w:rsid w:val="002242CA"/>
    <w:rsid w:val="002248B0"/>
    <w:rsid w:val="00230F46"/>
    <w:rsid w:val="002322C4"/>
    <w:rsid w:val="002427CB"/>
    <w:rsid w:val="00243E7F"/>
    <w:rsid w:val="0024429B"/>
    <w:rsid w:val="00246B94"/>
    <w:rsid w:val="00251262"/>
    <w:rsid w:val="00251E61"/>
    <w:rsid w:val="002542F4"/>
    <w:rsid w:val="002638D0"/>
    <w:rsid w:val="002655E6"/>
    <w:rsid w:val="00266C34"/>
    <w:rsid w:val="002712B2"/>
    <w:rsid w:val="0027298E"/>
    <w:rsid w:val="00274716"/>
    <w:rsid w:val="00275397"/>
    <w:rsid w:val="00276E25"/>
    <w:rsid w:val="00285C50"/>
    <w:rsid w:val="002919DA"/>
    <w:rsid w:val="00297BB6"/>
    <w:rsid w:val="002A11E2"/>
    <w:rsid w:val="002A1519"/>
    <w:rsid w:val="002A2B2F"/>
    <w:rsid w:val="002A3872"/>
    <w:rsid w:val="002A3BD4"/>
    <w:rsid w:val="002A6B05"/>
    <w:rsid w:val="002B053F"/>
    <w:rsid w:val="002B0E1D"/>
    <w:rsid w:val="002B7D58"/>
    <w:rsid w:val="002C20DE"/>
    <w:rsid w:val="002C4E38"/>
    <w:rsid w:val="002D0F64"/>
    <w:rsid w:val="002D1660"/>
    <w:rsid w:val="002D1F0C"/>
    <w:rsid w:val="002D3108"/>
    <w:rsid w:val="002D4D46"/>
    <w:rsid w:val="002D5274"/>
    <w:rsid w:val="002D566C"/>
    <w:rsid w:val="002D78F0"/>
    <w:rsid w:val="002E1519"/>
    <w:rsid w:val="002E3F68"/>
    <w:rsid w:val="002E4A8F"/>
    <w:rsid w:val="0030132C"/>
    <w:rsid w:val="00302DFD"/>
    <w:rsid w:val="00304CFE"/>
    <w:rsid w:val="00307C9A"/>
    <w:rsid w:val="00312FBA"/>
    <w:rsid w:val="00313645"/>
    <w:rsid w:val="00314467"/>
    <w:rsid w:val="0031556C"/>
    <w:rsid w:val="00315AD6"/>
    <w:rsid w:val="00316610"/>
    <w:rsid w:val="00323FE7"/>
    <w:rsid w:val="003242FD"/>
    <w:rsid w:val="003247E6"/>
    <w:rsid w:val="00325A25"/>
    <w:rsid w:val="003275A5"/>
    <w:rsid w:val="00330735"/>
    <w:rsid w:val="003322E5"/>
    <w:rsid w:val="00340871"/>
    <w:rsid w:val="00340E00"/>
    <w:rsid w:val="0034198D"/>
    <w:rsid w:val="00341BF8"/>
    <w:rsid w:val="00342357"/>
    <w:rsid w:val="00343C44"/>
    <w:rsid w:val="0034671E"/>
    <w:rsid w:val="0034747E"/>
    <w:rsid w:val="00353731"/>
    <w:rsid w:val="00356077"/>
    <w:rsid w:val="00356543"/>
    <w:rsid w:val="0036041E"/>
    <w:rsid w:val="003638DA"/>
    <w:rsid w:val="00370F86"/>
    <w:rsid w:val="00373600"/>
    <w:rsid w:val="00374707"/>
    <w:rsid w:val="00375F22"/>
    <w:rsid w:val="00382610"/>
    <w:rsid w:val="00382631"/>
    <w:rsid w:val="00383191"/>
    <w:rsid w:val="0038650A"/>
    <w:rsid w:val="003866CA"/>
    <w:rsid w:val="0038756D"/>
    <w:rsid w:val="0039188C"/>
    <w:rsid w:val="00394144"/>
    <w:rsid w:val="00395911"/>
    <w:rsid w:val="0039754E"/>
    <w:rsid w:val="003A14A3"/>
    <w:rsid w:val="003A6229"/>
    <w:rsid w:val="003B177F"/>
    <w:rsid w:val="003B6AEC"/>
    <w:rsid w:val="003B6C01"/>
    <w:rsid w:val="003C0EE2"/>
    <w:rsid w:val="003C7756"/>
    <w:rsid w:val="003D02A3"/>
    <w:rsid w:val="003D1AD5"/>
    <w:rsid w:val="003D36DD"/>
    <w:rsid w:val="003D6545"/>
    <w:rsid w:val="003D7704"/>
    <w:rsid w:val="003D7E9F"/>
    <w:rsid w:val="003E082B"/>
    <w:rsid w:val="003E60CB"/>
    <w:rsid w:val="003E6541"/>
    <w:rsid w:val="003E7075"/>
    <w:rsid w:val="003F6E76"/>
    <w:rsid w:val="003F7555"/>
    <w:rsid w:val="00401A20"/>
    <w:rsid w:val="00410FB8"/>
    <w:rsid w:val="0041345F"/>
    <w:rsid w:val="00413809"/>
    <w:rsid w:val="004138E9"/>
    <w:rsid w:val="004161E1"/>
    <w:rsid w:val="00416482"/>
    <w:rsid w:val="00420838"/>
    <w:rsid w:val="00426735"/>
    <w:rsid w:val="004278BD"/>
    <w:rsid w:val="00427E9F"/>
    <w:rsid w:val="00436A35"/>
    <w:rsid w:val="00442EBE"/>
    <w:rsid w:val="00444681"/>
    <w:rsid w:val="0044470D"/>
    <w:rsid w:val="00444857"/>
    <w:rsid w:val="00452D92"/>
    <w:rsid w:val="00452E23"/>
    <w:rsid w:val="00452FE7"/>
    <w:rsid w:val="00456A74"/>
    <w:rsid w:val="00462318"/>
    <w:rsid w:val="00462C15"/>
    <w:rsid w:val="00462DEF"/>
    <w:rsid w:val="004647FF"/>
    <w:rsid w:val="00467BAA"/>
    <w:rsid w:val="00472CEB"/>
    <w:rsid w:val="00473841"/>
    <w:rsid w:val="00477302"/>
    <w:rsid w:val="004775E7"/>
    <w:rsid w:val="00477BEA"/>
    <w:rsid w:val="0048141F"/>
    <w:rsid w:val="00485327"/>
    <w:rsid w:val="00490076"/>
    <w:rsid w:val="00495B10"/>
    <w:rsid w:val="0049651B"/>
    <w:rsid w:val="004970FE"/>
    <w:rsid w:val="004A036E"/>
    <w:rsid w:val="004A43DB"/>
    <w:rsid w:val="004A4D04"/>
    <w:rsid w:val="004A4D60"/>
    <w:rsid w:val="004A6AD4"/>
    <w:rsid w:val="004A6AEE"/>
    <w:rsid w:val="004A7DF4"/>
    <w:rsid w:val="004B0F6B"/>
    <w:rsid w:val="004B495F"/>
    <w:rsid w:val="004B69C0"/>
    <w:rsid w:val="004C21C8"/>
    <w:rsid w:val="004C2E03"/>
    <w:rsid w:val="004C62EA"/>
    <w:rsid w:val="004D02DC"/>
    <w:rsid w:val="004D0A75"/>
    <w:rsid w:val="004D0DFF"/>
    <w:rsid w:val="004D49C3"/>
    <w:rsid w:val="004D4E64"/>
    <w:rsid w:val="004D5A00"/>
    <w:rsid w:val="004D5E4F"/>
    <w:rsid w:val="004E0AB9"/>
    <w:rsid w:val="004E1783"/>
    <w:rsid w:val="004F3D62"/>
    <w:rsid w:val="004F3D98"/>
    <w:rsid w:val="004F6590"/>
    <w:rsid w:val="004F68C9"/>
    <w:rsid w:val="004F74DF"/>
    <w:rsid w:val="00500E17"/>
    <w:rsid w:val="005010BF"/>
    <w:rsid w:val="00501B70"/>
    <w:rsid w:val="00503145"/>
    <w:rsid w:val="00503C79"/>
    <w:rsid w:val="0050666B"/>
    <w:rsid w:val="00511A81"/>
    <w:rsid w:val="00512F73"/>
    <w:rsid w:val="0051433F"/>
    <w:rsid w:val="00515BE8"/>
    <w:rsid w:val="00516C15"/>
    <w:rsid w:val="00521349"/>
    <w:rsid w:val="00521FF0"/>
    <w:rsid w:val="0052380D"/>
    <w:rsid w:val="00530DEF"/>
    <w:rsid w:val="00533BC6"/>
    <w:rsid w:val="00535929"/>
    <w:rsid w:val="00540689"/>
    <w:rsid w:val="005416F0"/>
    <w:rsid w:val="0054232E"/>
    <w:rsid w:val="00542D70"/>
    <w:rsid w:val="00544544"/>
    <w:rsid w:val="00550B3B"/>
    <w:rsid w:val="005528A2"/>
    <w:rsid w:val="0055542A"/>
    <w:rsid w:val="005569EB"/>
    <w:rsid w:val="00556C99"/>
    <w:rsid w:val="00557095"/>
    <w:rsid w:val="00557F93"/>
    <w:rsid w:val="0056017E"/>
    <w:rsid w:val="00561489"/>
    <w:rsid w:val="005628FC"/>
    <w:rsid w:val="00562D73"/>
    <w:rsid w:val="005645BB"/>
    <w:rsid w:val="0057044D"/>
    <w:rsid w:val="005720DF"/>
    <w:rsid w:val="00574996"/>
    <w:rsid w:val="00574FA2"/>
    <w:rsid w:val="00576470"/>
    <w:rsid w:val="005778D0"/>
    <w:rsid w:val="00582881"/>
    <w:rsid w:val="0058344A"/>
    <w:rsid w:val="00593B45"/>
    <w:rsid w:val="005A1527"/>
    <w:rsid w:val="005A2626"/>
    <w:rsid w:val="005A446E"/>
    <w:rsid w:val="005A5A0C"/>
    <w:rsid w:val="005A5CA1"/>
    <w:rsid w:val="005A6902"/>
    <w:rsid w:val="005B1D2F"/>
    <w:rsid w:val="005B1FD0"/>
    <w:rsid w:val="005B433A"/>
    <w:rsid w:val="005B60F4"/>
    <w:rsid w:val="005C007F"/>
    <w:rsid w:val="005C0232"/>
    <w:rsid w:val="005C3FEE"/>
    <w:rsid w:val="005C5363"/>
    <w:rsid w:val="005C56C6"/>
    <w:rsid w:val="005D109F"/>
    <w:rsid w:val="005D33C2"/>
    <w:rsid w:val="005E3370"/>
    <w:rsid w:val="005E3C82"/>
    <w:rsid w:val="005F0E94"/>
    <w:rsid w:val="005F2130"/>
    <w:rsid w:val="005F2173"/>
    <w:rsid w:val="005F6D6B"/>
    <w:rsid w:val="00600151"/>
    <w:rsid w:val="0060173B"/>
    <w:rsid w:val="00601DFE"/>
    <w:rsid w:val="00604185"/>
    <w:rsid w:val="00607DE8"/>
    <w:rsid w:val="00607E33"/>
    <w:rsid w:val="00610DA4"/>
    <w:rsid w:val="00613D93"/>
    <w:rsid w:val="00614609"/>
    <w:rsid w:val="006175CC"/>
    <w:rsid w:val="00630D0A"/>
    <w:rsid w:val="00631B62"/>
    <w:rsid w:val="00632C11"/>
    <w:rsid w:val="00633FD0"/>
    <w:rsid w:val="00636E6B"/>
    <w:rsid w:val="006405B5"/>
    <w:rsid w:val="006405E7"/>
    <w:rsid w:val="0064162B"/>
    <w:rsid w:val="00641D16"/>
    <w:rsid w:val="006459FF"/>
    <w:rsid w:val="006461CB"/>
    <w:rsid w:val="00647D70"/>
    <w:rsid w:val="00650411"/>
    <w:rsid w:val="00651C3E"/>
    <w:rsid w:val="00652A00"/>
    <w:rsid w:val="00652B3B"/>
    <w:rsid w:val="006531F5"/>
    <w:rsid w:val="006542BE"/>
    <w:rsid w:val="00655669"/>
    <w:rsid w:val="00656262"/>
    <w:rsid w:val="00671786"/>
    <w:rsid w:val="0067268B"/>
    <w:rsid w:val="0067289A"/>
    <w:rsid w:val="00685404"/>
    <w:rsid w:val="00687546"/>
    <w:rsid w:val="00693F79"/>
    <w:rsid w:val="0069555D"/>
    <w:rsid w:val="006A341C"/>
    <w:rsid w:val="006A3DA7"/>
    <w:rsid w:val="006B1ACB"/>
    <w:rsid w:val="006C215C"/>
    <w:rsid w:val="006C3FFC"/>
    <w:rsid w:val="006C5AF6"/>
    <w:rsid w:val="006D3844"/>
    <w:rsid w:val="006D5374"/>
    <w:rsid w:val="006E17F0"/>
    <w:rsid w:val="006E189F"/>
    <w:rsid w:val="006E324B"/>
    <w:rsid w:val="006E3CE6"/>
    <w:rsid w:val="006E4177"/>
    <w:rsid w:val="006E4291"/>
    <w:rsid w:val="006E72D9"/>
    <w:rsid w:val="006E7824"/>
    <w:rsid w:val="006F0E00"/>
    <w:rsid w:val="006F4C9E"/>
    <w:rsid w:val="007000D5"/>
    <w:rsid w:val="007007B9"/>
    <w:rsid w:val="0071213F"/>
    <w:rsid w:val="00717E1F"/>
    <w:rsid w:val="007210B8"/>
    <w:rsid w:val="00723FCA"/>
    <w:rsid w:val="00730660"/>
    <w:rsid w:val="00730CE5"/>
    <w:rsid w:val="00731FFC"/>
    <w:rsid w:val="00732BCA"/>
    <w:rsid w:val="007356C2"/>
    <w:rsid w:val="00740F02"/>
    <w:rsid w:val="0074429B"/>
    <w:rsid w:val="00750A89"/>
    <w:rsid w:val="00752074"/>
    <w:rsid w:val="00757F2E"/>
    <w:rsid w:val="0077069F"/>
    <w:rsid w:val="00773E6C"/>
    <w:rsid w:val="00781FF2"/>
    <w:rsid w:val="007827A9"/>
    <w:rsid w:val="00782AEA"/>
    <w:rsid w:val="00784311"/>
    <w:rsid w:val="00784867"/>
    <w:rsid w:val="00786019"/>
    <w:rsid w:val="00786323"/>
    <w:rsid w:val="0078688D"/>
    <w:rsid w:val="00793967"/>
    <w:rsid w:val="00796AD9"/>
    <w:rsid w:val="007A451F"/>
    <w:rsid w:val="007A54E1"/>
    <w:rsid w:val="007B14B1"/>
    <w:rsid w:val="007B211C"/>
    <w:rsid w:val="007B342C"/>
    <w:rsid w:val="007C179A"/>
    <w:rsid w:val="007C6DAC"/>
    <w:rsid w:val="007C7612"/>
    <w:rsid w:val="007D0CD7"/>
    <w:rsid w:val="007D1315"/>
    <w:rsid w:val="007D573B"/>
    <w:rsid w:val="007D5D33"/>
    <w:rsid w:val="007D659A"/>
    <w:rsid w:val="007D7BF0"/>
    <w:rsid w:val="007E35A1"/>
    <w:rsid w:val="007E5BDC"/>
    <w:rsid w:val="007E60BA"/>
    <w:rsid w:val="007E6E26"/>
    <w:rsid w:val="007E77E5"/>
    <w:rsid w:val="007F0AE3"/>
    <w:rsid w:val="007F0DFD"/>
    <w:rsid w:val="007F2C86"/>
    <w:rsid w:val="007F31E8"/>
    <w:rsid w:val="007F4185"/>
    <w:rsid w:val="007F5072"/>
    <w:rsid w:val="00801E21"/>
    <w:rsid w:val="00802FF4"/>
    <w:rsid w:val="00803675"/>
    <w:rsid w:val="008040BE"/>
    <w:rsid w:val="008129AD"/>
    <w:rsid w:val="00815949"/>
    <w:rsid w:val="00816D1F"/>
    <w:rsid w:val="00820343"/>
    <w:rsid w:val="00820EC6"/>
    <w:rsid w:val="00821A97"/>
    <w:rsid w:val="00824878"/>
    <w:rsid w:val="008248A7"/>
    <w:rsid w:val="00832610"/>
    <w:rsid w:val="00837128"/>
    <w:rsid w:val="00846112"/>
    <w:rsid w:val="008504E2"/>
    <w:rsid w:val="00852172"/>
    <w:rsid w:val="0085380A"/>
    <w:rsid w:val="008558C0"/>
    <w:rsid w:val="00856516"/>
    <w:rsid w:val="0085686C"/>
    <w:rsid w:val="00856F87"/>
    <w:rsid w:val="00866EA8"/>
    <w:rsid w:val="0087039B"/>
    <w:rsid w:val="008726B0"/>
    <w:rsid w:val="0087368C"/>
    <w:rsid w:val="00875759"/>
    <w:rsid w:val="00876703"/>
    <w:rsid w:val="0087690D"/>
    <w:rsid w:val="00880958"/>
    <w:rsid w:val="00881377"/>
    <w:rsid w:val="00882E9B"/>
    <w:rsid w:val="008836EF"/>
    <w:rsid w:val="008901E2"/>
    <w:rsid w:val="00890369"/>
    <w:rsid w:val="008918A0"/>
    <w:rsid w:val="008946D6"/>
    <w:rsid w:val="008969EE"/>
    <w:rsid w:val="008A7433"/>
    <w:rsid w:val="008B2746"/>
    <w:rsid w:val="008C201D"/>
    <w:rsid w:val="008C2C7A"/>
    <w:rsid w:val="008C3E98"/>
    <w:rsid w:val="008C3F62"/>
    <w:rsid w:val="008C63D9"/>
    <w:rsid w:val="008D7644"/>
    <w:rsid w:val="008E0978"/>
    <w:rsid w:val="008E0AA4"/>
    <w:rsid w:val="008E0DBA"/>
    <w:rsid w:val="008E1056"/>
    <w:rsid w:val="008E34C3"/>
    <w:rsid w:val="008E64D4"/>
    <w:rsid w:val="008E65CD"/>
    <w:rsid w:val="008E7A34"/>
    <w:rsid w:val="008F189C"/>
    <w:rsid w:val="008F75AB"/>
    <w:rsid w:val="009119EF"/>
    <w:rsid w:val="00912D37"/>
    <w:rsid w:val="009205A5"/>
    <w:rsid w:val="00920623"/>
    <w:rsid w:val="009210DE"/>
    <w:rsid w:val="00934B55"/>
    <w:rsid w:val="00935193"/>
    <w:rsid w:val="0093750B"/>
    <w:rsid w:val="00937AC4"/>
    <w:rsid w:val="00937DEB"/>
    <w:rsid w:val="00943B5C"/>
    <w:rsid w:val="00954978"/>
    <w:rsid w:val="009574C0"/>
    <w:rsid w:val="00962727"/>
    <w:rsid w:val="00965449"/>
    <w:rsid w:val="00966B33"/>
    <w:rsid w:val="00972B5B"/>
    <w:rsid w:val="009736E9"/>
    <w:rsid w:val="00973F8F"/>
    <w:rsid w:val="00975659"/>
    <w:rsid w:val="00976D34"/>
    <w:rsid w:val="00983CAF"/>
    <w:rsid w:val="00984F35"/>
    <w:rsid w:val="00991898"/>
    <w:rsid w:val="00993D74"/>
    <w:rsid w:val="00995BF3"/>
    <w:rsid w:val="009A2F5F"/>
    <w:rsid w:val="009A5250"/>
    <w:rsid w:val="009A70AE"/>
    <w:rsid w:val="009B3A72"/>
    <w:rsid w:val="009B4EFA"/>
    <w:rsid w:val="009B5D13"/>
    <w:rsid w:val="009C1645"/>
    <w:rsid w:val="009C2565"/>
    <w:rsid w:val="009C26DE"/>
    <w:rsid w:val="009C76BF"/>
    <w:rsid w:val="009D0E9E"/>
    <w:rsid w:val="009D14F6"/>
    <w:rsid w:val="009D26BA"/>
    <w:rsid w:val="009D3CFB"/>
    <w:rsid w:val="009D50D0"/>
    <w:rsid w:val="009D63C5"/>
    <w:rsid w:val="009E03EC"/>
    <w:rsid w:val="009E3226"/>
    <w:rsid w:val="009E4BF2"/>
    <w:rsid w:val="009E4E40"/>
    <w:rsid w:val="009E53B2"/>
    <w:rsid w:val="009E6D49"/>
    <w:rsid w:val="009F008C"/>
    <w:rsid w:val="009F121D"/>
    <w:rsid w:val="009F3AEE"/>
    <w:rsid w:val="009F3CA0"/>
    <w:rsid w:val="009F7029"/>
    <w:rsid w:val="00A00E2E"/>
    <w:rsid w:val="00A0164E"/>
    <w:rsid w:val="00A11873"/>
    <w:rsid w:val="00A118A2"/>
    <w:rsid w:val="00A17D29"/>
    <w:rsid w:val="00A20345"/>
    <w:rsid w:val="00A23C7D"/>
    <w:rsid w:val="00A25475"/>
    <w:rsid w:val="00A25E14"/>
    <w:rsid w:val="00A26366"/>
    <w:rsid w:val="00A347E1"/>
    <w:rsid w:val="00A41B5F"/>
    <w:rsid w:val="00A42A3F"/>
    <w:rsid w:val="00A465B7"/>
    <w:rsid w:val="00A50D23"/>
    <w:rsid w:val="00A54BF3"/>
    <w:rsid w:val="00A568C7"/>
    <w:rsid w:val="00A57144"/>
    <w:rsid w:val="00A60CE1"/>
    <w:rsid w:val="00A62726"/>
    <w:rsid w:val="00A66393"/>
    <w:rsid w:val="00A7118E"/>
    <w:rsid w:val="00A720F1"/>
    <w:rsid w:val="00A736F4"/>
    <w:rsid w:val="00A77F16"/>
    <w:rsid w:val="00A8397F"/>
    <w:rsid w:val="00A8459C"/>
    <w:rsid w:val="00A93E94"/>
    <w:rsid w:val="00A9547E"/>
    <w:rsid w:val="00A95DCC"/>
    <w:rsid w:val="00A9799E"/>
    <w:rsid w:val="00AA4D43"/>
    <w:rsid w:val="00AB011D"/>
    <w:rsid w:val="00AB0590"/>
    <w:rsid w:val="00AB1AE9"/>
    <w:rsid w:val="00AC2802"/>
    <w:rsid w:val="00AC295E"/>
    <w:rsid w:val="00AC2CE1"/>
    <w:rsid w:val="00AC4C60"/>
    <w:rsid w:val="00AC5B65"/>
    <w:rsid w:val="00AC6904"/>
    <w:rsid w:val="00AC7DFB"/>
    <w:rsid w:val="00AE56E7"/>
    <w:rsid w:val="00AE6AB8"/>
    <w:rsid w:val="00B04C95"/>
    <w:rsid w:val="00B05C5F"/>
    <w:rsid w:val="00B24253"/>
    <w:rsid w:val="00B24865"/>
    <w:rsid w:val="00B30E38"/>
    <w:rsid w:val="00B31BCB"/>
    <w:rsid w:val="00B32D2E"/>
    <w:rsid w:val="00B35686"/>
    <w:rsid w:val="00B40444"/>
    <w:rsid w:val="00B40BCC"/>
    <w:rsid w:val="00B44930"/>
    <w:rsid w:val="00B46797"/>
    <w:rsid w:val="00B477E9"/>
    <w:rsid w:val="00B51B7F"/>
    <w:rsid w:val="00B52ACF"/>
    <w:rsid w:val="00B60056"/>
    <w:rsid w:val="00B63782"/>
    <w:rsid w:val="00B6381F"/>
    <w:rsid w:val="00B66382"/>
    <w:rsid w:val="00B7272E"/>
    <w:rsid w:val="00B7354A"/>
    <w:rsid w:val="00B75FE1"/>
    <w:rsid w:val="00B7602C"/>
    <w:rsid w:val="00B77DF1"/>
    <w:rsid w:val="00B8196B"/>
    <w:rsid w:val="00B81FDE"/>
    <w:rsid w:val="00B8300B"/>
    <w:rsid w:val="00B902A8"/>
    <w:rsid w:val="00B903D3"/>
    <w:rsid w:val="00B928E8"/>
    <w:rsid w:val="00B93928"/>
    <w:rsid w:val="00B93DBB"/>
    <w:rsid w:val="00B97BA4"/>
    <w:rsid w:val="00BA0822"/>
    <w:rsid w:val="00BA2D65"/>
    <w:rsid w:val="00BA64A9"/>
    <w:rsid w:val="00BA7CAA"/>
    <w:rsid w:val="00BB53AA"/>
    <w:rsid w:val="00BB65F4"/>
    <w:rsid w:val="00BB79FC"/>
    <w:rsid w:val="00BC1561"/>
    <w:rsid w:val="00BC1994"/>
    <w:rsid w:val="00BC1D44"/>
    <w:rsid w:val="00BC333E"/>
    <w:rsid w:val="00BC379C"/>
    <w:rsid w:val="00BC4745"/>
    <w:rsid w:val="00BC62BA"/>
    <w:rsid w:val="00BC62F1"/>
    <w:rsid w:val="00BC63BD"/>
    <w:rsid w:val="00BC6E0F"/>
    <w:rsid w:val="00BC70BC"/>
    <w:rsid w:val="00BC7E43"/>
    <w:rsid w:val="00BD01C1"/>
    <w:rsid w:val="00BD1105"/>
    <w:rsid w:val="00BD12BD"/>
    <w:rsid w:val="00BD3078"/>
    <w:rsid w:val="00BD4D0A"/>
    <w:rsid w:val="00BD6B59"/>
    <w:rsid w:val="00BE051E"/>
    <w:rsid w:val="00BE13F4"/>
    <w:rsid w:val="00BE1A0F"/>
    <w:rsid w:val="00BE2781"/>
    <w:rsid w:val="00BF2D34"/>
    <w:rsid w:val="00BF3A89"/>
    <w:rsid w:val="00BF5F84"/>
    <w:rsid w:val="00C01862"/>
    <w:rsid w:val="00C01929"/>
    <w:rsid w:val="00C03F0C"/>
    <w:rsid w:val="00C11C77"/>
    <w:rsid w:val="00C1577C"/>
    <w:rsid w:val="00C23810"/>
    <w:rsid w:val="00C2454F"/>
    <w:rsid w:val="00C260AA"/>
    <w:rsid w:val="00C26C27"/>
    <w:rsid w:val="00C27B82"/>
    <w:rsid w:val="00C33420"/>
    <w:rsid w:val="00C35452"/>
    <w:rsid w:val="00C36240"/>
    <w:rsid w:val="00C36623"/>
    <w:rsid w:val="00C374E7"/>
    <w:rsid w:val="00C40742"/>
    <w:rsid w:val="00C4080F"/>
    <w:rsid w:val="00C41155"/>
    <w:rsid w:val="00C436D3"/>
    <w:rsid w:val="00C47489"/>
    <w:rsid w:val="00C474FE"/>
    <w:rsid w:val="00C50E77"/>
    <w:rsid w:val="00C52B08"/>
    <w:rsid w:val="00C54724"/>
    <w:rsid w:val="00C54B67"/>
    <w:rsid w:val="00C54D66"/>
    <w:rsid w:val="00C55EB6"/>
    <w:rsid w:val="00C55FF5"/>
    <w:rsid w:val="00C57969"/>
    <w:rsid w:val="00C60305"/>
    <w:rsid w:val="00C65192"/>
    <w:rsid w:val="00C65C48"/>
    <w:rsid w:val="00C662D1"/>
    <w:rsid w:val="00C66FBD"/>
    <w:rsid w:val="00C67673"/>
    <w:rsid w:val="00C713D4"/>
    <w:rsid w:val="00C743F5"/>
    <w:rsid w:val="00C760B6"/>
    <w:rsid w:val="00C77461"/>
    <w:rsid w:val="00C777C0"/>
    <w:rsid w:val="00C81614"/>
    <w:rsid w:val="00C81BE0"/>
    <w:rsid w:val="00C82DC4"/>
    <w:rsid w:val="00C85BAA"/>
    <w:rsid w:val="00C94BBB"/>
    <w:rsid w:val="00C96AC7"/>
    <w:rsid w:val="00CA4CE4"/>
    <w:rsid w:val="00CA7265"/>
    <w:rsid w:val="00CB06DB"/>
    <w:rsid w:val="00CB08C5"/>
    <w:rsid w:val="00CB0F2D"/>
    <w:rsid w:val="00CB1878"/>
    <w:rsid w:val="00CB363C"/>
    <w:rsid w:val="00CB52AC"/>
    <w:rsid w:val="00CB632C"/>
    <w:rsid w:val="00CC3FB5"/>
    <w:rsid w:val="00CC7147"/>
    <w:rsid w:val="00CD2796"/>
    <w:rsid w:val="00CE38D0"/>
    <w:rsid w:val="00CE7EF5"/>
    <w:rsid w:val="00CF00C0"/>
    <w:rsid w:val="00CF06BF"/>
    <w:rsid w:val="00CF245A"/>
    <w:rsid w:val="00CF24AB"/>
    <w:rsid w:val="00CF4A59"/>
    <w:rsid w:val="00CF4F35"/>
    <w:rsid w:val="00CF601F"/>
    <w:rsid w:val="00CF60BB"/>
    <w:rsid w:val="00CF69D1"/>
    <w:rsid w:val="00CF6AEE"/>
    <w:rsid w:val="00CF7029"/>
    <w:rsid w:val="00CF7AE5"/>
    <w:rsid w:val="00D022A2"/>
    <w:rsid w:val="00D046D7"/>
    <w:rsid w:val="00D063CF"/>
    <w:rsid w:val="00D105D4"/>
    <w:rsid w:val="00D10BBE"/>
    <w:rsid w:val="00D128B3"/>
    <w:rsid w:val="00D1765E"/>
    <w:rsid w:val="00D2483D"/>
    <w:rsid w:val="00D25051"/>
    <w:rsid w:val="00D334BE"/>
    <w:rsid w:val="00D33C7D"/>
    <w:rsid w:val="00D3457C"/>
    <w:rsid w:val="00D36557"/>
    <w:rsid w:val="00D36C09"/>
    <w:rsid w:val="00D41F7F"/>
    <w:rsid w:val="00D43C38"/>
    <w:rsid w:val="00D44C76"/>
    <w:rsid w:val="00D46117"/>
    <w:rsid w:val="00D57E9F"/>
    <w:rsid w:val="00D57FFE"/>
    <w:rsid w:val="00D64011"/>
    <w:rsid w:val="00D64130"/>
    <w:rsid w:val="00D64806"/>
    <w:rsid w:val="00D701D4"/>
    <w:rsid w:val="00D72455"/>
    <w:rsid w:val="00D73C97"/>
    <w:rsid w:val="00D81C52"/>
    <w:rsid w:val="00D84565"/>
    <w:rsid w:val="00D85EA5"/>
    <w:rsid w:val="00D912B4"/>
    <w:rsid w:val="00D926C5"/>
    <w:rsid w:val="00D9275A"/>
    <w:rsid w:val="00D94182"/>
    <w:rsid w:val="00D94E53"/>
    <w:rsid w:val="00D95411"/>
    <w:rsid w:val="00D95A05"/>
    <w:rsid w:val="00D96594"/>
    <w:rsid w:val="00DA1B11"/>
    <w:rsid w:val="00DA3888"/>
    <w:rsid w:val="00DA3DC8"/>
    <w:rsid w:val="00DB2600"/>
    <w:rsid w:val="00DB56EF"/>
    <w:rsid w:val="00DB578A"/>
    <w:rsid w:val="00DB75EC"/>
    <w:rsid w:val="00DC1407"/>
    <w:rsid w:val="00DD09FE"/>
    <w:rsid w:val="00DD0FD2"/>
    <w:rsid w:val="00DD2BCC"/>
    <w:rsid w:val="00DE3525"/>
    <w:rsid w:val="00DE39F1"/>
    <w:rsid w:val="00DE5B22"/>
    <w:rsid w:val="00DF0848"/>
    <w:rsid w:val="00DF2176"/>
    <w:rsid w:val="00DF2195"/>
    <w:rsid w:val="00DF4847"/>
    <w:rsid w:val="00DF4953"/>
    <w:rsid w:val="00DF7174"/>
    <w:rsid w:val="00E00851"/>
    <w:rsid w:val="00E0162F"/>
    <w:rsid w:val="00E100F2"/>
    <w:rsid w:val="00E115DB"/>
    <w:rsid w:val="00E122FE"/>
    <w:rsid w:val="00E22D22"/>
    <w:rsid w:val="00E2550B"/>
    <w:rsid w:val="00E276B4"/>
    <w:rsid w:val="00E27DF1"/>
    <w:rsid w:val="00E31658"/>
    <w:rsid w:val="00E319D2"/>
    <w:rsid w:val="00E33480"/>
    <w:rsid w:val="00E350F4"/>
    <w:rsid w:val="00E360B8"/>
    <w:rsid w:val="00E36412"/>
    <w:rsid w:val="00E449A2"/>
    <w:rsid w:val="00E44EC4"/>
    <w:rsid w:val="00E458BF"/>
    <w:rsid w:val="00E477F0"/>
    <w:rsid w:val="00E500B4"/>
    <w:rsid w:val="00E55320"/>
    <w:rsid w:val="00E56220"/>
    <w:rsid w:val="00E62AB1"/>
    <w:rsid w:val="00E64A05"/>
    <w:rsid w:val="00E7062D"/>
    <w:rsid w:val="00E70C61"/>
    <w:rsid w:val="00E85868"/>
    <w:rsid w:val="00E86370"/>
    <w:rsid w:val="00E87C9A"/>
    <w:rsid w:val="00E92609"/>
    <w:rsid w:val="00E940C1"/>
    <w:rsid w:val="00E95493"/>
    <w:rsid w:val="00E95699"/>
    <w:rsid w:val="00E95725"/>
    <w:rsid w:val="00E964B4"/>
    <w:rsid w:val="00E97350"/>
    <w:rsid w:val="00E97CD2"/>
    <w:rsid w:val="00EA0E61"/>
    <w:rsid w:val="00EA0E9F"/>
    <w:rsid w:val="00EA36B3"/>
    <w:rsid w:val="00EB0992"/>
    <w:rsid w:val="00EB243E"/>
    <w:rsid w:val="00EB3A2A"/>
    <w:rsid w:val="00EB5AC1"/>
    <w:rsid w:val="00EB7775"/>
    <w:rsid w:val="00EC0A78"/>
    <w:rsid w:val="00EC3ACD"/>
    <w:rsid w:val="00ED3C9B"/>
    <w:rsid w:val="00ED7006"/>
    <w:rsid w:val="00ED739D"/>
    <w:rsid w:val="00EE3DCD"/>
    <w:rsid w:val="00EE431B"/>
    <w:rsid w:val="00EE4B80"/>
    <w:rsid w:val="00EE6332"/>
    <w:rsid w:val="00EE733D"/>
    <w:rsid w:val="00EF0A14"/>
    <w:rsid w:val="00EF17EE"/>
    <w:rsid w:val="00EF406C"/>
    <w:rsid w:val="00EF56EE"/>
    <w:rsid w:val="00F002D5"/>
    <w:rsid w:val="00F05695"/>
    <w:rsid w:val="00F06A9E"/>
    <w:rsid w:val="00F114E7"/>
    <w:rsid w:val="00F11679"/>
    <w:rsid w:val="00F1796A"/>
    <w:rsid w:val="00F2084D"/>
    <w:rsid w:val="00F21C51"/>
    <w:rsid w:val="00F21CA2"/>
    <w:rsid w:val="00F22DD9"/>
    <w:rsid w:val="00F23114"/>
    <w:rsid w:val="00F260F2"/>
    <w:rsid w:val="00F31143"/>
    <w:rsid w:val="00F3131E"/>
    <w:rsid w:val="00F32468"/>
    <w:rsid w:val="00F33629"/>
    <w:rsid w:val="00F3483C"/>
    <w:rsid w:val="00F34ADF"/>
    <w:rsid w:val="00F373F4"/>
    <w:rsid w:val="00F37A0C"/>
    <w:rsid w:val="00F454F8"/>
    <w:rsid w:val="00F45639"/>
    <w:rsid w:val="00F467BB"/>
    <w:rsid w:val="00F503C4"/>
    <w:rsid w:val="00F53417"/>
    <w:rsid w:val="00F5447F"/>
    <w:rsid w:val="00F5455E"/>
    <w:rsid w:val="00F54BAB"/>
    <w:rsid w:val="00F61427"/>
    <w:rsid w:val="00F616A1"/>
    <w:rsid w:val="00F666AA"/>
    <w:rsid w:val="00F67315"/>
    <w:rsid w:val="00F708B0"/>
    <w:rsid w:val="00F74D3E"/>
    <w:rsid w:val="00F766B6"/>
    <w:rsid w:val="00F810EE"/>
    <w:rsid w:val="00F844D0"/>
    <w:rsid w:val="00F912BC"/>
    <w:rsid w:val="00F94091"/>
    <w:rsid w:val="00F946F6"/>
    <w:rsid w:val="00F969F0"/>
    <w:rsid w:val="00FA238E"/>
    <w:rsid w:val="00FB4925"/>
    <w:rsid w:val="00FB71F6"/>
    <w:rsid w:val="00FC04E2"/>
    <w:rsid w:val="00FC09C8"/>
    <w:rsid w:val="00FC1456"/>
    <w:rsid w:val="00FC168E"/>
    <w:rsid w:val="00FC23D5"/>
    <w:rsid w:val="00FC3D35"/>
    <w:rsid w:val="00FC4BBA"/>
    <w:rsid w:val="00FC50D7"/>
    <w:rsid w:val="00FC6695"/>
    <w:rsid w:val="00FC6D6C"/>
    <w:rsid w:val="00FC790D"/>
    <w:rsid w:val="00FD0993"/>
    <w:rsid w:val="00FD0CEE"/>
    <w:rsid w:val="00FD4824"/>
    <w:rsid w:val="00FD4CC0"/>
    <w:rsid w:val="00FD6322"/>
    <w:rsid w:val="00FD77D4"/>
    <w:rsid w:val="00FE0BC3"/>
    <w:rsid w:val="00FE54E6"/>
    <w:rsid w:val="00FE5FE1"/>
    <w:rsid w:val="00FF1459"/>
    <w:rsid w:val="00FF27D9"/>
    <w:rsid w:val="00FF48BF"/>
    <w:rsid w:val="00FF68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7AAB9994-D55D-4DC8-BED8-559785FBA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58BF"/>
    <w:pPr>
      <w:autoSpaceDE w:val="0"/>
      <w:autoSpaceDN w:val="0"/>
      <w:spacing w:after="0" w:line="240" w:lineRule="auto"/>
      <w:jc w:val="both"/>
    </w:pPr>
    <w:rPr>
      <w:sz w:val="20"/>
      <w:szCs w:val="20"/>
    </w:rPr>
  </w:style>
  <w:style w:type="paragraph" w:styleId="2">
    <w:name w:val="heading 2"/>
    <w:basedOn w:val="a"/>
    <w:next w:val="a"/>
    <w:link w:val="20"/>
    <w:qFormat/>
    <w:rsid w:val="009F3AEE"/>
    <w:pPr>
      <w:keepNext/>
      <w:autoSpaceDE/>
      <w:autoSpaceDN/>
      <w:ind w:left="360"/>
      <w:jc w:val="center"/>
      <w:outlineLvl w:val="1"/>
    </w:pPr>
    <w:rPr>
      <w:rFonts w:eastAsia="Calibri"/>
      <w:bCs/>
      <w:sz w:val="28"/>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F3AEE"/>
    <w:rPr>
      <w:rFonts w:eastAsia="Calibri"/>
      <w:bCs/>
      <w:sz w:val="28"/>
      <w:szCs w:val="24"/>
    </w:rPr>
  </w:style>
  <w:style w:type="character" w:customStyle="1" w:styleId="a3">
    <w:name w:val="Основной шрифт"/>
    <w:uiPriority w:val="99"/>
    <w:rsid w:val="00C65C48"/>
  </w:style>
  <w:style w:type="paragraph" w:styleId="a4">
    <w:name w:val="header"/>
    <w:basedOn w:val="a"/>
    <w:link w:val="a5"/>
    <w:uiPriority w:val="99"/>
    <w:rsid w:val="00C65C48"/>
    <w:pPr>
      <w:tabs>
        <w:tab w:val="center" w:pos="4677"/>
        <w:tab w:val="right" w:pos="9355"/>
      </w:tabs>
      <w:jc w:val="left"/>
    </w:pPr>
    <w:rPr>
      <w:sz w:val="24"/>
      <w:szCs w:val="24"/>
    </w:rPr>
  </w:style>
  <w:style w:type="character" w:customStyle="1" w:styleId="a5">
    <w:name w:val="Верхний колонтитул Знак"/>
    <w:basedOn w:val="a0"/>
    <w:link w:val="a4"/>
    <w:uiPriority w:val="99"/>
    <w:semiHidden/>
    <w:locked/>
    <w:rsid w:val="00C65C48"/>
    <w:rPr>
      <w:rFonts w:cs="Times New Roman"/>
      <w:sz w:val="20"/>
      <w:szCs w:val="20"/>
    </w:rPr>
  </w:style>
  <w:style w:type="paragraph" w:styleId="a6">
    <w:name w:val="footer"/>
    <w:basedOn w:val="a"/>
    <w:link w:val="a7"/>
    <w:uiPriority w:val="99"/>
    <w:rsid w:val="00C65C48"/>
    <w:pPr>
      <w:tabs>
        <w:tab w:val="center" w:pos="4153"/>
        <w:tab w:val="right" w:pos="8306"/>
      </w:tabs>
      <w:jc w:val="left"/>
    </w:pPr>
  </w:style>
  <w:style w:type="character" w:customStyle="1" w:styleId="a7">
    <w:name w:val="Нижний колонтитул Знак"/>
    <w:basedOn w:val="a0"/>
    <w:link w:val="a6"/>
    <w:uiPriority w:val="99"/>
    <w:semiHidden/>
    <w:locked/>
    <w:rsid w:val="00C65C48"/>
    <w:rPr>
      <w:rFonts w:cs="Times New Roman"/>
      <w:sz w:val="20"/>
      <w:szCs w:val="20"/>
    </w:rPr>
  </w:style>
  <w:style w:type="paragraph" w:customStyle="1" w:styleId="a8">
    <w:name w:val="текст сноски"/>
    <w:basedOn w:val="a"/>
    <w:uiPriority w:val="99"/>
    <w:rsid w:val="00C65C48"/>
    <w:rPr>
      <w:sz w:val="16"/>
      <w:szCs w:val="16"/>
    </w:rPr>
  </w:style>
  <w:style w:type="paragraph" w:customStyle="1" w:styleId="a9">
    <w:name w:val="ЗаголовокБланка"/>
    <w:basedOn w:val="a"/>
    <w:uiPriority w:val="99"/>
    <w:rsid w:val="00C65C48"/>
    <w:pPr>
      <w:jc w:val="center"/>
    </w:pPr>
    <w:rPr>
      <w:b/>
      <w:bCs/>
      <w:sz w:val="22"/>
      <w:szCs w:val="22"/>
    </w:rPr>
  </w:style>
  <w:style w:type="paragraph" w:customStyle="1" w:styleId="aa">
    <w:name w:val="ЗаголовокТаблицы"/>
    <w:basedOn w:val="a"/>
    <w:uiPriority w:val="99"/>
    <w:rsid w:val="00C65C48"/>
    <w:pPr>
      <w:jc w:val="center"/>
    </w:pPr>
    <w:rPr>
      <w:b/>
      <w:bCs/>
      <w:sz w:val="18"/>
      <w:szCs w:val="18"/>
    </w:rPr>
  </w:style>
  <w:style w:type="paragraph" w:customStyle="1" w:styleId="ab">
    <w:name w:val="ПолеЗаполнения"/>
    <w:basedOn w:val="aa"/>
    <w:uiPriority w:val="99"/>
    <w:rsid w:val="00C65C48"/>
    <w:pPr>
      <w:pBdr>
        <w:top w:val="single" w:sz="4" w:space="1" w:color="auto"/>
      </w:pBdr>
    </w:pPr>
    <w:rPr>
      <w:b w:val="0"/>
      <w:bCs w:val="0"/>
      <w:sz w:val="20"/>
      <w:szCs w:val="20"/>
    </w:rPr>
  </w:style>
  <w:style w:type="paragraph" w:customStyle="1" w:styleId="ac">
    <w:name w:val="Построчный"/>
    <w:basedOn w:val="aa"/>
    <w:uiPriority w:val="99"/>
    <w:rsid w:val="00C65C48"/>
    <w:rPr>
      <w:b w:val="0"/>
      <w:bCs w:val="0"/>
      <w:i/>
      <w:iCs/>
      <w:sz w:val="16"/>
      <w:szCs w:val="16"/>
    </w:rPr>
  </w:style>
  <w:style w:type="paragraph" w:customStyle="1" w:styleId="ad">
    <w:name w:val="АбзацТекста"/>
    <w:basedOn w:val="a"/>
    <w:uiPriority w:val="99"/>
    <w:rsid w:val="00C65C48"/>
    <w:pPr>
      <w:ind w:firstLine="720"/>
    </w:pPr>
  </w:style>
  <w:style w:type="paragraph" w:customStyle="1" w:styleId="ae">
    <w:name w:val="ШрифтПодпись"/>
    <w:basedOn w:val="a"/>
    <w:uiPriority w:val="99"/>
    <w:rsid w:val="00C65C48"/>
    <w:pPr>
      <w:jc w:val="left"/>
    </w:pPr>
    <w:rPr>
      <w:sz w:val="18"/>
      <w:szCs w:val="18"/>
      <w:lang w:val="en-US"/>
    </w:rPr>
  </w:style>
  <w:style w:type="paragraph" w:styleId="af">
    <w:name w:val="Signature"/>
    <w:basedOn w:val="a"/>
    <w:link w:val="af0"/>
    <w:uiPriority w:val="99"/>
    <w:rsid w:val="00C65C48"/>
    <w:pPr>
      <w:ind w:left="4252"/>
      <w:jc w:val="left"/>
    </w:pPr>
  </w:style>
  <w:style w:type="character" w:customStyle="1" w:styleId="af0">
    <w:name w:val="Подпись Знак"/>
    <w:basedOn w:val="a0"/>
    <w:link w:val="af"/>
    <w:uiPriority w:val="99"/>
    <w:semiHidden/>
    <w:locked/>
    <w:rsid w:val="00C65C48"/>
    <w:rPr>
      <w:rFonts w:cs="Times New Roman"/>
      <w:sz w:val="20"/>
      <w:szCs w:val="20"/>
    </w:rPr>
  </w:style>
  <w:style w:type="paragraph" w:customStyle="1" w:styleId="af1">
    <w:name w:val="Приложение"/>
    <w:basedOn w:val="a"/>
    <w:uiPriority w:val="99"/>
    <w:rsid w:val="00C65C48"/>
    <w:pPr>
      <w:jc w:val="right"/>
    </w:pPr>
    <w:rPr>
      <w:sz w:val="16"/>
      <w:szCs w:val="16"/>
      <w:lang w:val="en-US"/>
    </w:rPr>
  </w:style>
  <w:style w:type="paragraph" w:customStyle="1" w:styleId="ConsNonformat">
    <w:name w:val="ConsNonformat"/>
    <w:uiPriority w:val="99"/>
    <w:rsid w:val="00C65C48"/>
    <w:pPr>
      <w:widowControl w:val="0"/>
      <w:autoSpaceDE w:val="0"/>
      <w:autoSpaceDN w:val="0"/>
      <w:spacing w:after="0" w:line="240" w:lineRule="auto"/>
      <w:jc w:val="both"/>
    </w:pPr>
    <w:rPr>
      <w:rFonts w:ascii="Courier New" w:hAnsi="Courier New" w:cs="Courier New"/>
      <w:sz w:val="20"/>
      <w:szCs w:val="20"/>
    </w:rPr>
  </w:style>
  <w:style w:type="paragraph" w:customStyle="1" w:styleId="newncpi">
    <w:name w:val="newncpi"/>
    <w:basedOn w:val="a"/>
    <w:rsid w:val="00C65C48"/>
    <w:pPr>
      <w:ind w:firstLine="567"/>
    </w:pPr>
    <w:rPr>
      <w:sz w:val="24"/>
      <w:szCs w:val="24"/>
    </w:rPr>
  </w:style>
  <w:style w:type="paragraph" w:customStyle="1" w:styleId="append1">
    <w:name w:val="append1"/>
    <w:basedOn w:val="a"/>
    <w:uiPriority w:val="99"/>
    <w:rsid w:val="00C65C48"/>
    <w:pPr>
      <w:spacing w:after="28"/>
      <w:jc w:val="left"/>
    </w:pPr>
    <w:rPr>
      <w:sz w:val="22"/>
      <w:szCs w:val="22"/>
    </w:rPr>
  </w:style>
  <w:style w:type="paragraph" w:customStyle="1" w:styleId="append">
    <w:name w:val="append"/>
    <w:basedOn w:val="a"/>
    <w:uiPriority w:val="99"/>
    <w:rsid w:val="00C65C48"/>
    <w:pPr>
      <w:jc w:val="left"/>
    </w:pPr>
    <w:rPr>
      <w:sz w:val="22"/>
      <w:szCs w:val="22"/>
    </w:rPr>
  </w:style>
  <w:style w:type="paragraph" w:customStyle="1" w:styleId="titlep">
    <w:name w:val="titlep"/>
    <w:basedOn w:val="a"/>
    <w:uiPriority w:val="99"/>
    <w:rsid w:val="00C65C48"/>
    <w:pPr>
      <w:spacing w:before="240" w:after="240"/>
      <w:jc w:val="center"/>
    </w:pPr>
    <w:rPr>
      <w:b/>
      <w:bCs/>
      <w:sz w:val="24"/>
      <w:szCs w:val="24"/>
    </w:rPr>
  </w:style>
  <w:style w:type="paragraph" w:customStyle="1" w:styleId="table10">
    <w:name w:val="table10"/>
    <w:basedOn w:val="a"/>
    <w:uiPriority w:val="99"/>
    <w:rsid w:val="00C65C48"/>
    <w:pPr>
      <w:jc w:val="left"/>
    </w:pPr>
  </w:style>
  <w:style w:type="paragraph" w:customStyle="1" w:styleId="newncpi0">
    <w:name w:val="newncpi0"/>
    <w:basedOn w:val="a"/>
    <w:rsid w:val="00C65C48"/>
    <w:rPr>
      <w:sz w:val="24"/>
      <w:szCs w:val="24"/>
    </w:rPr>
  </w:style>
  <w:style w:type="character" w:customStyle="1" w:styleId="onesymbol">
    <w:name w:val="onesymbol"/>
    <w:basedOn w:val="a0"/>
    <w:uiPriority w:val="99"/>
    <w:rsid w:val="00C65C48"/>
    <w:rPr>
      <w:rFonts w:ascii="Symbol" w:hAnsi="Symbol" w:cs="Symbol"/>
    </w:rPr>
  </w:style>
  <w:style w:type="paragraph" w:customStyle="1" w:styleId="snoskiline">
    <w:name w:val="snoskiline"/>
    <w:basedOn w:val="a"/>
    <w:uiPriority w:val="99"/>
    <w:rsid w:val="00C65C48"/>
  </w:style>
  <w:style w:type="paragraph" w:customStyle="1" w:styleId="snoski">
    <w:name w:val="snoski"/>
    <w:basedOn w:val="a"/>
    <w:uiPriority w:val="99"/>
    <w:rsid w:val="00C65C48"/>
    <w:pPr>
      <w:ind w:firstLine="567"/>
    </w:pPr>
  </w:style>
  <w:style w:type="paragraph" w:customStyle="1" w:styleId="comment">
    <w:name w:val="comment"/>
    <w:basedOn w:val="a"/>
    <w:uiPriority w:val="99"/>
    <w:rsid w:val="00C65C48"/>
    <w:pPr>
      <w:ind w:firstLine="709"/>
    </w:pPr>
  </w:style>
  <w:style w:type="paragraph" w:customStyle="1" w:styleId="capu1">
    <w:name w:val="capu1"/>
    <w:basedOn w:val="a"/>
    <w:uiPriority w:val="99"/>
    <w:rsid w:val="00C65C48"/>
    <w:pPr>
      <w:spacing w:after="120"/>
      <w:jc w:val="left"/>
    </w:pPr>
    <w:rPr>
      <w:sz w:val="22"/>
      <w:szCs w:val="22"/>
    </w:rPr>
  </w:style>
  <w:style w:type="paragraph" w:customStyle="1" w:styleId="cap1">
    <w:name w:val="cap1"/>
    <w:basedOn w:val="a"/>
    <w:uiPriority w:val="99"/>
    <w:rsid w:val="00C65C48"/>
    <w:pPr>
      <w:jc w:val="left"/>
    </w:pPr>
    <w:rPr>
      <w:sz w:val="22"/>
      <w:szCs w:val="22"/>
    </w:rPr>
  </w:style>
  <w:style w:type="paragraph" w:customStyle="1" w:styleId="titleu">
    <w:name w:val="titleu"/>
    <w:basedOn w:val="a"/>
    <w:uiPriority w:val="99"/>
    <w:rsid w:val="00C65C48"/>
    <w:pPr>
      <w:spacing w:before="240" w:after="240"/>
      <w:jc w:val="left"/>
    </w:pPr>
    <w:rPr>
      <w:b/>
      <w:bCs/>
      <w:sz w:val="24"/>
      <w:szCs w:val="24"/>
    </w:rPr>
  </w:style>
  <w:style w:type="paragraph" w:styleId="af2">
    <w:name w:val="Balloon Text"/>
    <w:basedOn w:val="a"/>
    <w:link w:val="af3"/>
    <w:uiPriority w:val="99"/>
    <w:semiHidden/>
    <w:rsid w:val="0001392B"/>
    <w:rPr>
      <w:rFonts w:ascii="Tahoma" w:hAnsi="Tahoma" w:cs="Tahoma"/>
      <w:sz w:val="16"/>
      <w:szCs w:val="16"/>
    </w:rPr>
  </w:style>
  <w:style w:type="character" w:customStyle="1" w:styleId="af3">
    <w:name w:val="Текст выноски Знак"/>
    <w:basedOn w:val="a0"/>
    <w:link w:val="af2"/>
    <w:uiPriority w:val="99"/>
    <w:semiHidden/>
    <w:locked/>
    <w:rsid w:val="00C65C48"/>
    <w:rPr>
      <w:rFonts w:ascii="Tahoma" w:hAnsi="Tahoma" w:cs="Tahoma"/>
      <w:sz w:val="16"/>
      <w:szCs w:val="16"/>
    </w:rPr>
  </w:style>
  <w:style w:type="paragraph" w:customStyle="1" w:styleId="1">
    <w:name w:val="Название1"/>
    <w:basedOn w:val="a"/>
    <w:uiPriority w:val="99"/>
    <w:rsid w:val="001319A7"/>
    <w:pPr>
      <w:autoSpaceDE/>
      <w:autoSpaceDN/>
      <w:spacing w:before="240" w:after="240"/>
      <w:ind w:right="2268"/>
      <w:jc w:val="left"/>
    </w:pPr>
    <w:rPr>
      <w:b/>
      <w:bCs/>
      <w:sz w:val="28"/>
      <w:szCs w:val="28"/>
    </w:rPr>
  </w:style>
  <w:style w:type="paragraph" w:customStyle="1" w:styleId="agree">
    <w:name w:val="agree"/>
    <w:basedOn w:val="a"/>
    <w:uiPriority w:val="99"/>
    <w:rsid w:val="001319A7"/>
    <w:pPr>
      <w:autoSpaceDE/>
      <w:autoSpaceDN/>
      <w:spacing w:after="28"/>
      <w:jc w:val="left"/>
    </w:pPr>
    <w:rPr>
      <w:sz w:val="22"/>
      <w:szCs w:val="22"/>
    </w:rPr>
  </w:style>
  <w:style w:type="paragraph" w:customStyle="1" w:styleId="point">
    <w:name w:val="point"/>
    <w:basedOn w:val="a"/>
    <w:uiPriority w:val="99"/>
    <w:rsid w:val="001319A7"/>
    <w:pPr>
      <w:autoSpaceDE/>
      <w:autoSpaceDN/>
      <w:ind w:firstLine="567"/>
    </w:pPr>
    <w:rPr>
      <w:sz w:val="24"/>
      <w:szCs w:val="24"/>
    </w:rPr>
  </w:style>
  <w:style w:type="paragraph" w:customStyle="1" w:styleId="preamble">
    <w:name w:val="preamble"/>
    <w:basedOn w:val="a"/>
    <w:uiPriority w:val="99"/>
    <w:rsid w:val="001319A7"/>
    <w:pPr>
      <w:autoSpaceDE/>
      <w:autoSpaceDN/>
      <w:ind w:firstLine="567"/>
    </w:pPr>
    <w:rPr>
      <w:sz w:val="24"/>
      <w:szCs w:val="24"/>
    </w:rPr>
  </w:style>
  <w:style w:type="paragraph" w:customStyle="1" w:styleId="agreefio">
    <w:name w:val="agreefio"/>
    <w:basedOn w:val="a"/>
    <w:uiPriority w:val="99"/>
    <w:rsid w:val="001319A7"/>
    <w:pPr>
      <w:autoSpaceDE/>
      <w:autoSpaceDN/>
      <w:ind w:firstLine="1021"/>
    </w:pPr>
    <w:rPr>
      <w:sz w:val="22"/>
      <w:szCs w:val="22"/>
    </w:rPr>
  </w:style>
  <w:style w:type="paragraph" w:customStyle="1" w:styleId="agreedate">
    <w:name w:val="agreedate"/>
    <w:basedOn w:val="a"/>
    <w:uiPriority w:val="99"/>
    <w:rsid w:val="001319A7"/>
    <w:pPr>
      <w:autoSpaceDE/>
      <w:autoSpaceDN/>
    </w:pPr>
    <w:rPr>
      <w:sz w:val="22"/>
      <w:szCs w:val="22"/>
    </w:rPr>
  </w:style>
  <w:style w:type="character" w:customStyle="1" w:styleId="name">
    <w:name w:val="name"/>
    <w:basedOn w:val="a0"/>
    <w:uiPriority w:val="99"/>
    <w:rsid w:val="001319A7"/>
    <w:rPr>
      <w:rFonts w:ascii="Times New Roman" w:hAnsi="Times New Roman" w:cs="Times New Roman"/>
      <w:caps/>
    </w:rPr>
  </w:style>
  <w:style w:type="character" w:customStyle="1" w:styleId="promulgator">
    <w:name w:val="promulgator"/>
    <w:basedOn w:val="a0"/>
    <w:uiPriority w:val="99"/>
    <w:rsid w:val="001319A7"/>
    <w:rPr>
      <w:rFonts w:ascii="Times New Roman" w:hAnsi="Times New Roman" w:cs="Times New Roman"/>
      <w:caps/>
    </w:rPr>
  </w:style>
  <w:style w:type="character" w:customStyle="1" w:styleId="datepr">
    <w:name w:val="datepr"/>
    <w:basedOn w:val="a0"/>
    <w:uiPriority w:val="99"/>
    <w:rsid w:val="001319A7"/>
    <w:rPr>
      <w:rFonts w:ascii="Times New Roman" w:hAnsi="Times New Roman" w:cs="Times New Roman"/>
    </w:rPr>
  </w:style>
  <w:style w:type="character" w:customStyle="1" w:styleId="number">
    <w:name w:val="number"/>
    <w:basedOn w:val="a0"/>
    <w:uiPriority w:val="99"/>
    <w:rsid w:val="001319A7"/>
    <w:rPr>
      <w:rFonts w:ascii="Times New Roman" w:hAnsi="Times New Roman" w:cs="Times New Roman"/>
    </w:rPr>
  </w:style>
  <w:style w:type="character" w:customStyle="1" w:styleId="post">
    <w:name w:val="post"/>
    <w:basedOn w:val="a0"/>
    <w:uiPriority w:val="99"/>
    <w:rsid w:val="001319A7"/>
    <w:rPr>
      <w:rFonts w:ascii="Times New Roman" w:hAnsi="Times New Roman" w:cs="Times New Roman"/>
      <w:b/>
      <w:bCs/>
      <w:sz w:val="22"/>
      <w:szCs w:val="22"/>
    </w:rPr>
  </w:style>
  <w:style w:type="character" w:customStyle="1" w:styleId="pers">
    <w:name w:val="pers"/>
    <w:basedOn w:val="a0"/>
    <w:uiPriority w:val="99"/>
    <w:rsid w:val="001319A7"/>
    <w:rPr>
      <w:rFonts w:ascii="Times New Roman" w:hAnsi="Times New Roman" w:cs="Times New Roman"/>
      <w:b/>
      <w:bCs/>
      <w:sz w:val="22"/>
      <w:szCs w:val="22"/>
    </w:rPr>
  </w:style>
  <w:style w:type="table" w:customStyle="1" w:styleId="tablencpi">
    <w:name w:val="tablencpi"/>
    <w:uiPriority w:val="99"/>
    <w:rsid w:val="001319A7"/>
    <w:pPr>
      <w:spacing w:after="0" w:line="240" w:lineRule="auto"/>
    </w:pPr>
    <w:rPr>
      <w:sz w:val="20"/>
      <w:szCs w:val="20"/>
    </w:rPr>
    <w:tblPr>
      <w:tblCellMar>
        <w:top w:w="0" w:type="dxa"/>
        <w:left w:w="0" w:type="dxa"/>
        <w:bottom w:w="0" w:type="dxa"/>
        <w:right w:w="0" w:type="dxa"/>
      </w:tblCellMar>
    </w:tblPr>
  </w:style>
  <w:style w:type="paragraph" w:customStyle="1" w:styleId="ConsNormal">
    <w:name w:val="ConsNormal"/>
    <w:link w:val="ConsNormal0"/>
    <w:uiPriority w:val="99"/>
    <w:rsid w:val="002104B9"/>
    <w:pPr>
      <w:spacing w:after="0" w:line="240" w:lineRule="auto"/>
      <w:ind w:right="19772" w:firstLine="540"/>
      <w:jc w:val="both"/>
    </w:pPr>
    <w:rPr>
      <w:rFonts w:ascii="Courier New" w:hAnsi="Courier New" w:cs="Courier New"/>
      <w:sz w:val="20"/>
      <w:szCs w:val="20"/>
    </w:rPr>
  </w:style>
  <w:style w:type="character" w:customStyle="1" w:styleId="ConsNormal0">
    <w:name w:val="ConsNormal Знак"/>
    <w:basedOn w:val="a0"/>
    <w:link w:val="ConsNormal"/>
    <w:uiPriority w:val="99"/>
    <w:locked/>
    <w:rsid w:val="002104B9"/>
    <w:rPr>
      <w:rFonts w:ascii="Courier New" w:hAnsi="Courier New" w:cs="Courier New"/>
      <w:lang w:val="ru-RU" w:eastAsia="ru-RU"/>
    </w:rPr>
  </w:style>
  <w:style w:type="paragraph" w:customStyle="1" w:styleId="ConsPlusNonformat">
    <w:name w:val="ConsPlusNonformat"/>
    <w:uiPriority w:val="99"/>
    <w:rsid w:val="003A622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Normal">
    <w:name w:val="ConsPlusNormal"/>
    <w:rsid w:val="003A6229"/>
    <w:pPr>
      <w:widowControl w:val="0"/>
      <w:autoSpaceDE w:val="0"/>
      <w:autoSpaceDN w:val="0"/>
      <w:adjustRightInd w:val="0"/>
      <w:spacing w:after="0" w:line="240" w:lineRule="auto"/>
    </w:pPr>
    <w:rPr>
      <w:rFonts w:ascii="Arial" w:hAnsi="Arial" w:cs="Arial"/>
      <w:sz w:val="20"/>
      <w:szCs w:val="20"/>
    </w:rPr>
  </w:style>
  <w:style w:type="table" w:styleId="af4">
    <w:name w:val="Table Grid"/>
    <w:basedOn w:val="a1"/>
    <w:uiPriority w:val="59"/>
    <w:rsid w:val="0036041E"/>
    <w:pPr>
      <w:autoSpaceDE w:val="0"/>
      <w:autoSpaceDN w:val="0"/>
      <w:spacing w:after="0" w:line="240" w:lineRule="auto"/>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FA238E"/>
    <w:pPr>
      <w:widowControl w:val="0"/>
      <w:autoSpaceDE w:val="0"/>
      <w:autoSpaceDN w:val="0"/>
      <w:adjustRightInd w:val="0"/>
      <w:spacing w:after="0" w:line="240" w:lineRule="auto"/>
    </w:pPr>
    <w:rPr>
      <w:sz w:val="24"/>
      <w:szCs w:val="24"/>
    </w:rPr>
  </w:style>
  <w:style w:type="character" w:customStyle="1" w:styleId="iceouttxt21">
    <w:name w:val="iceouttxt21"/>
    <w:basedOn w:val="a0"/>
    <w:rsid w:val="00557095"/>
    <w:rPr>
      <w:rFonts w:ascii="Arial" w:hAnsi="Arial" w:cs="Arial" w:hint="default"/>
      <w:color w:val="000000"/>
    </w:rPr>
  </w:style>
  <w:style w:type="paragraph" w:customStyle="1" w:styleId="ParagraphStyle">
    <w:name w:val="Paragraph Style"/>
    <w:rsid w:val="003E6541"/>
    <w:pPr>
      <w:autoSpaceDE w:val="0"/>
      <w:autoSpaceDN w:val="0"/>
      <w:adjustRightInd w:val="0"/>
      <w:spacing w:after="0" w:line="240" w:lineRule="auto"/>
    </w:pPr>
    <w:rPr>
      <w:rFonts w:ascii="Tahoma" w:eastAsia="Calibri" w:hAnsi="Tahoma" w:cs="Tahoma"/>
      <w:sz w:val="24"/>
      <w:szCs w:val="24"/>
      <w:lang w:eastAsia="en-US"/>
    </w:rPr>
  </w:style>
  <w:style w:type="character" w:styleId="af5">
    <w:name w:val="Hyperlink"/>
    <w:rsid w:val="009F3AEE"/>
    <w:rPr>
      <w:color w:val="0000FF"/>
      <w:u w:val="single"/>
    </w:rPr>
  </w:style>
  <w:style w:type="paragraph" w:customStyle="1" w:styleId="zagrazdel">
    <w:name w:val="zagrazdel"/>
    <w:basedOn w:val="a"/>
    <w:rsid w:val="009F3AEE"/>
    <w:pPr>
      <w:autoSpaceDE/>
      <w:autoSpaceDN/>
      <w:spacing w:before="240" w:after="240"/>
      <w:jc w:val="center"/>
    </w:pPr>
    <w:rPr>
      <w:caps/>
      <w:sz w:val="24"/>
      <w:szCs w:val="24"/>
    </w:rPr>
  </w:style>
  <w:style w:type="paragraph" w:styleId="af6">
    <w:name w:val="Body Text"/>
    <w:basedOn w:val="a"/>
    <w:link w:val="af7"/>
    <w:rsid w:val="009F3AEE"/>
    <w:pPr>
      <w:autoSpaceDE/>
      <w:autoSpaceDN/>
    </w:pPr>
    <w:rPr>
      <w:sz w:val="30"/>
      <w:szCs w:val="24"/>
    </w:rPr>
  </w:style>
  <w:style w:type="character" w:customStyle="1" w:styleId="af7">
    <w:name w:val="Основной текст Знак"/>
    <w:basedOn w:val="a0"/>
    <w:link w:val="af6"/>
    <w:rsid w:val="009F3AEE"/>
    <w:rPr>
      <w:sz w:val="30"/>
      <w:szCs w:val="24"/>
    </w:rPr>
  </w:style>
  <w:style w:type="paragraph" w:styleId="af8">
    <w:name w:val="No Spacing"/>
    <w:uiPriority w:val="1"/>
    <w:qFormat/>
    <w:rsid w:val="009F3AEE"/>
    <w:pPr>
      <w:spacing w:after="0" w:line="240" w:lineRule="auto"/>
    </w:pPr>
    <w:rPr>
      <w:sz w:val="24"/>
      <w:szCs w:val="24"/>
    </w:rPr>
  </w:style>
  <w:style w:type="character" w:styleId="af9">
    <w:name w:val="page number"/>
    <w:basedOn w:val="a0"/>
    <w:rsid w:val="009F3AEE"/>
  </w:style>
  <w:style w:type="paragraph" w:styleId="afa">
    <w:name w:val="List Paragraph"/>
    <w:basedOn w:val="a"/>
    <w:uiPriority w:val="34"/>
    <w:qFormat/>
    <w:rsid w:val="009F3AEE"/>
    <w:pPr>
      <w:autoSpaceDE/>
      <w:autoSpaceDN/>
      <w:ind w:left="720"/>
      <w:contextualSpacing/>
    </w:pPr>
    <w:rPr>
      <w:rFonts w:eastAsia="Calibri"/>
      <w:sz w:val="30"/>
      <w:szCs w:val="22"/>
      <w:lang w:eastAsia="en-US"/>
    </w:rPr>
  </w:style>
  <w:style w:type="paragraph" w:customStyle="1" w:styleId="Style4">
    <w:name w:val="Style4"/>
    <w:basedOn w:val="a"/>
    <w:rsid w:val="009F3AEE"/>
    <w:pPr>
      <w:widowControl w:val="0"/>
      <w:adjustRightInd w:val="0"/>
      <w:jc w:val="left"/>
    </w:pPr>
    <w:rPr>
      <w:rFonts w:ascii="Garamond" w:hAnsi="Garamond"/>
      <w:sz w:val="24"/>
      <w:szCs w:val="24"/>
    </w:rPr>
  </w:style>
  <w:style w:type="character" w:customStyle="1" w:styleId="FontStyle52">
    <w:name w:val="Font Style52"/>
    <w:rsid w:val="009F3AEE"/>
    <w:rPr>
      <w:rFonts w:ascii="Times New Roman" w:hAnsi="Times New Roman" w:cs="Times New Roman" w:hint="default"/>
      <w:sz w:val="28"/>
      <w:szCs w:val="28"/>
    </w:rPr>
  </w:style>
  <w:style w:type="paragraph" w:customStyle="1" w:styleId="10">
    <w:name w:val="Абзац списка1"/>
    <w:basedOn w:val="a"/>
    <w:rsid w:val="009F3AEE"/>
    <w:pPr>
      <w:autoSpaceDE/>
      <w:autoSpaceDN/>
      <w:ind w:left="720"/>
      <w:jc w:val="left"/>
    </w:pPr>
    <w:rPr>
      <w:rFonts w:eastAsia="Calibri"/>
      <w:sz w:val="24"/>
      <w:szCs w:val="24"/>
    </w:rPr>
  </w:style>
  <w:style w:type="paragraph" w:customStyle="1" w:styleId="Style5">
    <w:name w:val="Style5"/>
    <w:basedOn w:val="a"/>
    <w:rsid w:val="002B053F"/>
    <w:pPr>
      <w:widowControl w:val="0"/>
      <w:adjustRightInd w:val="0"/>
      <w:spacing w:line="324" w:lineRule="exact"/>
      <w:ind w:firstLine="576"/>
    </w:pPr>
    <w:rPr>
      <w:rFonts w:eastAsia="SimSun"/>
      <w:sz w:val="24"/>
      <w:szCs w:val="24"/>
      <w:lang w:eastAsia="zh-CN"/>
    </w:rPr>
  </w:style>
  <w:style w:type="character" w:customStyle="1" w:styleId="FontStyle31">
    <w:name w:val="Font Style31"/>
    <w:rsid w:val="002B053F"/>
    <w:rPr>
      <w:rFonts w:ascii="Times New Roman" w:hAnsi="Times New Roman" w:cs="Times New Roman"/>
      <w:sz w:val="26"/>
      <w:szCs w:val="26"/>
    </w:rPr>
  </w:style>
  <w:style w:type="paragraph" w:customStyle="1" w:styleId="utext">
    <w:name w:val="utext"/>
    <w:basedOn w:val="a"/>
    <w:rsid w:val="00FC6D6C"/>
    <w:pPr>
      <w:autoSpaceDE/>
      <w:autoSpaceDN/>
      <w:spacing w:before="100" w:beforeAutospacing="1" w:after="100" w:afterAutospacing="1"/>
      <w:jc w:val="left"/>
    </w:pPr>
    <w:rPr>
      <w:rFonts w:ascii="Verdana" w:eastAsia="Arial Unicode MS" w:hAnsi="Verdana" w:cs="Arial Unicode MS"/>
      <w:color w:val="444444"/>
    </w:rPr>
  </w:style>
  <w:style w:type="character" w:styleId="afb">
    <w:name w:val="Subtle Reference"/>
    <w:uiPriority w:val="31"/>
    <w:qFormat/>
    <w:rsid w:val="002A11E2"/>
    <w:rPr>
      <w:smallCaps/>
      <w:color w:val="5A5A5A"/>
    </w:rPr>
  </w:style>
  <w:style w:type="paragraph" w:customStyle="1" w:styleId="underpoint">
    <w:name w:val="underpoint"/>
    <w:basedOn w:val="a"/>
    <w:rsid w:val="00456A74"/>
    <w:pPr>
      <w:autoSpaceDE/>
      <w:autoSpaceDN/>
      <w:spacing w:before="160" w:after="160"/>
      <w:ind w:firstLine="567"/>
    </w:pPr>
    <w:rPr>
      <w:sz w:val="24"/>
      <w:szCs w:val="24"/>
    </w:rPr>
  </w:style>
  <w:style w:type="paragraph" w:customStyle="1" w:styleId="21">
    <w:name w:val="Абзац списка2"/>
    <w:basedOn w:val="a"/>
    <w:rsid w:val="00C662D1"/>
    <w:pPr>
      <w:autoSpaceDE/>
      <w:autoSpaceDN/>
      <w:spacing w:after="200" w:line="276" w:lineRule="auto"/>
      <w:ind w:left="720"/>
      <w:contextualSpacing/>
      <w:jc w:val="left"/>
    </w:pPr>
    <w:rPr>
      <w:rFonts w:ascii="Calibri" w:hAnsi="Calibri"/>
      <w:sz w:val="22"/>
      <w:szCs w:val="22"/>
      <w:lang w:eastAsia="en-US"/>
    </w:rPr>
  </w:style>
  <w:style w:type="character" w:customStyle="1" w:styleId="FontStyle12">
    <w:name w:val="Font Style12"/>
    <w:rsid w:val="00F74D3E"/>
    <w:rPr>
      <w:rFonts w:ascii="Times New Roman" w:hAnsi="Times New Roman" w:cs="Times New Roman"/>
      <w:sz w:val="24"/>
      <w:szCs w:val="24"/>
    </w:rPr>
  </w:style>
  <w:style w:type="character" w:customStyle="1" w:styleId="afc">
    <w:name w:val="Основной текст_"/>
    <w:link w:val="11"/>
    <w:rsid w:val="00F74D3E"/>
    <w:rPr>
      <w:spacing w:val="3"/>
      <w:sz w:val="17"/>
      <w:szCs w:val="17"/>
      <w:shd w:val="clear" w:color="auto" w:fill="FFFFFF"/>
    </w:rPr>
  </w:style>
  <w:style w:type="paragraph" w:customStyle="1" w:styleId="11">
    <w:name w:val="Основной текст1"/>
    <w:basedOn w:val="a"/>
    <w:link w:val="afc"/>
    <w:rsid w:val="00F74D3E"/>
    <w:pPr>
      <w:shd w:val="clear" w:color="auto" w:fill="FFFFFF"/>
      <w:autoSpaceDE/>
      <w:autoSpaceDN/>
      <w:spacing w:before="60" w:after="60" w:line="0" w:lineRule="atLeast"/>
      <w:jc w:val="left"/>
    </w:pPr>
    <w:rPr>
      <w:spacing w:val="3"/>
      <w:sz w:val="17"/>
      <w:szCs w:val="17"/>
    </w:rPr>
  </w:style>
  <w:style w:type="character" w:customStyle="1" w:styleId="colorff00ff">
    <w:name w:val="color__ff00ff"/>
    <w:basedOn w:val="a0"/>
    <w:rsid w:val="00962727"/>
  </w:style>
  <w:style w:type="paragraph" w:customStyle="1" w:styleId="p-normal">
    <w:name w:val="p-normal"/>
    <w:basedOn w:val="a"/>
    <w:rsid w:val="000C5A51"/>
    <w:pPr>
      <w:autoSpaceDE/>
      <w:autoSpaceDN/>
      <w:spacing w:before="100" w:beforeAutospacing="1" w:after="100" w:afterAutospacing="1"/>
      <w:jc w:val="left"/>
    </w:pPr>
    <w:rPr>
      <w:sz w:val="24"/>
      <w:szCs w:val="24"/>
    </w:rPr>
  </w:style>
  <w:style w:type="character" w:customStyle="1" w:styleId="apple-converted-space">
    <w:name w:val="apple-converted-space"/>
    <w:basedOn w:val="a0"/>
    <w:rsid w:val="000C5A51"/>
  </w:style>
  <w:style w:type="character" w:customStyle="1" w:styleId="h-normal">
    <w:name w:val="h-normal"/>
    <w:basedOn w:val="a0"/>
    <w:rsid w:val="000C5A51"/>
  </w:style>
  <w:style w:type="character" w:customStyle="1" w:styleId="fake-non-breaking-space">
    <w:name w:val="fake-non-breaking-space"/>
    <w:basedOn w:val="a0"/>
    <w:rsid w:val="000C5A51"/>
  </w:style>
  <w:style w:type="paragraph" w:customStyle="1" w:styleId="serg2">
    <w:name w:val="serg2"/>
    <w:autoRedefine/>
    <w:rsid w:val="00EF406C"/>
    <w:pPr>
      <w:spacing w:after="0" w:line="240" w:lineRule="atLeast"/>
    </w:pPr>
    <w:rPr>
      <w:snapToGrid w:val="0"/>
      <w:sz w:val="24"/>
      <w:szCs w:val="24"/>
    </w:rPr>
  </w:style>
  <w:style w:type="character" w:customStyle="1" w:styleId="font-styleitalic">
    <w:name w:val="font-style_italic"/>
    <w:basedOn w:val="a0"/>
    <w:rsid w:val="003166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57536">
      <w:bodyDiv w:val="1"/>
      <w:marLeft w:val="0"/>
      <w:marRight w:val="0"/>
      <w:marTop w:val="0"/>
      <w:marBottom w:val="0"/>
      <w:divBdr>
        <w:top w:val="none" w:sz="0" w:space="0" w:color="auto"/>
        <w:left w:val="none" w:sz="0" w:space="0" w:color="auto"/>
        <w:bottom w:val="none" w:sz="0" w:space="0" w:color="auto"/>
        <w:right w:val="none" w:sz="0" w:space="0" w:color="auto"/>
      </w:divBdr>
    </w:div>
    <w:div w:id="541668971">
      <w:bodyDiv w:val="1"/>
      <w:marLeft w:val="0"/>
      <w:marRight w:val="0"/>
      <w:marTop w:val="0"/>
      <w:marBottom w:val="0"/>
      <w:divBdr>
        <w:top w:val="none" w:sz="0" w:space="0" w:color="auto"/>
        <w:left w:val="none" w:sz="0" w:space="0" w:color="auto"/>
        <w:bottom w:val="none" w:sz="0" w:space="0" w:color="auto"/>
        <w:right w:val="none" w:sz="0" w:space="0" w:color="auto"/>
      </w:divBdr>
    </w:div>
    <w:div w:id="765228235">
      <w:bodyDiv w:val="1"/>
      <w:marLeft w:val="0"/>
      <w:marRight w:val="0"/>
      <w:marTop w:val="0"/>
      <w:marBottom w:val="0"/>
      <w:divBdr>
        <w:top w:val="none" w:sz="0" w:space="0" w:color="auto"/>
        <w:left w:val="none" w:sz="0" w:space="0" w:color="auto"/>
        <w:bottom w:val="none" w:sz="0" w:space="0" w:color="auto"/>
        <w:right w:val="none" w:sz="0" w:space="0" w:color="auto"/>
      </w:divBdr>
    </w:div>
    <w:div w:id="813376508">
      <w:bodyDiv w:val="1"/>
      <w:marLeft w:val="0"/>
      <w:marRight w:val="0"/>
      <w:marTop w:val="0"/>
      <w:marBottom w:val="0"/>
      <w:divBdr>
        <w:top w:val="none" w:sz="0" w:space="0" w:color="auto"/>
        <w:left w:val="none" w:sz="0" w:space="0" w:color="auto"/>
        <w:bottom w:val="none" w:sz="0" w:space="0" w:color="auto"/>
        <w:right w:val="none" w:sz="0" w:space="0" w:color="auto"/>
      </w:divBdr>
    </w:div>
    <w:div w:id="1114517689">
      <w:bodyDiv w:val="1"/>
      <w:marLeft w:val="0"/>
      <w:marRight w:val="0"/>
      <w:marTop w:val="0"/>
      <w:marBottom w:val="0"/>
      <w:divBdr>
        <w:top w:val="none" w:sz="0" w:space="0" w:color="auto"/>
        <w:left w:val="none" w:sz="0" w:space="0" w:color="auto"/>
        <w:bottom w:val="none" w:sz="0" w:space="0" w:color="auto"/>
        <w:right w:val="none" w:sz="0" w:space="0" w:color="auto"/>
      </w:divBdr>
    </w:div>
    <w:div w:id="1151747604">
      <w:bodyDiv w:val="1"/>
      <w:marLeft w:val="0"/>
      <w:marRight w:val="0"/>
      <w:marTop w:val="0"/>
      <w:marBottom w:val="0"/>
      <w:divBdr>
        <w:top w:val="none" w:sz="0" w:space="0" w:color="auto"/>
        <w:left w:val="none" w:sz="0" w:space="0" w:color="auto"/>
        <w:bottom w:val="none" w:sz="0" w:space="0" w:color="auto"/>
        <w:right w:val="none" w:sz="0" w:space="0" w:color="auto"/>
      </w:divBdr>
    </w:div>
    <w:div w:id="1253391539">
      <w:bodyDiv w:val="1"/>
      <w:marLeft w:val="0"/>
      <w:marRight w:val="0"/>
      <w:marTop w:val="0"/>
      <w:marBottom w:val="0"/>
      <w:divBdr>
        <w:top w:val="none" w:sz="0" w:space="0" w:color="auto"/>
        <w:left w:val="none" w:sz="0" w:space="0" w:color="auto"/>
        <w:bottom w:val="none" w:sz="0" w:space="0" w:color="auto"/>
        <w:right w:val="none" w:sz="0" w:space="0" w:color="auto"/>
      </w:divBdr>
    </w:div>
    <w:div w:id="1280648732">
      <w:bodyDiv w:val="1"/>
      <w:marLeft w:val="0"/>
      <w:marRight w:val="0"/>
      <w:marTop w:val="0"/>
      <w:marBottom w:val="0"/>
      <w:divBdr>
        <w:top w:val="none" w:sz="0" w:space="0" w:color="auto"/>
        <w:left w:val="none" w:sz="0" w:space="0" w:color="auto"/>
        <w:bottom w:val="none" w:sz="0" w:space="0" w:color="auto"/>
        <w:right w:val="none" w:sz="0" w:space="0" w:color="auto"/>
      </w:divBdr>
    </w:div>
    <w:div w:id="1433740648">
      <w:bodyDiv w:val="1"/>
      <w:marLeft w:val="0"/>
      <w:marRight w:val="0"/>
      <w:marTop w:val="0"/>
      <w:marBottom w:val="0"/>
      <w:divBdr>
        <w:top w:val="none" w:sz="0" w:space="0" w:color="auto"/>
        <w:left w:val="none" w:sz="0" w:space="0" w:color="auto"/>
        <w:bottom w:val="none" w:sz="0" w:space="0" w:color="auto"/>
        <w:right w:val="none" w:sz="0" w:space="0" w:color="auto"/>
      </w:divBdr>
    </w:div>
    <w:div w:id="1439640528">
      <w:bodyDiv w:val="1"/>
      <w:marLeft w:val="0"/>
      <w:marRight w:val="0"/>
      <w:marTop w:val="0"/>
      <w:marBottom w:val="0"/>
      <w:divBdr>
        <w:top w:val="none" w:sz="0" w:space="0" w:color="auto"/>
        <w:left w:val="none" w:sz="0" w:space="0" w:color="auto"/>
        <w:bottom w:val="none" w:sz="0" w:space="0" w:color="auto"/>
        <w:right w:val="none" w:sz="0" w:space="0" w:color="auto"/>
      </w:divBdr>
    </w:div>
    <w:div w:id="1525748683">
      <w:marLeft w:val="0"/>
      <w:marRight w:val="0"/>
      <w:marTop w:val="0"/>
      <w:marBottom w:val="0"/>
      <w:divBdr>
        <w:top w:val="none" w:sz="0" w:space="0" w:color="auto"/>
        <w:left w:val="none" w:sz="0" w:space="0" w:color="auto"/>
        <w:bottom w:val="none" w:sz="0" w:space="0" w:color="auto"/>
        <w:right w:val="none" w:sz="0" w:space="0" w:color="auto"/>
      </w:divBdr>
    </w:div>
    <w:div w:id="1525748684">
      <w:marLeft w:val="0"/>
      <w:marRight w:val="0"/>
      <w:marTop w:val="0"/>
      <w:marBottom w:val="0"/>
      <w:divBdr>
        <w:top w:val="none" w:sz="0" w:space="0" w:color="auto"/>
        <w:left w:val="none" w:sz="0" w:space="0" w:color="auto"/>
        <w:bottom w:val="none" w:sz="0" w:space="0" w:color="auto"/>
        <w:right w:val="none" w:sz="0" w:space="0" w:color="auto"/>
      </w:divBdr>
    </w:div>
    <w:div w:id="1525748685">
      <w:marLeft w:val="0"/>
      <w:marRight w:val="0"/>
      <w:marTop w:val="0"/>
      <w:marBottom w:val="0"/>
      <w:divBdr>
        <w:top w:val="none" w:sz="0" w:space="0" w:color="auto"/>
        <w:left w:val="none" w:sz="0" w:space="0" w:color="auto"/>
        <w:bottom w:val="none" w:sz="0" w:space="0" w:color="auto"/>
        <w:right w:val="none" w:sz="0" w:space="0" w:color="auto"/>
      </w:divBdr>
    </w:div>
    <w:div w:id="1675572865">
      <w:bodyDiv w:val="1"/>
      <w:marLeft w:val="0"/>
      <w:marRight w:val="0"/>
      <w:marTop w:val="0"/>
      <w:marBottom w:val="0"/>
      <w:divBdr>
        <w:top w:val="none" w:sz="0" w:space="0" w:color="auto"/>
        <w:left w:val="none" w:sz="0" w:space="0" w:color="auto"/>
        <w:bottom w:val="none" w:sz="0" w:space="0" w:color="auto"/>
        <w:right w:val="none" w:sz="0" w:space="0" w:color="auto"/>
      </w:divBdr>
    </w:div>
    <w:div w:id="16778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D7B58-6380-490C-962A-59C1BAB25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9</Pages>
  <Words>3227</Words>
  <Characters>19688</Characters>
  <Application>Microsoft Office Word</Application>
  <DocSecurity>0</DocSecurity>
  <Lines>164</Lines>
  <Paragraphs>45</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ООО "Юрспектр"</Company>
  <LinksUpToDate>false</LinksUpToDate>
  <CharactersWithSpaces>22870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Rassohova</dc:creator>
  <cp:lastModifiedBy>economist5</cp:lastModifiedBy>
  <cp:revision>42</cp:revision>
  <cp:lastPrinted>2026-06-10T10:40:00Z</cp:lastPrinted>
  <dcterms:created xsi:type="dcterms:W3CDTF">2025-03-13T06:58:00Z</dcterms:created>
  <dcterms:modified xsi:type="dcterms:W3CDTF">2026-09-01T12:43:00Z</dcterms:modified>
</cp:coreProperties>
</file>