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A21" w:rsidRPr="00535A21" w:rsidRDefault="00AA78C5" w:rsidP="00AA78C5">
      <w:pPr>
        <w:widowControl w:val="0"/>
        <w:autoSpaceDE w:val="0"/>
        <w:autoSpaceDN w:val="0"/>
        <w:adjustRightInd w:val="0"/>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18"/>
          <w:szCs w:val="18"/>
          <w:lang w:eastAsia="ru-RU"/>
        </w:rPr>
        <w:t xml:space="preserve">        </w:t>
      </w:r>
      <w:r w:rsidR="00535A21" w:rsidRPr="00535A21">
        <w:rPr>
          <w:rFonts w:ascii="Times New Roman" w:eastAsia="Times New Roman" w:hAnsi="Times New Roman" w:cs="Times New Roman"/>
          <w:sz w:val="28"/>
          <w:szCs w:val="28"/>
          <w:lang w:eastAsia="ru-RU"/>
        </w:rPr>
        <w:t>УТВЕРЖДАЮ</w:t>
      </w:r>
    </w:p>
    <w:p w:rsidR="00E11B1F" w:rsidRDefault="00535A21" w:rsidP="00D96A32">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Pr="00535A21">
        <w:rPr>
          <w:rFonts w:ascii="Times New Roman" w:eastAsia="Times New Roman" w:hAnsi="Times New Roman" w:cs="Times New Roman"/>
          <w:color w:val="000000"/>
          <w:sz w:val="24"/>
          <w:szCs w:val="24"/>
          <w:lang w:eastAsia="ru-RU"/>
        </w:rPr>
        <w:tab/>
        <w:t xml:space="preserve"> </w:t>
      </w:r>
      <w:r w:rsidR="00E11B1F">
        <w:rPr>
          <w:rFonts w:ascii="Times New Roman" w:eastAsia="Times New Roman" w:hAnsi="Times New Roman" w:cs="Times New Roman"/>
          <w:color w:val="000000"/>
          <w:sz w:val="24"/>
          <w:szCs w:val="24"/>
          <w:lang w:eastAsia="ru-RU"/>
        </w:rPr>
        <w:t>Заместитель директора по лечебной работе</w:t>
      </w:r>
    </w:p>
    <w:p w:rsidR="00D96A32" w:rsidRDefault="00E11B1F" w:rsidP="00D96A3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96A32">
        <w:rPr>
          <w:rFonts w:ascii="Times New Roman" w:eastAsia="Times New Roman" w:hAnsi="Times New Roman" w:cs="Times New Roman"/>
          <w:color w:val="000000"/>
          <w:sz w:val="24"/>
          <w:szCs w:val="24"/>
          <w:lang w:eastAsia="ru-RU"/>
        </w:rPr>
        <w:t xml:space="preserve"> </w:t>
      </w:r>
      <w:r w:rsidR="00AA78C5">
        <w:rPr>
          <w:rFonts w:ascii="Times New Roman" w:eastAsia="Times New Roman" w:hAnsi="Times New Roman" w:cs="Times New Roman"/>
          <w:color w:val="000000"/>
          <w:sz w:val="24"/>
          <w:szCs w:val="24"/>
          <w:lang w:eastAsia="ru-RU"/>
        </w:rPr>
        <w:t xml:space="preserve">    ГУ  </w:t>
      </w:r>
      <w:bookmarkStart w:id="0" w:name="_GoBack"/>
      <w:bookmarkEnd w:id="0"/>
      <w:r w:rsidR="00AA78C5">
        <w:rPr>
          <w:rFonts w:ascii="Times New Roman" w:eastAsia="Times New Roman" w:hAnsi="Times New Roman" w:cs="Times New Roman"/>
          <w:color w:val="000000"/>
          <w:sz w:val="24"/>
          <w:szCs w:val="24"/>
          <w:lang w:eastAsia="ru-RU"/>
        </w:rPr>
        <w:t>«РНПЦ</w:t>
      </w:r>
      <w:r w:rsidR="00535A21" w:rsidRPr="00535A21">
        <w:rPr>
          <w:rFonts w:ascii="Times New Roman" w:eastAsia="Times New Roman" w:hAnsi="Times New Roman" w:cs="Times New Roman"/>
          <w:color w:val="000000"/>
          <w:sz w:val="24"/>
          <w:szCs w:val="24"/>
          <w:lang w:eastAsia="ru-RU"/>
        </w:rPr>
        <w:t xml:space="preserve">  пульмонологии и </w:t>
      </w:r>
      <w:r w:rsidR="00D96A32">
        <w:rPr>
          <w:rFonts w:ascii="Times New Roman" w:eastAsia="Times New Roman" w:hAnsi="Times New Roman" w:cs="Times New Roman"/>
          <w:color w:val="000000"/>
          <w:sz w:val="24"/>
          <w:szCs w:val="24"/>
          <w:lang w:eastAsia="ru-RU"/>
        </w:rPr>
        <w:t xml:space="preserve">          </w:t>
      </w:r>
    </w:p>
    <w:p w:rsidR="00535A21" w:rsidRPr="00535A21" w:rsidRDefault="00D96A32" w:rsidP="00D96A3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35A21" w:rsidRPr="00535A21">
        <w:rPr>
          <w:rFonts w:ascii="Times New Roman" w:eastAsia="Times New Roman" w:hAnsi="Times New Roman" w:cs="Times New Roman"/>
          <w:color w:val="000000"/>
          <w:sz w:val="24"/>
          <w:szCs w:val="24"/>
          <w:lang w:eastAsia="ru-RU"/>
        </w:rPr>
        <w:t>фтизиатрии</w:t>
      </w:r>
      <w:r>
        <w:rPr>
          <w:rFonts w:ascii="Times New Roman" w:eastAsia="Times New Roman" w:hAnsi="Times New Roman" w:cs="Times New Roman"/>
          <w:color w:val="000000"/>
          <w:sz w:val="24"/>
          <w:szCs w:val="24"/>
          <w:lang w:eastAsia="ru-RU"/>
        </w:rPr>
        <w:t>»</w:t>
      </w:r>
    </w:p>
    <w:p w:rsidR="00535A21" w:rsidRPr="00535A21" w:rsidRDefault="00535A21" w:rsidP="00535A21">
      <w:pPr>
        <w:spacing w:after="0" w:line="240" w:lineRule="auto"/>
        <w:jc w:val="right"/>
        <w:rPr>
          <w:rFonts w:ascii="Times New Roman" w:eastAsia="Times New Roman" w:hAnsi="Times New Roman" w:cs="Times New Roman"/>
          <w:color w:val="000000"/>
          <w:sz w:val="24"/>
          <w:szCs w:val="24"/>
          <w:lang w:eastAsia="ru-RU"/>
        </w:rPr>
      </w:pPr>
    </w:p>
    <w:p w:rsidR="00535A21" w:rsidRPr="00535A21" w:rsidRDefault="00535A21" w:rsidP="00535A21">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00AA78C5">
        <w:rPr>
          <w:rFonts w:ascii="Times New Roman" w:eastAsia="Times New Roman" w:hAnsi="Times New Roman" w:cs="Times New Roman"/>
          <w:color w:val="000000"/>
          <w:sz w:val="24"/>
          <w:szCs w:val="24"/>
          <w:lang w:eastAsia="ru-RU"/>
        </w:rPr>
        <w:t xml:space="preserve">              </w:t>
      </w:r>
      <w:r w:rsidRPr="00535A21">
        <w:rPr>
          <w:rFonts w:ascii="Times New Roman" w:eastAsia="Times New Roman" w:hAnsi="Times New Roman" w:cs="Times New Roman"/>
          <w:color w:val="000000"/>
          <w:sz w:val="24"/>
          <w:szCs w:val="24"/>
          <w:lang w:eastAsia="ru-RU"/>
        </w:rPr>
        <w:t xml:space="preserve">  ____________</w:t>
      </w:r>
      <w:r w:rsidR="00E11B1F">
        <w:rPr>
          <w:rFonts w:ascii="Times New Roman" w:eastAsia="Times New Roman" w:hAnsi="Times New Roman" w:cs="Times New Roman"/>
          <w:color w:val="000000"/>
          <w:sz w:val="24"/>
          <w:szCs w:val="24"/>
          <w:lang w:eastAsia="ru-RU"/>
        </w:rPr>
        <w:t>А.М.Бабченок</w:t>
      </w:r>
    </w:p>
    <w:p w:rsidR="00535A21" w:rsidRPr="00535A21" w:rsidRDefault="00535A21" w:rsidP="00535A21">
      <w:pPr>
        <w:spacing w:after="0" w:line="240" w:lineRule="auto"/>
        <w:jc w:val="right"/>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p>
    <w:p w:rsidR="00535A21" w:rsidRPr="00535A21" w:rsidRDefault="00535A21" w:rsidP="00535A21">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00E11B1F">
        <w:rPr>
          <w:rFonts w:ascii="Times New Roman" w:eastAsia="Times New Roman" w:hAnsi="Times New Roman" w:cs="Times New Roman"/>
          <w:color w:val="000000"/>
          <w:sz w:val="24"/>
          <w:szCs w:val="24"/>
          <w:lang w:eastAsia="ru-RU"/>
        </w:rPr>
        <w:t>31</w:t>
      </w:r>
      <w:r w:rsidR="003D41B1">
        <w:rPr>
          <w:rFonts w:ascii="Times New Roman" w:eastAsia="Times New Roman" w:hAnsi="Times New Roman" w:cs="Times New Roman"/>
          <w:color w:val="000000"/>
          <w:sz w:val="24"/>
          <w:szCs w:val="24"/>
          <w:lang w:eastAsia="ru-RU"/>
        </w:rPr>
        <w:t>.</w:t>
      </w:r>
      <w:r w:rsidRPr="00535A21">
        <w:rPr>
          <w:rFonts w:ascii="Times New Roman" w:eastAsia="Times New Roman" w:hAnsi="Times New Roman" w:cs="Times New Roman"/>
          <w:color w:val="000000"/>
          <w:sz w:val="24"/>
          <w:szCs w:val="24"/>
          <w:lang w:eastAsia="ru-RU"/>
        </w:rPr>
        <w:t>0</w:t>
      </w:r>
      <w:r w:rsidR="00117950">
        <w:rPr>
          <w:rFonts w:ascii="Times New Roman" w:eastAsia="Times New Roman" w:hAnsi="Times New Roman" w:cs="Times New Roman"/>
          <w:color w:val="000000"/>
          <w:sz w:val="24"/>
          <w:szCs w:val="24"/>
          <w:lang w:eastAsia="ru-RU"/>
        </w:rPr>
        <w:t>8</w:t>
      </w:r>
      <w:r w:rsidRPr="00535A21">
        <w:rPr>
          <w:rFonts w:ascii="Times New Roman" w:eastAsia="Times New Roman" w:hAnsi="Times New Roman" w:cs="Times New Roman"/>
          <w:color w:val="000000"/>
          <w:sz w:val="24"/>
          <w:szCs w:val="24"/>
          <w:lang w:eastAsia="ru-RU"/>
        </w:rPr>
        <w:t>.202</w:t>
      </w:r>
      <w:r w:rsidR="00026E9B">
        <w:rPr>
          <w:rFonts w:ascii="Times New Roman" w:eastAsia="Times New Roman" w:hAnsi="Times New Roman" w:cs="Times New Roman"/>
          <w:color w:val="000000"/>
          <w:sz w:val="24"/>
          <w:szCs w:val="24"/>
          <w:lang w:eastAsia="ru-RU"/>
        </w:rPr>
        <w:t>6</w:t>
      </w:r>
    </w:p>
    <w:p w:rsidR="00385FC3" w:rsidRPr="00B1512B" w:rsidRDefault="00385FC3" w:rsidP="00385FC3">
      <w:pPr>
        <w:spacing w:after="0" w:line="240" w:lineRule="auto"/>
        <w:jc w:val="center"/>
        <w:rPr>
          <w:rFonts w:ascii="Times New Roman" w:eastAsia="Times New Roman" w:hAnsi="Times New Roman" w:cs="Times New Roman"/>
          <w:color w:val="000000"/>
          <w:sz w:val="24"/>
          <w:szCs w:val="24"/>
          <w:lang w:eastAsia="ru-RU"/>
        </w:rPr>
      </w:pPr>
    </w:p>
    <w:p w:rsidR="00385FC3" w:rsidRPr="00B1512B" w:rsidRDefault="00385FC3" w:rsidP="00385FC3">
      <w:pPr>
        <w:spacing w:after="0" w:line="240" w:lineRule="auto"/>
        <w:jc w:val="center"/>
        <w:rPr>
          <w:rFonts w:ascii="Times New Roman" w:eastAsia="Times New Roman" w:hAnsi="Times New Roman" w:cs="Times New Roman"/>
          <w:color w:val="000000"/>
          <w:sz w:val="24"/>
          <w:szCs w:val="24"/>
          <w:lang w:eastAsia="ru-RU"/>
        </w:rPr>
      </w:pP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1512B">
        <w:rPr>
          <w:rFonts w:ascii="Times New Roman" w:eastAsia="Times New Roman" w:hAnsi="Times New Roman" w:cs="Times New Roman"/>
          <w:b/>
          <w:color w:val="000000"/>
          <w:sz w:val="24"/>
          <w:szCs w:val="24"/>
          <w:lang w:eastAsia="ru-RU"/>
        </w:rPr>
        <w:t>ПРИГЛАШЕНИЕ</w:t>
      </w: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1512B">
        <w:rPr>
          <w:rFonts w:ascii="Times New Roman" w:eastAsia="Times New Roman" w:hAnsi="Times New Roman" w:cs="Times New Roman"/>
          <w:b/>
          <w:color w:val="000000"/>
          <w:sz w:val="24"/>
          <w:szCs w:val="24"/>
          <w:lang w:eastAsia="ru-RU"/>
        </w:rPr>
        <w:t>ГУ «РНПЦ пульмонологии и фтизиатрии»</w:t>
      </w:r>
    </w:p>
    <w:p w:rsidR="00385FC3" w:rsidRPr="00B1512B" w:rsidRDefault="00385FC3" w:rsidP="00385F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1512B">
        <w:rPr>
          <w:rFonts w:ascii="Times New Roman" w:eastAsia="Times New Roman" w:hAnsi="Times New Roman" w:cs="Times New Roman"/>
          <w:color w:val="000000"/>
          <w:sz w:val="24"/>
          <w:szCs w:val="24"/>
          <w:lang w:eastAsia="ru-RU"/>
        </w:rPr>
        <w:t>к участию в процедуре государственной закупке из одного источника в соответствии с п.9 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411BC0">
        <w:rPr>
          <w:rFonts w:ascii="Times New Roman" w:eastAsia="Times New Roman" w:hAnsi="Times New Roman" w:cs="Times New Roman"/>
          <w:color w:val="000000"/>
          <w:sz w:val="24"/>
          <w:szCs w:val="24"/>
          <w:lang w:eastAsia="ru-RU"/>
        </w:rPr>
        <w:t xml:space="preserve"> и планом государственных закупок на 202</w:t>
      </w:r>
      <w:r w:rsidR="006B0C7E">
        <w:rPr>
          <w:rFonts w:ascii="Times New Roman" w:eastAsia="Times New Roman" w:hAnsi="Times New Roman" w:cs="Times New Roman"/>
          <w:color w:val="000000"/>
          <w:sz w:val="24"/>
          <w:szCs w:val="24"/>
          <w:lang w:eastAsia="ru-RU"/>
        </w:rPr>
        <w:t>5</w:t>
      </w:r>
      <w:r w:rsidR="00411BC0">
        <w:rPr>
          <w:rFonts w:ascii="Times New Roman" w:eastAsia="Times New Roman" w:hAnsi="Times New Roman" w:cs="Times New Roman"/>
          <w:color w:val="000000"/>
          <w:sz w:val="24"/>
          <w:szCs w:val="24"/>
          <w:lang w:eastAsia="ru-RU"/>
        </w:rPr>
        <w:t xml:space="preserve"> год ГУ «РНПЦ пульмонологии и фтизиатрии»</w:t>
      </w: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385FC3" w:rsidRDefault="00385FC3" w:rsidP="00385FC3">
      <w:pPr>
        <w:pBdr>
          <w:top w:val="nil"/>
          <w:left w:val="nil"/>
          <w:bottom w:val="nil"/>
          <w:right w:val="nil"/>
          <w:between w:val="nil"/>
        </w:pBdr>
        <w:tabs>
          <w:tab w:val="right" w:pos="9639"/>
        </w:tabs>
        <w:spacing w:after="0" w:line="240" w:lineRule="auto"/>
        <w:jc w:val="center"/>
        <w:rPr>
          <w:rFonts w:ascii="Times New Roman" w:eastAsia="Times New Roman" w:hAnsi="Times New Roman" w:cs="Times New Roman"/>
          <w:b/>
          <w:color w:val="000000"/>
          <w:sz w:val="24"/>
          <w:szCs w:val="24"/>
          <w:u w:val="single"/>
          <w:lang w:eastAsia="ru-RU"/>
        </w:rPr>
      </w:pPr>
      <w:r w:rsidRPr="00B1512B">
        <w:rPr>
          <w:rFonts w:ascii="Times New Roman" w:eastAsia="Times New Roman" w:hAnsi="Times New Roman" w:cs="Times New Roman"/>
          <w:color w:val="000000"/>
          <w:sz w:val="24"/>
          <w:szCs w:val="24"/>
          <w:lang w:eastAsia="ru-RU"/>
        </w:rPr>
        <w:t>на закупку</w:t>
      </w:r>
      <w:r w:rsidRPr="00B1512B">
        <w:rPr>
          <w:rFonts w:ascii="Courier New" w:eastAsia="Courier New" w:hAnsi="Courier New" w:cs="Courier New"/>
          <w:color w:val="000000"/>
          <w:sz w:val="24"/>
          <w:szCs w:val="24"/>
          <w:lang w:eastAsia="ru-RU"/>
        </w:rPr>
        <w:t xml:space="preserve"> </w:t>
      </w:r>
      <w:r w:rsidR="006B772A" w:rsidRPr="00B1512B">
        <w:rPr>
          <w:rFonts w:ascii="Times New Roman" w:eastAsia="Times New Roman" w:hAnsi="Times New Roman" w:cs="Times New Roman"/>
          <w:b/>
          <w:color w:val="000000"/>
          <w:sz w:val="24"/>
          <w:szCs w:val="24"/>
          <w:u w:val="single"/>
          <w:lang w:eastAsia="ru-RU"/>
        </w:rPr>
        <w:t>«</w:t>
      </w:r>
      <w:r w:rsidR="00535A21">
        <w:rPr>
          <w:rFonts w:ascii="Times New Roman" w:eastAsia="Times New Roman" w:hAnsi="Times New Roman" w:cs="Times New Roman"/>
          <w:b/>
          <w:color w:val="000000"/>
          <w:sz w:val="24"/>
          <w:szCs w:val="24"/>
          <w:u w:val="single"/>
          <w:lang w:eastAsia="ru-RU"/>
        </w:rPr>
        <w:t>Закупка одноразового белья</w:t>
      </w:r>
      <w:r w:rsidR="006B772A" w:rsidRPr="00B1512B">
        <w:rPr>
          <w:rFonts w:ascii="Times New Roman" w:eastAsia="Times New Roman" w:hAnsi="Times New Roman" w:cs="Times New Roman"/>
          <w:b/>
          <w:color w:val="000000"/>
          <w:sz w:val="24"/>
          <w:szCs w:val="24"/>
          <w:u w:val="single"/>
          <w:lang w:eastAsia="ru-RU"/>
        </w:rPr>
        <w:t>»</w:t>
      </w:r>
    </w:p>
    <w:p w:rsidR="00385FC3" w:rsidRPr="00B1512B" w:rsidRDefault="00385FC3" w:rsidP="00385FC3">
      <w:pPr>
        <w:spacing w:after="0" w:line="240" w:lineRule="auto"/>
        <w:ind w:firstLine="567"/>
        <w:jc w:val="both"/>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I. Приглашение к участию в процедуре государственной закупки</w:t>
      </w:r>
    </w:p>
    <w:p w:rsidR="00385FC3" w:rsidRPr="00B1512B" w:rsidRDefault="00385FC3" w:rsidP="00385FC3">
      <w:pPr>
        <w:widowControl w:val="0"/>
        <w:autoSpaceDE w:val="0"/>
        <w:autoSpaceDN w:val="0"/>
        <w:adjustRightInd w:val="0"/>
        <w:spacing w:after="0" w:line="240" w:lineRule="auto"/>
        <w:rPr>
          <w:rFonts w:ascii="Courier New" w:eastAsia="Times New Roman" w:hAnsi="Courier New" w:cs="Courier New"/>
          <w:b/>
          <w:bCs/>
          <w:sz w:val="24"/>
          <w:szCs w:val="24"/>
          <w:lang w:eastAsia="ru-RU"/>
        </w:rPr>
      </w:pPr>
    </w:p>
    <w:tbl>
      <w:tblPr>
        <w:tblW w:w="9356" w:type="dxa"/>
        <w:tblInd w:w="137" w:type="dxa"/>
        <w:tblLayout w:type="fixed"/>
        <w:tblCellMar>
          <w:top w:w="102" w:type="dxa"/>
          <w:left w:w="62" w:type="dxa"/>
          <w:bottom w:w="102" w:type="dxa"/>
          <w:right w:w="62" w:type="dxa"/>
        </w:tblCellMar>
        <w:tblLook w:val="0000" w:firstRow="0" w:lastRow="0" w:firstColumn="0" w:lastColumn="0" w:noHBand="0" w:noVBand="0"/>
      </w:tblPr>
      <w:tblGrid>
        <w:gridCol w:w="4678"/>
        <w:gridCol w:w="917"/>
        <w:gridCol w:w="850"/>
        <w:gridCol w:w="2911"/>
      </w:tblGrid>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Процедура закупки из одного источника</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Сведения о заказчике</w:t>
            </w:r>
          </w:p>
        </w:tc>
      </w:tr>
      <w:tr w:rsidR="00385FC3" w:rsidRPr="00B1512B" w:rsidTr="00493CDA">
        <w:trPr>
          <w:trHeight w:val="1489"/>
        </w:trPr>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Государственное учреждение "Республиканский научно-практический центр пульмонологии и фтизиатрии"</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847F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2200</w:t>
            </w:r>
            <w:r w:rsidR="00847F1C" w:rsidRPr="00B1512B">
              <w:rPr>
                <w:rFonts w:ascii="Times New Roman" w:eastAsia="Times New Roman" w:hAnsi="Times New Roman" w:cs="Times New Roman"/>
                <w:color w:val="000000"/>
                <w:sz w:val="24"/>
                <w:szCs w:val="24"/>
                <w:lang w:eastAsia="ru-RU"/>
              </w:rPr>
              <w:t>80</w:t>
            </w:r>
            <w:r w:rsidRPr="00B1512B">
              <w:rPr>
                <w:rFonts w:ascii="Times New Roman" w:eastAsia="Times New Roman" w:hAnsi="Times New Roman" w:cs="Times New Roman"/>
                <w:color w:val="000000"/>
                <w:sz w:val="24"/>
                <w:szCs w:val="24"/>
                <w:lang w:eastAsia="ru-RU"/>
              </w:rPr>
              <w:t>, г. Минск, Долгиновский тракт, д.157</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600052478</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 xml:space="preserve">Сведения об организаторе </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Сведения о процедуре</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Дата истечения срока для подготовки и подачи предложений</w:t>
            </w:r>
          </w:p>
        </w:tc>
        <w:tc>
          <w:tcPr>
            <w:tcW w:w="3761" w:type="dxa"/>
            <w:gridSpan w:val="2"/>
            <w:tcBorders>
              <w:top w:val="single" w:sz="4" w:space="0" w:color="auto"/>
              <w:left w:val="single" w:sz="4" w:space="0" w:color="auto"/>
              <w:bottom w:val="single" w:sz="4" w:space="0" w:color="auto"/>
              <w:right w:val="single" w:sz="4" w:space="0" w:color="auto"/>
            </w:tcBorders>
            <w:vAlign w:val="center"/>
          </w:tcPr>
          <w:p w:rsidR="00385FC3" w:rsidRPr="00B1512B" w:rsidRDefault="00E11B1F" w:rsidP="00E11B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r w:rsidR="00385FC3" w:rsidRPr="00B1512B">
              <w:rPr>
                <w:rFonts w:ascii="Times New Roman" w:eastAsia="Times New Roman" w:hAnsi="Times New Roman" w:cs="Times New Roman"/>
                <w:sz w:val="24"/>
                <w:szCs w:val="24"/>
                <w:lang w:eastAsia="ru-RU"/>
              </w:rPr>
              <w:t>.</w:t>
            </w:r>
            <w:r w:rsidR="00B12BD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9</w:t>
            </w:r>
            <w:r w:rsidR="00385FC3" w:rsidRPr="00B1512B">
              <w:rPr>
                <w:rFonts w:ascii="Times New Roman" w:eastAsia="Times New Roman" w:hAnsi="Times New Roman" w:cs="Times New Roman"/>
                <w:sz w:val="24"/>
                <w:szCs w:val="24"/>
                <w:lang w:eastAsia="ru-RU"/>
              </w:rPr>
              <w:t>.202</w:t>
            </w:r>
            <w:r w:rsidR="00026E9B">
              <w:rPr>
                <w:rFonts w:ascii="Times New Roman" w:eastAsia="Times New Roman" w:hAnsi="Times New Roman" w:cs="Times New Roman"/>
                <w:sz w:val="24"/>
                <w:szCs w:val="24"/>
                <w:lang w:eastAsia="ru-RU"/>
              </w:rPr>
              <w:t>6</w:t>
            </w:r>
            <w:r w:rsidR="00385FC3" w:rsidRPr="00B1512B">
              <w:rPr>
                <w:rFonts w:ascii="Times New Roman" w:eastAsia="Times New Roman" w:hAnsi="Times New Roman" w:cs="Times New Roman"/>
                <w:sz w:val="24"/>
                <w:szCs w:val="24"/>
                <w:lang w:eastAsia="ru-RU"/>
              </w:rPr>
              <w:t>г.</w:t>
            </w:r>
          </w:p>
        </w:tc>
      </w:tr>
      <w:tr w:rsidR="0051036C"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51036C" w:rsidRDefault="0051036C" w:rsidP="00493C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1036C">
              <w:rPr>
                <w:rFonts w:ascii="Times New Roman" w:eastAsia="Times New Roman" w:hAnsi="Times New Roman" w:cs="Times New Roman"/>
                <w:sz w:val="24"/>
                <w:szCs w:val="24"/>
                <w:lang w:eastAsia="ru-RU"/>
              </w:rPr>
              <w:t>Предельная стоимость предмета государственной закупки</w:t>
            </w:r>
          </w:p>
        </w:tc>
        <w:tc>
          <w:tcPr>
            <w:tcW w:w="3761" w:type="dxa"/>
            <w:gridSpan w:val="2"/>
            <w:tcBorders>
              <w:top w:val="single" w:sz="4" w:space="0" w:color="auto"/>
              <w:left w:val="single" w:sz="4" w:space="0" w:color="auto"/>
              <w:bottom w:val="single" w:sz="4" w:space="0" w:color="auto"/>
              <w:right w:val="single" w:sz="4" w:space="0" w:color="auto"/>
            </w:tcBorders>
            <w:vAlign w:val="center"/>
          </w:tcPr>
          <w:p w:rsidR="0051036C" w:rsidRPr="0051036C" w:rsidRDefault="0051036C" w:rsidP="00115B9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9400,00 </w:t>
            </w:r>
            <w:r>
              <w:rPr>
                <w:rFonts w:ascii="Times New Roman" w:eastAsia="Times New Roman" w:hAnsi="Times New Roman" w:cs="Times New Roman"/>
                <w:sz w:val="24"/>
                <w:szCs w:val="24"/>
                <w:lang w:val="en-US" w:eastAsia="ru-RU"/>
              </w:rPr>
              <w:t>BYN</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lastRenderedPageBreak/>
              <w:t xml:space="preserve">Требования к участникам, документы и (или) сведения для проверки требований к участникам </w:t>
            </w:r>
          </w:p>
        </w:tc>
        <w:tc>
          <w:tcPr>
            <w:tcW w:w="3761" w:type="dxa"/>
            <w:gridSpan w:val="2"/>
            <w:tcBorders>
              <w:top w:val="single" w:sz="4" w:space="0" w:color="auto"/>
              <w:left w:val="single" w:sz="4" w:space="0" w:color="auto"/>
              <w:bottom w:val="single" w:sz="4" w:space="0" w:color="auto"/>
              <w:right w:val="single" w:sz="4" w:space="0" w:color="auto"/>
            </w:tcBorders>
          </w:tcPr>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31 января 2024 г. № 354-З</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Об изменении Закона Республики Беларусь</w:t>
            </w:r>
          </w:p>
          <w:p w:rsidR="00847F1C" w:rsidRPr="00B1512B" w:rsidRDefault="00965AF1" w:rsidP="00965AF1">
            <w:pPr>
              <w:spacing w:after="0" w:line="240" w:lineRule="auto"/>
              <w:jc w:val="center"/>
              <w:rPr>
                <w:rFonts w:ascii="Times New Roman" w:eastAsia="Times New Roman" w:hAnsi="Times New Roman" w:cs="Times New Roman"/>
                <w:bCs/>
                <w:color w:val="000000"/>
                <w:sz w:val="24"/>
                <w:szCs w:val="24"/>
                <w:lang w:eastAsia="ru-RU"/>
              </w:rPr>
            </w:pPr>
            <w:r w:rsidRPr="00965AF1">
              <w:rPr>
                <w:rFonts w:ascii="Times New Roman" w:eastAsia="Times New Roman" w:hAnsi="Times New Roman" w:cs="Times New Roman"/>
                <w:color w:val="000000"/>
                <w:sz w:val="24"/>
                <w:szCs w:val="24"/>
                <w:lang w:eastAsia="ru-RU"/>
              </w:rPr>
              <w:t>«О государственных закупках товаров (работ, услуг)»</w:t>
            </w:r>
          </w:p>
        </w:tc>
      </w:tr>
      <w:tr w:rsidR="004A0D60"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4A0D60" w:rsidRPr="00B1512B" w:rsidRDefault="004A0D60" w:rsidP="00E2111E">
            <w:pPr>
              <w:pStyle w:val="ConsPlusNormal"/>
              <w:jc w:val="center"/>
              <w:rPr>
                <w:rFonts w:ascii="Times New Roman" w:hAnsi="Times New Roman" w:cs="Times New Roman"/>
                <w:sz w:val="24"/>
                <w:szCs w:val="24"/>
              </w:rPr>
            </w:pPr>
            <w:r w:rsidRPr="00B1512B">
              <w:rPr>
                <w:rFonts w:ascii="Times New Roman" w:hAnsi="Times New Roman" w:cs="Times New Roman"/>
                <w:b/>
                <w:bCs/>
                <w:sz w:val="24"/>
                <w:szCs w:val="24"/>
              </w:rPr>
              <w:t>Сведения о предмете государственной закупки</w:t>
            </w:r>
          </w:p>
        </w:tc>
      </w:tr>
      <w:tr w:rsidR="006B772A"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6B772A" w:rsidRPr="00493CDA" w:rsidRDefault="006B772A" w:rsidP="006B772A">
            <w:pPr>
              <w:pStyle w:val="ConsPlusNormal"/>
              <w:jc w:val="center"/>
              <w:rPr>
                <w:rFonts w:ascii="Times New Roman" w:hAnsi="Times New Roman" w:cs="Times New Roman"/>
                <w:bCs/>
                <w:sz w:val="24"/>
                <w:szCs w:val="24"/>
              </w:rPr>
            </w:pPr>
            <w:r w:rsidRPr="00493CDA">
              <w:rPr>
                <w:rFonts w:ascii="Times New Roman" w:hAnsi="Times New Roman" w:cs="Times New Roman"/>
                <w:bCs/>
                <w:sz w:val="24"/>
                <w:szCs w:val="24"/>
              </w:rPr>
              <w:t>Лот № 1</w:t>
            </w:r>
          </w:p>
        </w:tc>
      </w:tr>
      <w:tr w:rsidR="00136BF8" w:rsidRPr="00B1512B" w:rsidTr="008F27AC">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B1512B" w:rsidRDefault="001077A5" w:rsidP="00136BF8">
            <w:pPr>
              <w:pStyle w:val="ConsPlusNormal"/>
              <w:rPr>
                <w:rFonts w:ascii="Times New Roman" w:hAnsi="Times New Roman" w:cs="Times New Roman"/>
                <w:sz w:val="24"/>
                <w:szCs w:val="24"/>
              </w:rPr>
            </w:pPr>
            <w:r>
              <w:rPr>
                <w:rFonts w:ascii="Times New Roman" w:hAnsi="Times New Roman" w:cs="Times New Roman"/>
                <w:sz w:val="24"/>
                <w:szCs w:val="24"/>
              </w:rPr>
              <w:t>Халат хирургический усиленный стерильный</w:t>
            </w:r>
          </w:p>
        </w:tc>
      </w:tr>
      <w:tr w:rsidR="00136BF8" w:rsidRPr="00B1512B" w:rsidTr="008F27AC">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1D0B76" w:rsidRDefault="00136BF8" w:rsidP="008F27AC">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t xml:space="preserve">Технические требования: </w:t>
            </w:r>
          </w:p>
          <w:p w:rsidR="00136BF8" w:rsidRPr="001D0B76" w:rsidRDefault="00136BF8" w:rsidP="008F27AC">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t xml:space="preserve">1. Длина халата от 140 см, плотность не менее 57 г/м2 </w:t>
            </w:r>
          </w:p>
          <w:p w:rsidR="00136BF8" w:rsidRPr="001D0B76" w:rsidRDefault="00136BF8" w:rsidP="008F27AC">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t>.2. Рукав на манжете, эластичные трикотажные манжеты 7,5 см ±0,5 см</w:t>
            </w:r>
          </w:p>
          <w:p w:rsidR="00136BF8" w:rsidRPr="001D0B76" w:rsidRDefault="00136BF8" w:rsidP="008F27AC">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t xml:space="preserve"> 3. Структура ткани халата должна быть из нетканого материала как минимум четырехслойная: наружный - влагоотталкивающий слой, неразволомняющийся при носке, два средних слоя - контролировать проникновение пара, влаги бактериальный барьер, внутренний слой — укрепленный. Должен быть устойчивым к проникновению жидкостей.</w:t>
            </w:r>
          </w:p>
          <w:p w:rsidR="00136BF8" w:rsidRPr="001D0B76" w:rsidRDefault="00136BF8" w:rsidP="008F27AC">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t xml:space="preserve">4. Поверхность материала изделия не должна скатываться и образовывать ворс </w:t>
            </w:r>
          </w:p>
          <w:p w:rsidR="00136BF8" w:rsidRPr="001D0B76" w:rsidRDefault="00136BF8" w:rsidP="008F27AC">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t>5. Должен обладать прочностью на разрыв в сухом и влажном состоянии.</w:t>
            </w:r>
          </w:p>
          <w:p w:rsidR="00136BF8" w:rsidRPr="00B1512B" w:rsidRDefault="00136BF8" w:rsidP="00136BF8">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lastRenderedPageBreak/>
              <w:t>6. Должен поставляться в индивидуальной стерильной упаковке по 1 шт.</w:t>
            </w:r>
          </w:p>
        </w:tc>
      </w:tr>
      <w:tr w:rsidR="00136BF8" w:rsidRPr="00B1512B" w:rsidTr="00311D13">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lastRenderedPageBreak/>
              <w:t>Код по ОКРБ 007-2012 (подвид)</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B1512B" w:rsidRDefault="00136BF8" w:rsidP="008F27AC">
            <w:pPr>
              <w:pStyle w:val="ConsPlusNormal"/>
              <w:jc w:val="center"/>
              <w:rPr>
                <w:rFonts w:ascii="Times New Roman" w:hAnsi="Times New Roman" w:cs="Times New Roman"/>
                <w:sz w:val="24"/>
                <w:szCs w:val="24"/>
              </w:rPr>
            </w:pPr>
            <w:r w:rsidRPr="006829FB">
              <w:rPr>
                <w:rFonts w:ascii="Times New Roman" w:hAnsi="Times New Roman" w:cs="Times New Roman"/>
                <w:sz w:val="24"/>
                <w:szCs w:val="24"/>
              </w:rPr>
              <w:t>14.19.32.350</w:t>
            </w:r>
          </w:p>
        </w:tc>
      </w:tr>
      <w:tr w:rsidR="00136BF8" w:rsidRPr="00B1512B" w:rsidTr="00311D13">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678" w:type="dxa"/>
            <w:gridSpan w:val="3"/>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jc w:val="center"/>
              <w:rPr>
                <w:rFonts w:ascii="Times New Roman" w:hAnsi="Times New Roman" w:cs="Times New Roman"/>
                <w:sz w:val="24"/>
                <w:szCs w:val="24"/>
              </w:rPr>
            </w:pPr>
            <w:r w:rsidRPr="006829FB">
              <w:rPr>
                <w:rFonts w:ascii="Times New Roman" w:hAnsi="Times New Roman" w:cs="Times New Roman"/>
                <w:sz w:val="24"/>
                <w:szCs w:val="24"/>
              </w:rPr>
              <w:t>Одежда из нетканых материалов пропитанных или непропитанных, с покрытием или нет, дублированных или нет</w:t>
            </w:r>
          </w:p>
        </w:tc>
      </w:tr>
      <w:tr w:rsidR="00136BF8" w:rsidRPr="00B1512B" w:rsidTr="00311D13">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B1512B" w:rsidRDefault="00C97EEE" w:rsidP="00C97EEE">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 xml:space="preserve">700 </w:t>
            </w:r>
            <w:r w:rsidR="00136BF8" w:rsidRPr="00B1512B">
              <w:rPr>
                <w:rFonts w:ascii="Times New Roman" w:hAnsi="Times New Roman" w:cs="Times New Roman"/>
                <w:sz w:val="24"/>
                <w:szCs w:val="24"/>
                <w:lang w:val="be-BY"/>
              </w:rPr>
              <w:t xml:space="preserve">шт.  </w:t>
            </w:r>
          </w:p>
        </w:tc>
      </w:tr>
      <w:tr w:rsidR="00136BF8" w:rsidRPr="00B1512B" w:rsidTr="00311D13">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B1512B" w:rsidRDefault="00FF0D76" w:rsidP="00C97EEE">
            <w:pPr>
              <w:pStyle w:val="ConsPlusNormal"/>
              <w:rPr>
                <w:rFonts w:ascii="Times New Roman" w:hAnsi="Times New Roman" w:cs="Times New Roman"/>
                <w:sz w:val="24"/>
                <w:szCs w:val="24"/>
              </w:rPr>
            </w:pPr>
            <w:r w:rsidRPr="00FF0D76">
              <w:rPr>
                <w:rFonts w:ascii="Times New Roman" w:hAnsi="Times New Roman" w:cs="Times New Roman"/>
                <w:sz w:val="24"/>
                <w:szCs w:val="24"/>
              </w:rPr>
              <w:t xml:space="preserve">Поставка в течение </w:t>
            </w:r>
            <w:r w:rsidR="00C97EEE">
              <w:rPr>
                <w:rFonts w:ascii="Times New Roman" w:hAnsi="Times New Roman" w:cs="Times New Roman"/>
                <w:sz w:val="24"/>
                <w:szCs w:val="24"/>
              </w:rPr>
              <w:t>30</w:t>
            </w:r>
            <w:r w:rsidRPr="00FF0D76">
              <w:rPr>
                <w:rFonts w:ascii="Times New Roman" w:hAnsi="Times New Roman" w:cs="Times New Roman"/>
                <w:sz w:val="24"/>
                <w:szCs w:val="24"/>
              </w:rPr>
              <w:t xml:space="preserve"> календарных дней с даты подписания договора</w:t>
            </w:r>
          </w:p>
        </w:tc>
      </w:tr>
      <w:tr w:rsidR="00136BF8" w:rsidRPr="00B1512B" w:rsidTr="00311D13">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t>Место (места) поставки товаров (выполнения работ, оказания услуг)</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B1512B" w:rsidRDefault="00136BF8" w:rsidP="008F27AC">
            <w:pPr>
              <w:pStyle w:val="ConsPlusNormal"/>
              <w:jc w:val="center"/>
              <w:rPr>
                <w:rFonts w:ascii="Times New Roman" w:hAnsi="Times New Roman" w:cs="Times New Roman"/>
                <w:sz w:val="24"/>
                <w:szCs w:val="24"/>
              </w:rPr>
            </w:pPr>
            <w:r w:rsidRPr="00B1512B">
              <w:rPr>
                <w:rFonts w:ascii="Times New Roman" w:eastAsia="Times New Roman" w:hAnsi="Times New Roman" w:cs="Times New Roman"/>
                <w:sz w:val="24"/>
                <w:szCs w:val="24"/>
              </w:rPr>
              <w:t>220080, г. Минск, Долгиновский тракт, д.157</w:t>
            </w:r>
          </w:p>
        </w:tc>
      </w:tr>
      <w:tr w:rsidR="00136BF8" w:rsidRPr="00B1512B" w:rsidTr="00311D13">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Pr>
                <w:rFonts w:ascii="Times New Roman" w:hAnsi="Times New Roman" w:cs="Times New Roman"/>
                <w:sz w:val="24"/>
                <w:szCs w:val="24"/>
              </w:rPr>
              <w:t>Предельная с</w:t>
            </w:r>
            <w:r w:rsidRPr="00B1512B">
              <w:rPr>
                <w:rFonts w:ascii="Times New Roman" w:hAnsi="Times New Roman" w:cs="Times New Roman"/>
                <w:sz w:val="24"/>
                <w:szCs w:val="24"/>
              </w:rPr>
              <w:t>тоимость предмета государственной закупки по части (лоту)</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EA702F" w:rsidRDefault="00C97EEE" w:rsidP="00C97EEE">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6650</w:t>
            </w:r>
            <w:r w:rsidR="00136BF8" w:rsidRPr="00B1512B">
              <w:rPr>
                <w:rFonts w:ascii="Times New Roman" w:eastAsia="Times New Roman" w:hAnsi="Times New Roman" w:cs="Times New Roman"/>
                <w:sz w:val="24"/>
                <w:szCs w:val="24"/>
              </w:rPr>
              <w:t xml:space="preserve">,00 </w:t>
            </w:r>
            <w:r w:rsidR="00136BF8" w:rsidRPr="00B1512B">
              <w:rPr>
                <w:rFonts w:ascii="Times New Roman" w:eastAsia="Times New Roman" w:hAnsi="Times New Roman" w:cs="Times New Roman"/>
                <w:sz w:val="24"/>
                <w:szCs w:val="24"/>
                <w:lang w:val="en-US"/>
              </w:rPr>
              <w:t>BYN</w:t>
            </w:r>
            <w:r w:rsidR="00136BF8">
              <w:rPr>
                <w:rFonts w:ascii="Times New Roman" w:eastAsia="Times New Roman" w:hAnsi="Times New Roman" w:cs="Times New Roman"/>
                <w:sz w:val="24"/>
                <w:szCs w:val="24"/>
              </w:rPr>
              <w:t xml:space="preserve"> </w:t>
            </w:r>
          </w:p>
        </w:tc>
      </w:tr>
      <w:tr w:rsidR="00136BF8" w:rsidRPr="00B1512B" w:rsidTr="00311D13">
        <w:tc>
          <w:tcPr>
            <w:tcW w:w="4678" w:type="dxa"/>
            <w:tcBorders>
              <w:top w:val="single" w:sz="4" w:space="0" w:color="auto"/>
              <w:left w:val="single" w:sz="4" w:space="0" w:color="auto"/>
              <w:bottom w:val="single" w:sz="4" w:space="0" w:color="auto"/>
              <w:right w:val="single" w:sz="4" w:space="0" w:color="auto"/>
            </w:tcBorders>
          </w:tcPr>
          <w:p w:rsidR="00136BF8" w:rsidRPr="00B1512B" w:rsidRDefault="00136BF8" w:rsidP="008F27AC">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136BF8" w:rsidRPr="00B1512B" w:rsidRDefault="00136BF8" w:rsidP="008F27AC">
            <w:pPr>
              <w:pStyle w:val="ConsPlusNormal"/>
              <w:jc w:val="center"/>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r w:rsidR="00C97EEE" w:rsidRPr="00B1512B" w:rsidTr="0010256B">
        <w:tc>
          <w:tcPr>
            <w:tcW w:w="9356" w:type="dxa"/>
            <w:gridSpan w:val="4"/>
            <w:tcBorders>
              <w:top w:val="single" w:sz="4" w:space="0" w:color="auto"/>
              <w:left w:val="single" w:sz="4" w:space="0" w:color="auto"/>
              <w:bottom w:val="single" w:sz="4" w:space="0" w:color="auto"/>
              <w:right w:val="single" w:sz="4" w:space="0" w:color="auto"/>
            </w:tcBorders>
            <w:vAlign w:val="center"/>
          </w:tcPr>
          <w:p w:rsidR="00C97EEE" w:rsidRPr="00493CDA" w:rsidRDefault="00C97EEE" w:rsidP="0010256B">
            <w:pPr>
              <w:pStyle w:val="ConsPlusNormal"/>
              <w:jc w:val="center"/>
              <w:rPr>
                <w:rFonts w:ascii="Times New Roman" w:hAnsi="Times New Roman" w:cs="Times New Roman"/>
                <w:bCs/>
                <w:sz w:val="24"/>
                <w:szCs w:val="24"/>
              </w:rPr>
            </w:pPr>
            <w:r>
              <w:rPr>
                <w:rFonts w:ascii="Times New Roman" w:hAnsi="Times New Roman" w:cs="Times New Roman"/>
                <w:bCs/>
                <w:sz w:val="24"/>
                <w:szCs w:val="24"/>
              </w:rPr>
              <w:t>Лот № 2</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B1512B" w:rsidRDefault="00C97EEE" w:rsidP="00C97EEE">
            <w:pPr>
              <w:pStyle w:val="ConsPlusNormal"/>
              <w:rPr>
                <w:rFonts w:ascii="Times New Roman" w:hAnsi="Times New Roman" w:cs="Times New Roman"/>
                <w:sz w:val="24"/>
                <w:szCs w:val="24"/>
              </w:rPr>
            </w:pPr>
            <w:r>
              <w:rPr>
                <w:rFonts w:ascii="Times New Roman" w:hAnsi="Times New Roman" w:cs="Times New Roman"/>
                <w:sz w:val="24"/>
                <w:szCs w:val="24"/>
              </w:rPr>
              <w:t>Халат хирургический  стерильный</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1D0B76" w:rsidRDefault="00C97EEE" w:rsidP="0010256B">
            <w:pPr>
              <w:shd w:val="clear" w:color="auto" w:fill="FFFFFF"/>
              <w:spacing w:after="150"/>
              <w:rPr>
                <w:rFonts w:ascii="Times New Roman" w:hAnsi="Times New Roman" w:cs="Times New Roman"/>
                <w:sz w:val="24"/>
                <w:szCs w:val="24"/>
              </w:rPr>
            </w:pPr>
            <w:r w:rsidRPr="001D0B76">
              <w:rPr>
                <w:rFonts w:ascii="Times New Roman" w:hAnsi="Times New Roman" w:cs="Times New Roman"/>
                <w:sz w:val="24"/>
                <w:szCs w:val="24"/>
              </w:rPr>
              <w:t xml:space="preserve">Технические требования: </w:t>
            </w:r>
          </w:p>
          <w:p w:rsidR="00C97EEE" w:rsidRPr="00C97EEE" w:rsidRDefault="00C97EEE" w:rsidP="00C97EEE">
            <w:pPr>
              <w:pStyle w:val="a4"/>
              <w:numPr>
                <w:ilvl w:val="0"/>
                <w:numId w:val="24"/>
              </w:numPr>
              <w:shd w:val="clear" w:color="auto" w:fill="FFFFFF"/>
              <w:spacing w:after="150"/>
              <w:rPr>
                <w:rFonts w:ascii="Times New Roman" w:hAnsi="Times New Roman" w:cs="Times New Roman"/>
                <w:sz w:val="24"/>
                <w:szCs w:val="24"/>
              </w:rPr>
            </w:pPr>
            <w:r w:rsidRPr="00C97EEE">
              <w:rPr>
                <w:rFonts w:ascii="Times New Roman" w:hAnsi="Times New Roman" w:cs="Times New Roman"/>
                <w:sz w:val="24"/>
                <w:szCs w:val="24"/>
              </w:rPr>
              <w:t xml:space="preserve">Длина халата от 140 см, плотность </w:t>
            </w:r>
            <w:r w:rsidRPr="00C97EEE">
              <w:rPr>
                <w:rFonts w:ascii="Times New Roman" w:hAnsi="Times New Roman" w:cs="Times New Roman"/>
                <w:sz w:val="24"/>
                <w:szCs w:val="24"/>
              </w:rPr>
              <w:t>от 20 до 40 г/м²</w:t>
            </w:r>
          </w:p>
          <w:p w:rsidR="00C97EEE" w:rsidRDefault="00C97EEE" w:rsidP="00C97EEE">
            <w:pPr>
              <w:pStyle w:val="a4"/>
              <w:numPr>
                <w:ilvl w:val="0"/>
                <w:numId w:val="24"/>
              </w:numPr>
              <w:shd w:val="clear" w:color="auto" w:fill="FFFFFF"/>
              <w:spacing w:after="150"/>
              <w:rPr>
                <w:rFonts w:ascii="Times New Roman" w:hAnsi="Times New Roman" w:cs="Times New Roman"/>
                <w:sz w:val="24"/>
                <w:szCs w:val="24"/>
              </w:rPr>
            </w:pPr>
            <w:r w:rsidRPr="00C97EEE">
              <w:rPr>
                <w:rFonts w:ascii="Times New Roman" w:hAnsi="Times New Roman" w:cs="Times New Roman"/>
                <w:sz w:val="24"/>
                <w:szCs w:val="24"/>
              </w:rPr>
              <w:t>Рукав на манжете, эластичные трикотажные манжеты 7,5 см ±0,5 см</w:t>
            </w:r>
          </w:p>
          <w:p w:rsidR="00E11B1F" w:rsidRDefault="00E11B1F" w:rsidP="00E11B1F">
            <w:pPr>
              <w:pStyle w:val="a4"/>
              <w:numPr>
                <w:ilvl w:val="0"/>
                <w:numId w:val="24"/>
              </w:numPr>
              <w:shd w:val="clear" w:color="auto" w:fill="FFFFFF"/>
              <w:spacing w:after="150"/>
              <w:rPr>
                <w:rFonts w:ascii="Times New Roman" w:hAnsi="Times New Roman" w:cs="Times New Roman"/>
                <w:sz w:val="24"/>
                <w:szCs w:val="24"/>
              </w:rPr>
            </w:pPr>
            <w:r w:rsidRPr="00E11B1F">
              <w:rPr>
                <w:rFonts w:ascii="Times New Roman" w:hAnsi="Times New Roman" w:cs="Times New Roman"/>
                <w:sz w:val="24"/>
                <w:szCs w:val="24"/>
              </w:rPr>
              <w:t>Должен обладать прочностью на разрыв в сухом и влажном состоянии</w:t>
            </w:r>
          </w:p>
          <w:p w:rsidR="00C97EEE" w:rsidRPr="00B1512B" w:rsidRDefault="00E11B1F" w:rsidP="00E11B1F">
            <w:pPr>
              <w:pStyle w:val="a4"/>
              <w:numPr>
                <w:ilvl w:val="0"/>
                <w:numId w:val="24"/>
              </w:numPr>
              <w:shd w:val="clear" w:color="auto" w:fill="FFFFFF"/>
              <w:spacing w:after="150"/>
              <w:rPr>
                <w:rFonts w:ascii="Times New Roman" w:hAnsi="Times New Roman" w:cs="Times New Roman"/>
                <w:sz w:val="24"/>
                <w:szCs w:val="24"/>
              </w:rPr>
            </w:pPr>
            <w:r w:rsidRPr="00E11B1F">
              <w:rPr>
                <w:rFonts w:ascii="Times New Roman" w:hAnsi="Times New Roman" w:cs="Times New Roman"/>
                <w:sz w:val="24"/>
                <w:szCs w:val="24"/>
              </w:rPr>
              <w:t>Должен поставляться в индивидуальной стерильной упаковке по 1 шт.</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t>Код по ОКРБ 007-2012 (подвид)</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B1512B" w:rsidRDefault="00C97EEE" w:rsidP="0010256B">
            <w:pPr>
              <w:pStyle w:val="ConsPlusNormal"/>
              <w:jc w:val="center"/>
              <w:rPr>
                <w:rFonts w:ascii="Times New Roman" w:hAnsi="Times New Roman" w:cs="Times New Roman"/>
                <w:sz w:val="24"/>
                <w:szCs w:val="24"/>
              </w:rPr>
            </w:pPr>
            <w:r w:rsidRPr="006829FB">
              <w:rPr>
                <w:rFonts w:ascii="Times New Roman" w:hAnsi="Times New Roman" w:cs="Times New Roman"/>
                <w:sz w:val="24"/>
                <w:szCs w:val="24"/>
              </w:rPr>
              <w:t>14.19.32.350</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678" w:type="dxa"/>
            <w:gridSpan w:val="3"/>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jc w:val="center"/>
              <w:rPr>
                <w:rFonts w:ascii="Times New Roman" w:hAnsi="Times New Roman" w:cs="Times New Roman"/>
                <w:sz w:val="24"/>
                <w:szCs w:val="24"/>
              </w:rPr>
            </w:pPr>
            <w:r w:rsidRPr="006829FB">
              <w:rPr>
                <w:rFonts w:ascii="Times New Roman" w:hAnsi="Times New Roman" w:cs="Times New Roman"/>
                <w:sz w:val="24"/>
                <w:szCs w:val="24"/>
              </w:rPr>
              <w:t>Одежда из нетканых материалов пропитанных или непропитанных, с покрытием или нет, дублированных или нет</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B1512B" w:rsidRDefault="00E11B1F" w:rsidP="0010256B">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5</w:t>
            </w:r>
            <w:r w:rsidR="00C97EEE">
              <w:rPr>
                <w:rFonts w:ascii="Times New Roman" w:hAnsi="Times New Roman" w:cs="Times New Roman"/>
                <w:sz w:val="24"/>
                <w:szCs w:val="24"/>
                <w:lang w:val="be-BY"/>
              </w:rPr>
              <w:t xml:space="preserve">00 </w:t>
            </w:r>
            <w:r w:rsidR="00C97EEE" w:rsidRPr="00B1512B">
              <w:rPr>
                <w:rFonts w:ascii="Times New Roman" w:hAnsi="Times New Roman" w:cs="Times New Roman"/>
                <w:sz w:val="24"/>
                <w:szCs w:val="24"/>
                <w:lang w:val="be-BY"/>
              </w:rPr>
              <w:t xml:space="preserve">шт.  </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B1512B" w:rsidRDefault="00C97EEE" w:rsidP="0010256B">
            <w:pPr>
              <w:pStyle w:val="ConsPlusNormal"/>
              <w:rPr>
                <w:rFonts w:ascii="Times New Roman" w:hAnsi="Times New Roman" w:cs="Times New Roman"/>
                <w:sz w:val="24"/>
                <w:szCs w:val="24"/>
              </w:rPr>
            </w:pPr>
            <w:r w:rsidRPr="00FF0D76">
              <w:rPr>
                <w:rFonts w:ascii="Times New Roman" w:hAnsi="Times New Roman" w:cs="Times New Roman"/>
                <w:sz w:val="24"/>
                <w:szCs w:val="24"/>
              </w:rPr>
              <w:t xml:space="preserve">Поставка в течение </w:t>
            </w:r>
            <w:r>
              <w:rPr>
                <w:rFonts w:ascii="Times New Roman" w:hAnsi="Times New Roman" w:cs="Times New Roman"/>
                <w:sz w:val="24"/>
                <w:szCs w:val="24"/>
              </w:rPr>
              <w:t>30</w:t>
            </w:r>
            <w:r w:rsidRPr="00FF0D76">
              <w:rPr>
                <w:rFonts w:ascii="Times New Roman" w:hAnsi="Times New Roman" w:cs="Times New Roman"/>
                <w:sz w:val="24"/>
                <w:szCs w:val="24"/>
              </w:rPr>
              <w:t xml:space="preserve"> календарных дней с даты подписания договора</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lastRenderedPageBreak/>
              <w:t>Место (места) поставки товаров (выполнения работ, оказания услуг)</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B1512B" w:rsidRDefault="00C97EEE" w:rsidP="0010256B">
            <w:pPr>
              <w:pStyle w:val="ConsPlusNormal"/>
              <w:jc w:val="center"/>
              <w:rPr>
                <w:rFonts w:ascii="Times New Roman" w:hAnsi="Times New Roman" w:cs="Times New Roman"/>
                <w:sz w:val="24"/>
                <w:szCs w:val="24"/>
              </w:rPr>
            </w:pPr>
            <w:r w:rsidRPr="00B1512B">
              <w:rPr>
                <w:rFonts w:ascii="Times New Roman" w:eastAsia="Times New Roman" w:hAnsi="Times New Roman" w:cs="Times New Roman"/>
                <w:sz w:val="24"/>
                <w:szCs w:val="24"/>
              </w:rPr>
              <w:t>220080, г. Минск, Долгиновский тракт, д.157</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Pr>
                <w:rFonts w:ascii="Times New Roman" w:hAnsi="Times New Roman" w:cs="Times New Roman"/>
                <w:sz w:val="24"/>
                <w:szCs w:val="24"/>
              </w:rPr>
              <w:t>Предельная с</w:t>
            </w:r>
            <w:r w:rsidRPr="00B1512B">
              <w:rPr>
                <w:rFonts w:ascii="Times New Roman" w:hAnsi="Times New Roman" w:cs="Times New Roman"/>
                <w:sz w:val="24"/>
                <w:szCs w:val="24"/>
              </w:rPr>
              <w:t>тоимость предмета государственной закупки по части (лоту)</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EA702F" w:rsidRDefault="00E11B1F" w:rsidP="00E11B1F">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2750</w:t>
            </w:r>
            <w:r w:rsidR="00C97EEE" w:rsidRPr="00B1512B">
              <w:rPr>
                <w:rFonts w:ascii="Times New Roman" w:eastAsia="Times New Roman" w:hAnsi="Times New Roman" w:cs="Times New Roman"/>
                <w:sz w:val="24"/>
                <w:szCs w:val="24"/>
              </w:rPr>
              <w:t xml:space="preserve">,00 </w:t>
            </w:r>
            <w:r w:rsidR="00C97EEE" w:rsidRPr="00B1512B">
              <w:rPr>
                <w:rFonts w:ascii="Times New Roman" w:eastAsia="Times New Roman" w:hAnsi="Times New Roman" w:cs="Times New Roman"/>
                <w:sz w:val="24"/>
                <w:szCs w:val="24"/>
                <w:lang w:val="en-US"/>
              </w:rPr>
              <w:t>BYN</w:t>
            </w:r>
            <w:r w:rsidR="00C97EEE">
              <w:rPr>
                <w:rFonts w:ascii="Times New Roman" w:eastAsia="Times New Roman" w:hAnsi="Times New Roman" w:cs="Times New Roman"/>
                <w:sz w:val="24"/>
                <w:szCs w:val="24"/>
              </w:rPr>
              <w:t xml:space="preserve"> </w:t>
            </w:r>
          </w:p>
        </w:tc>
      </w:tr>
      <w:tr w:rsidR="00C97EEE" w:rsidRPr="00B1512B" w:rsidTr="0010256B">
        <w:tc>
          <w:tcPr>
            <w:tcW w:w="4678" w:type="dxa"/>
            <w:tcBorders>
              <w:top w:val="single" w:sz="4" w:space="0" w:color="auto"/>
              <w:left w:val="single" w:sz="4" w:space="0" w:color="auto"/>
              <w:bottom w:val="single" w:sz="4" w:space="0" w:color="auto"/>
              <w:right w:val="single" w:sz="4" w:space="0" w:color="auto"/>
            </w:tcBorders>
          </w:tcPr>
          <w:p w:rsidR="00C97EEE" w:rsidRPr="00B1512B" w:rsidRDefault="00C97EEE" w:rsidP="0010256B">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C97EEE" w:rsidRPr="00B1512B" w:rsidRDefault="00C97EEE" w:rsidP="0010256B">
            <w:pPr>
              <w:pStyle w:val="ConsPlusNormal"/>
              <w:jc w:val="center"/>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bl>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на общих основаниях.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предусмотренные  на территории Республики Беларусь.</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 Порядок участия в процедуре государственной закупки субъектов малого и среднего предпринимательства</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Субъекты малого и среднего предпринимательства могут участвовать в электронном аукционе на общих с иными участниками условиях.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Настоящая процедура государственной закупки производится в порядке, установленном:</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Законом Республики Беларусь от 13 июля 2012 года № 419-З «О государственных закупках товаров (работ, услуг)»;</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Указом Президента Республики Беларусь от 31 декабря 2013 года №590 «О некоторых вопросах государственных закупок товаров (работ, услуг)»;</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Указом Президента Республики Беларусь от 23 февраля 2016 года № 77 «О внесении дополнений и изменений в Указ Президента Республики Беларусь».</w:t>
      </w:r>
    </w:p>
    <w:p w:rsidR="00965AF1" w:rsidRPr="00136BF8" w:rsidRDefault="00965AF1" w:rsidP="00136BF8">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VIII. Условия применения преференциальной поправки</w:t>
      </w:r>
      <w:r w:rsidR="00136BF8" w:rsidRPr="00136BF8">
        <w:t xml:space="preserve"> </w:t>
      </w:r>
      <w:r w:rsidR="00136BF8" w:rsidRPr="00136BF8">
        <w:rPr>
          <w:rFonts w:ascii="Times New Roman" w:eastAsia="Times New Roman" w:hAnsi="Times New Roman" w:cs="Times New Roman"/>
          <w:b/>
          <w:bCs/>
          <w:sz w:val="24"/>
          <w:szCs w:val="24"/>
          <w:lang w:eastAsia="ru-RU"/>
        </w:rPr>
        <w:t>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IX. Размер и порядок оплаты услуг организатора: -</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b/>
          <w:bCs/>
          <w:sz w:val="24"/>
          <w:szCs w:val="24"/>
          <w:lang w:eastAsia="ru-RU"/>
        </w:rPr>
        <w:t>X. Требования к содержанию и форме предложения с учетом регламента оператора электронной торговой площадки</w:t>
      </w:r>
    </w:p>
    <w:p w:rsidR="00965AF1" w:rsidRPr="00965AF1" w:rsidRDefault="00965AF1" w:rsidP="00965AF1">
      <w:pPr>
        <w:numPr>
          <w:ilvl w:val="0"/>
          <w:numId w:val="20"/>
        </w:numPr>
        <w:tabs>
          <w:tab w:val="left" w:pos="567"/>
        </w:tabs>
        <w:spacing w:after="0" w:line="240" w:lineRule="auto"/>
        <w:ind w:firstLine="567"/>
        <w:contextualSpacing/>
        <w:jc w:val="both"/>
        <w:rPr>
          <w:rFonts w:ascii="Times New Roman" w:eastAsia="Calibri" w:hAnsi="Times New Roman" w:cs="Times New Roman"/>
          <w:b/>
          <w:sz w:val="24"/>
          <w:szCs w:val="24"/>
        </w:rPr>
      </w:pPr>
      <w:bookmarkStart w:id="1" w:name="_Ref13827925"/>
      <w:r w:rsidRPr="00965AF1">
        <w:rPr>
          <w:rFonts w:ascii="Times New Roman" w:eastAsia="Calibri" w:hAnsi="Times New Roman" w:cs="Times New Roman"/>
          <w:color w:val="000000"/>
          <w:sz w:val="24"/>
          <w:szCs w:val="24"/>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965AF1" w:rsidRPr="00965AF1" w:rsidRDefault="00965AF1" w:rsidP="00965AF1">
      <w:pPr>
        <w:spacing w:after="0" w:line="240" w:lineRule="auto"/>
        <w:ind w:right="-1" w:firstLine="567"/>
        <w:jc w:val="both"/>
        <w:rPr>
          <w:rFonts w:ascii="Times New Roman" w:eastAsia="Times New Roman" w:hAnsi="Times New Roman" w:cs="Times New Roman"/>
          <w:b/>
          <w:i/>
          <w:iCs/>
          <w:sz w:val="24"/>
          <w:szCs w:val="24"/>
          <w:lang w:eastAsia="ru-RU"/>
        </w:rPr>
      </w:pPr>
      <w:r w:rsidRPr="00965AF1">
        <w:rPr>
          <w:rFonts w:ascii="Times New Roman" w:eastAsia="Times New Roman" w:hAnsi="Times New Roman" w:cs="Times New Roman"/>
          <w:b/>
          <w:i/>
          <w:sz w:val="24"/>
          <w:szCs w:val="24"/>
          <w:u w:val="single"/>
          <w:lang w:eastAsia="ru-RU"/>
        </w:rPr>
        <w:t xml:space="preserve">Ответственность за достоверность </w:t>
      </w:r>
      <w:r w:rsidRPr="00965AF1">
        <w:rPr>
          <w:rFonts w:ascii="Times New Roman" w:eastAsia="Times New Roman" w:hAnsi="Times New Roman" w:cs="Times New Roman"/>
          <w:b/>
          <w:i/>
          <w:iCs/>
          <w:sz w:val="24"/>
          <w:szCs w:val="24"/>
          <w:u w:val="single"/>
          <w:lang w:eastAsia="ru-RU"/>
        </w:rPr>
        <w:t>сведений, содержащихся в предложениях участников, несут участники закупки</w:t>
      </w:r>
      <w:r w:rsidRPr="00965AF1">
        <w:rPr>
          <w:rFonts w:ascii="Times New Roman" w:eastAsia="Times New Roman" w:hAnsi="Times New Roman" w:cs="Times New Roman"/>
          <w:b/>
          <w:i/>
          <w:iCs/>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965AF1">
        <w:rPr>
          <w:rFonts w:ascii="Times New Roman" w:eastAsia="Times New Roman" w:hAnsi="Times New Roman" w:cs="Times New Roman"/>
          <w:b/>
          <w:color w:val="000000"/>
          <w:sz w:val="24"/>
          <w:szCs w:val="24"/>
          <w:lang w:eastAsia="ru-RU"/>
        </w:rPr>
        <w:t>должны иметь перевод на русский и (или) белорусский языки</w:t>
      </w:r>
      <w:r w:rsidRPr="00965AF1">
        <w:rPr>
          <w:rFonts w:ascii="Times New Roman" w:eastAsia="Times New Roman" w:hAnsi="Times New Roman" w:cs="Times New Roman"/>
          <w:color w:val="000000"/>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имеющие государственную регистрацию в Республике Беларусь</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 xml:space="preserve">или зарегистрированы в рамках </w:t>
      </w:r>
      <w:r w:rsidRPr="00965AF1">
        <w:rPr>
          <w:rFonts w:ascii="Times New Roman" w:eastAsia="Times New Roman" w:hAnsi="Times New Roman" w:cs="Times New Roman"/>
          <w:sz w:val="24"/>
          <w:szCs w:val="24"/>
          <w:lang w:eastAsia="ru-RU"/>
        </w:rPr>
        <w:t>Евразийского экономического союза</w:t>
      </w:r>
      <w:r w:rsidRPr="00965AF1">
        <w:rPr>
          <w:rFonts w:ascii="Times New Roman" w:eastAsia="Times New Roman" w:hAnsi="Times New Roman" w:cs="Times New Roman"/>
          <w:color w:val="000000"/>
          <w:sz w:val="24"/>
          <w:szCs w:val="24"/>
          <w:lang w:eastAsia="ru-RU"/>
        </w:rPr>
        <w:t xml:space="preserve"> (далее – ЕАЭС) при условии, что Республика Беларусь является референтным государством или государством признания</w:t>
      </w:r>
      <w:r w:rsidRPr="00965AF1">
        <w:rPr>
          <w:rFonts w:ascii="Times New Roman" w:eastAsia="Times New Roman" w:hAnsi="Times New Roman" w:cs="Times New Roman"/>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color w:val="000000"/>
          <w:sz w:val="24"/>
          <w:szCs w:val="24"/>
          <w:lang w:eastAsia="ru-RU"/>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965AF1">
        <w:rPr>
          <w:rFonts w:ascii="Times New Roman" w:eastAsia="Times New Roman" w:hAnsi="Times New Roman" w:cs="Times New Roman"/>
          <w:sz w:val="24"/>
          <w:szCs w:val="24"/>
          <w:lang w:eastAsia="ru-RU"/>
        </w:rPr>
        <w:t xml:space="preserve">должны </w:t>
      </w:r>
      <w:r w:rsidRPr="00965AF1">
        <w:rPr>
          <w:rFonts w:ascii="Times New Roman" w:eastAsia="Times New Roman" w:hAnsi="Times New Roman" w:cs="Times New Roman"/>
          <w:color w:val="000000"/>
          <w:sz w:val="24"/>
          <w:szCs w:val="24"/>
          <w:lang w:eastAsia="ru-RU"/>
        </w:rPr>
        <w:t xml:space="preserve">соответствовать, сведениям, указанным в действующем регистрационном удостоверении Министерства здравоохранения Республики Беларусь. </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Не допускается предоставление участником предложения</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w:t>
      </w:r>
      <w:r w:rsidR="00136BF8">
        <w:rPr>
          <w:rFonts w:ascii="Times New Roman" w:eastAsia="Calibri" w:hAnsi="Times New Roman" w:cs="Times New Roman"/>
          <w:sz w:val="24"/>
          <w:szCs w:val="24"/>
        </w:rPr>
        <w:t>0</w:t>
      </w:r>
      <w:r w:rsidRPr="00965AF1">
        <w:rPr>
          <w:rFonts w:ascii="Times New Roman" w:eastAsia="Calibri" w:hAnsi="Times New Roman" w:cs="Times New Roman"/>
          <w:sz w:val="24"/>
          <w:szCs w:val="24"/>
        </w:rPr>
        <w:t>%.</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b/>
          <w:sz w:val="24"/>
          <w:szCs w:val="24"/>
        </w:rPr>
        <w:t xml:space="preserve"> </w:t>
      </w:r>
      <w:bookmarkEnd w:id="1"/>
      <w:r w:rsidRPr="00965AF1">
        <w:rPr>
          <w:rFonts w:ascii="Times New Roman" w:eastAsia="Calibri" w:hAnsi="Times New Roman" w:cs="Times New Roman"/>
          <w:b/>
          <w:sz w:val="24"/>
          <w:szCs w:val="24"/>
        </w:rPr>
        <w:t>В цену предложения</w:t>
      </w:r>
      <w:r w:rsidRPr="00965AF1">
        <w:rPr>
          <w:rFonts w:ascii="Times New Roman" w:eastAsia="Calibri" w:hAnsi="Times New Roman" w:cs="Times New Roman"/>
          <w:sz w:val="24"/>
          <w:szCs w:val="24"/>
        </w:rPr>
        <w:t xml:space="preserve">, в которую кроме стоимости самих товаров должны быть включены: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расходы на упаковку;</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расходы на транспортировку до склада организатора (покупателя) или иного места, определяемого покупателем в договоре;</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965AF1" w:rsidRPr="00965AF1" w:rsidRDefault="00965AF1" w:rsidP="00965AF1">
      <w:pPr>
        <w:spacing w:after="0" w:line="240" w:lineRule="auto"/>
        <w:ind w:firstLine="709"/>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color w:val="000000"/>
          <w:sz w:val="24"/>
          <w:szCs w:val="24"/>
          <w:lang w:eastAsia="ru-RU"/>
        </w:rPr>
        <w:lastRenderedPageBreak/>
        <w:t xml:space="preserve">Цена предложения участника выражается в белорусских рублях. </w:t>
      </w:r>
    </w:p>
    <w:p w:rsidR="00965AF1" w:rsidRPr="00965AF1" w:rsidRDefault="00965AF1" w:rsidP="00965AF1">
      <w:pPr>
        <w:widowControl w:val="0"/>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sz w:val="24"/>
          <w:szCs w:val="24"/>
          <w:lang w:eastAsia="ru-RU"/>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089"/>
        <w:gridCol w:w="4255"/>
      </w:tblGrid>
      <w:tr w:rsidR="00965AF1" w:rsidRPr="00965AF1" w:rsidTr="002B5627">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965AF1" w:rsidRPr="00965AF1" w:rsidRDefault="00965AF1" w:rsidP="00965AF1">
            <w:pPr>
              <w:spacing w:after="0" w:line="240" w:lineRule="auto"/>
              <w:jc w:val="center"/>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r w:rsidRPr="00965AF1">
              <w:rPr>
                <w:rFonts w:ascii="Times New Roman" w:eastAsia="Times New Roman" w:hAnsi="Times New Roman" w:cs="Times New Roman"/>
                <w:b/>
                <w:bCs/>
                <w:sz w:val="23"/>
                <w:szCs w:val="23"/>
                <w:lang w:eastAsia="ru-RU"/>
              </w:rPr>
              <w:t>Сведения о предложении (частях (лотах) предложения)</w:t>
            </w:r>
          </w:p>
        </w:tc>
      </w:tr>
      <w:tr w:rsidR="00965AF1" w:rsidRPr="00965AF1" w:rsidTr="002B5627">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40" w:line="240" w:lineRule="auto"/>
              <w:jc w:val="center"/>
              <w:rPr>
                <w:rFonts w:ascii="Times New Roman" w:eastAsia="Times New Roman" w:hAnsi="Times New Roman" w:cs="Times New Roman"/>
                <w:sz w:val="23"/>
                <w:szCs w:val="23"/>
                <w:lang w:val="en-US" w:eastAsia="ru-RU"/>
              </w:rPr>
            </w:pPr>
            <w:r w:rsidRPr="00965AF1">
              <w:rPr>
                <w:rFonts w:ascii="Times New Roman" w:eastAsia="Times New Roman" w:hAnsi="Times New Roman" w:cs="Times New Roman"/>
                <w:sz w:val="23"/>
                <w:szCs w:val="23"/>
                <w:lang w:eastAsia="ru-RU"/>
              </w:rPr>
              <w:t>Часть (лот) № ______</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5000" w:type="pct"/>
            <w:gridSpan w:val="2"/>
            <w:tcBorders>
              <w:top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Заявление о согласии участника в случае признания его участником-победителем заключить договор на условиях, указанных в документах, его предложении и протоколе выбора участника-победителя.</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Заявление о согласии участника на размещение в открытом доступе предложения.</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РУ МЗРБ</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p>
        </w:tc>
      </w:tr>
    </w:tbl>
    <w:p w:rsidR="00965AF1" w:rsidRPr="00965AF1" w:rsidRDefault="00965AF1" w:rsidP="00965AF1">
      <w:pPr>
        <w:spacing w:after="0" w:line="240" w:lineRule="auto"/>
        <w:ind w:firstLine="567"/>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813"/>
        <w:gridCol w:w="1531"/>
      </w:tblGrid>
      <w:tr w:rsidR="00965AF1" w:rsidRPr="00965AF1" w:rsidTr="002B5627">
        <w:trPr>
          <w:trHeight w:val="238"/>
        </w:trPr>
        <w:tc>
          <w:tcPr>
            <w:tcW w:w="5000" w:type="pct"/>
            <w:gridSpan w:val="2"/>
            <w:tcBorders>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sz w:val="23"/>
                <w:szCs w:val="23"/>
                <w:lang w:eastAsia="ru-RU"/>
              </w:rPr>
            </w:pPr>
            <w:r w:rsidRPr="00965AF1">
              <w:rPr>
                <w:rFonts w:ascii="Times New Roman" w:eastAsia="Times New Roman" w:hAnsi="Times New Roman" w:cs="Times New Roman"/>
                <w:b/>
                <w:bCs/>
                <w:sz w:val="23"/>
                <w:szCs w:val="23"/>
                <w:lang w:eastAsia="ru-RU"/>
              </w:rPr>
              <w:t>Сведения об участнике</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Учетный номер плательщика (для юридического лица,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документа(ов):</w:t>
            </w:r>
            <w:r w:rsidRPr="00965AF1">
              <w:rPr>
                <w:rFonts w:ascii="Times New Roman" w:eastAsia="Times New Roman" w:hAnsi="Times New Roman" w:cs="Times New Roman"/>
                <w:sz w:val="23"/>
                <w:szCs w:val="23"/>
                <w:lang w:eastAsia="ru-RU"/>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965AF1">
              <w:rPr>
                <w:rFonts w:ascii="Times New Roman" w:eastAsia="Times New Roman" w:hAnsi="Times New Roman" w:cs="Times New Roman"/>
                <w:sz w:val="23"/>
                <w:szCs w:val="23"/>
                <w:lang w:eastAsia="ru-RU"/>
              </w:rPr>
              <w:br/>
              <w:t>подтверждающих право на применение преференциальной поправки;</w:t>
            </w:r>
            <w:r w:rsidRPr="00965AF1">
              <w:rPr>
                <w:rFonts w:ascii="Times New Roman" w:eastAsia="Times New Roman" w:hAnsi="Times New Roman" w:cs="Times New Roman"/>
                <w:sz w:val="23"/>
                <w:szCs w:val="23"/>
                <w:lang w:eastAsia="ru-RU"/>
              </w:rPr>
              <w:br/>
              <w:t>предоставление которых установлено документами</w:t>
            </w:r>
          </w:p>
        </w:tc>
        <w:tc>
          <w:tcPr>
            <w:tcW w:w="819" w:type="pct"/>
            <w:tcBorders>
              <w:top w:val="single" w:sz="4" w:space="0" w:color="auto"/>
              <w:lef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bl>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b/>
          <w:bCs/>
          <w:sz w:val="23"/>
          <w:szCs w:val="23"/>
          <w:lang w:eastAsia="ru-RU"/>
        </w:rPr>
        <w:t>XI. Договор</w:t>
      </w:r>
    </w:p>
    <w:p w:rsidR="00965AF1" w:rsidRPr="00965AF1" w:rsidRDefault="00965AF1" w:rsidP="00965AF1">
      <w:pPr>
        <w:widowControl w:val="0"/>
        <w:autoSpaceDE w:val="0"/>
        <w:autoSpaceDN w:val="0"/>
        <w:adjustRightInd w:val="0"/>
        <w:spacing w:before="200" w:after="0" w:line="240" w:lineRule="auto"/>
        <w:ind w:firstLine="540"/>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965AF1">
        <w:rPr>
          <w:rFonts w:ascii="Times New Roman" w:eastAsia="Calibri" w:hAnsi="Times New Roman" w:cs="Times New Roman"/>
          <w:color w:val="000000"/>
          <w:sz w:val="23"/>
          <w:szCs w:val="23"/>
        </w:rPr>
        <w:t>niipulm@tut.by</w:t>
      </w:r>
      <w:r w:rsidRPr="00965AF1">
        <w:rPr>
          <w:rFonts w:ascii="Times New Roman" w:eastAsia="Times New Roman" w:hAnsi="Times New Roman" w:cs="Times New Roman"/>
          <w:color w:val="000000"/>
          <w:sz w:val="23"/>
          <w:szCs w:val="23"/>
          <w:lang w:eastAsia="ru-RU"/>
        </w:rPr>
        <w:t xml:space="preserve">) спецификацию к настоящим документам: </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в электронной форме (в формате .doc/.docx или .xls/.xlsx);</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w:t>
      </w:r>
      <w:r w:rsidRPr="00965AF1">
        <w:rPr>
          <w:rFonts w:ascii="Times New Roman" w:eastAsia="Times New Roman" w:hAnsi="Times New Roman" w:cs="Times New Roman"/>
          <w:color w:val="000000"/>
          <w:sz w:val="23"/>
          <w:szCs w:val="23"/>
          <w:lang w:eastAsia="ru-RU"/>
        </w:rPr>
        <w:lastRenderedPageBreak/>
        <w:t>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965AF1" w:rsidRPr="00965AF1" w:rsidRDefault="00965AF1" w:rsidP="00965AF1">
      <w:pPr>
        <w:shd w:val="clear" w:color="auto" w:fill="FFFFFF"/>
        <w:spacing w:after="0" w:line="240" w:lineRule="auto"/>
        <w:jc w:val="center"/>
        <w:rPr>
          <w:rFonts w:ascii="Times New Roman" w:eastAsia="Times New Roman" w:hAnsi="Times New Roman" w:cs="Times New Roman"/>
          <w:b/>
          <w:bCs/>
          <w:color w:val="000000"/>
          <w:sz w:val="23"/>
          <w:szCs w:val="23"/>
          <w:lang w:eastAsia="ru-RU"/>
        </w:rPr>
      </w:pPr>
      <w:r w:rsidRPr="00965AF1">
        <w:rPr>
          <w:rFonts w:ascii="Times New Roman" w:eastAsia="Times New Roman" w:hAnsi="Times New Roman" w:cs="Times New Roman"/>
          <w:b/>
          <w:bCs/>
          <w:color w:val="000000"/>
          <w:sz w:val="23"/>
          <w:szCs w:val="23"/>
          <w:lang w:eastAsia="ru-RU"/>
        </w:rPr>
        <w:t>СПЕЦИФИКАЦИЯ</w:t>
      </w:r>
    </w:p>
    <w:p w:rsidR="00965AF1" w:rsidRPr="00965AF1" w:rsidRDefault="00965AF1" w:rsidP="00965AF1">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xml:space="preserve">Номер процедуры: _________    лот №___________                       </w:t>
      </w:r>
      <w:r w:rsidRPr="00965AF1">
        <w:rPr>
          <w:rFonts w:ascii="Times New Roman" w:eastAsia="Times New Roman" w:hAnsi="Times New Roman" w:cs="Times New Roman"/>
          <w:color w:val="000000"/>
          <w:sz w:val="23"/>
          <w:szCs w:val="23"/>
          <w:lang w:eastAsia="ru-RU"/>
        </w:rPr>
        <w:tab/>
        <w:t>Стр._____ из ______</w:t>
      </w:r>
    </w:p>
    <w:p w:rsidR="00965AF1" w:rsidRPr="00965AF1" w:rsidRDefault="00965AF1" w:rsidP="00965AF1">
      <w:pPr>
        <w:shd w:val="clear" w:color="auto" w:fill="FFFFFF"/>
        <w:spacing w:after="0" w:line="240" w:lineRule="auto"/>
        <w:ind w:firstLine="567"/>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965AF1" w:rsidRPr="00965AF1" w:rsidTr="002B5627">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Общая стоимость товаров (работ, услуг)</w:t>
            </w:r>
          </w:p>
        </w:tc>
      </w:tr>
      <w:tr w:rsidR="00965AF1" w:rsidRPr="00965AF1" w:rsidTr="002B5627">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r>
    </w:tbl>
    <w:p w:rsidR="00965AF1" w:rsidRPr="00965AF1" w:rsidRDefault="00965AF1" w:rsidP="00965AF1">
      <w:pPr>
        <w:spacing w:after="0" w:line="240" w:lineRule="auto"/>
        <w:rPr>
          <w:rFonts w:ascii="Times New Roman" w:eastAsia="Times New Roman" w:hAnsi="Times New Roman" w:cs="Times New Roman"/>
          <w:color w:val="000000"/>
          <w:sz w:val="23"/>
          <w:szCs w:val="23"/>
          <w:lang w:eastAsia="ru-RU"/>
        </w:rPr>
      </w:pPr>
    </w:p>
    <w:p w:rsidR="002B4769" w:rsidRDefault="002B4769" w:rsidP="00965AF1">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Разработчик:</w:t>
      </w:r>
    </w:p>
    <w:p w:rsid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Нач. ОМТС:                                                                                         Т.Б.Ковшик</w:t>
      </w:r>
    </w:p>
    <w:p w:rsidR="002B4769" w:rsidRDefault="002B4769" w:rsidP="00965AF1">
      <w:pPr>
        <w:spacing w:after="0" w:line="240" w:lineRule="auto"/>
        <w:rPr>
          <w:rFonts w:ascii="Times New Roman" w:eastAsia="Times New Roman" w:hAnsi="Times New Roman" w:cs="Times New Roman"/>
          <w:sz w:val="23"/>
          <w:szCs w:val="23"/>
          <w:lang w:eastAsia="ru-RU"/>
        </w:rPr>
      </w:pPr>
    </w:p>
    <w:p w:rsidR="00965AF1" w:rsidRPr="00965AF1" w:rsidRDefault="00965AF1" w:rsidP="00965AF1">
      <w:pPr>
        <w:spacing w:after="0" w:line="240" w:lineRule="auto"/>
        <w:rPr>
          <w:rFonts w:ascii="Times New Roman" w:eastAsia="Times New Roman" w:hAnsi="Times New Roman" w:cs="Times New Roman"/>
          <w:sz w:val="23"/>
          <w:szCs w:val="23"/>
          <w:lang w:eastAsia="ru-RU"/>
        </w:rPr>
      </w:pPr>
    </w:p>
    <w:p w:rsidR="00FF6D82" w:rsidRDefault="00FF6D82" w:rsidP="00631CCC">
      <w:pPr>
        <w:spacing w:after="0" w:line="240" w:lineRule="auto"/>
        <w:rPr>
          <w:rFonts w:ascii="Times New Roman" w:hAnsi="Times New Roman" w:cs="Times New Roman"/>
          <w:sz w:val="24"/>
          <w:szCs w:val="24"/>
        </w:rPr>
      </w:pPr>
    </w:p>
    <w:p w:rsidR="00965AF1" w:rsidRDefault="00965AF1" w:rsidP="00965AF1">
      <w:pPr>
        <w:spacing w:after="0" w:line="240" w:lineRule="auto"/>
        <w:jc w:val="right"/>
        <w:rPr>
          <w:rFonts w:ascii="Times New Roman" w:hAnsi="Times New Roman" w:cs="Times New Roman"/>
          <w:sz w:val="24"/>
          <w:szCs w:val="24"/>
        </w:rPr>
      </w:pPr>
    </w:p>
    <w:p w:rsidR="00965AF1" w:rsidRDefault="00965AF1" w:rsidP="00965AF1">
      <w:pPr>
        <w:spacing w:after="0" w:line="240" w:lineRule="auto"/>
        <w:jc w:val="right"/>
        <w:rPr>
          <w:rFonts w:ascii="Times New Roman" w:hAnsi="Times New Roman" w:cs="Times New Roman"/>
          <w:sz w:val="24"/>
          <w:szCs w:val="24"/>
        </w:rPr>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4F234E">
      <w:pPr>
        <w:pStyle w:val="1"/>
        <w:ind w:left="11907"/>
      </w:pPr>
    </w:p>
    <w:sectPr w:rsidR="00FF6D82" w:rsidSect="004F234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44B" w:rsidRDefault="00CE544B" w:rsidP="0046180F">
      <w:pPr>
        <w:spacing w:after="0" w:line="240" w:lineRule="auto"/>
      </w:pPr>
      <w:r>
        <w:separator/>
      </w:r>
    </w:p>
  </w:endnote>
  <w:endnote w:type="continuationSeparator" w:id="0">
    <w:p w:rsidR="00CE544B" w:rsidRDefault="00CE544B" w:rsidP="0046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44B" w:rsidRDefault="00CE544B" w:rsidP="0046180F">
      <w:pPr>
        <w:spacing w:after="0" w:line="240" w:lineRule="auto"/>
      </w:pPr>
      <w:r>
        <w:separator/>
      </w:r>
    </w:p>
  </w:footnote>
  <w:footnote w:type="continuationSeparator" w:id="0">
    <w:p w:rsidR="00CE544B" w:rsidRDefault="00CE544B" w:rsidP="00461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0D2"/>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8344F"/>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4590B"/>
    <w:multiLevelType w:val="multilevel"/>
    <w:tmpl w:val="03E48AD2"/>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927975"/>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AB198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F4F8C"/>
    <w:multiLevelType w:val="multilevel"/>
    <w:tmpl w:val="03B0ED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7" w15:restartNumberingAfterBreak="0">
    <w:nsid w:val="170556DD"/>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4519C0"/>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952379"/>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326F9E"/>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53237D"/>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81A6F84"/>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0758E9"/>
    <w:multiLevelType w:val="hybridMultilevel"/>
    <w:tmpl w:val="8C1EB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E7680B"/>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8107A3"/>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1E7D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FF165D"/>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1319D"/>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274E07"/>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93D1047"/>
    <w:multiLevelType w:val="hybridMultilevel"/>
    <w:tmpl w:val="93BC3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12"/>
  </w:num>
  <w:num w:numId="2">
    <w:abstractNumId w:val="2"/>
  </w:num>
  <w:num w:numId="3">
    <w:abstractNumId w:val="19"/>
  </w:num>
  <w:num w:numId="4">
    <w:abstractNumId w:val="13"/>
  </w:num>
  <w:num w:numId="5">
    <w:abstractNumId w:val="4"/>
  </w:num>
  <w:num w:numId="6">
    <w:abstractNumId w:val="5"/>
  </w:num>
  <w:num w:numId="7">
    <w:abstractNumId w:val="9"/>
  </w:num>
  <w:num w:numId="8">
    <w:abstractNumId w:val="17"/>
  </w:num>
  <w:num w:numId="9">
    <w:abstractNumId w:val="15"/>
  </w:num>
  <w:num w:numId="10">
    <w:abstractNumId w:val="1"/>
  </w:num>
  <w:num w:numId="11">
    <w:abstractNumId w:val="0"/>
  </w:num>
  <w:num w:numId="12">
    <w:abstractNumId w:val="3"/>
  </w:num>
  <w:num w:numId="13">
    <w:abstractNumId w:val="20"/>
  </w:num>
  <w:num w:numId="14">
    <w:abstractNumId w:val="11"/>
  </w:num>
  <w:num w:numId="15">
    <w:abstractNumId w:val="18"/>
  </w:num>
  <w:num w:numId="16">
    <w:abstractNumId w:val="16"/>
  </w:num>
  <w:num w:numId="17">
    <w:abstractNumId w:val="10"/>
  </w:num>
  <w:num w:numId="18">
    <w:abstractNumId w:val="7"/>
  </w:num>
  <w:num w:numId="19">
    <w:abstractNumId w:val="6"/>
  </w:num>
  <w:num w:numId="20">
    <w:abstractNumId w:val="21"/>
  </w:num>
  <w:num w:numId="21">
    <w:abstractNumId w:val="8"/>
  </w:num>
  <w:num w:numId="22">
    <w:abstractNumId w:val="23"/>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60"/>
    <w:rsid w:val="000062A7"/>
    <w:rsid w:val="000242DA"/>
    <w:rsid w:val="00026E9B"/>
    <w:rsid w:val="00042148"/>
    <w:rsid w:val="000433B6"/>
    <w:rsid w:val="000612DB"/>
    <w:rsid w:val="0006586F"/>
    <w:rsid w:val="00076827"/>
    <w:rsid w:val="00076E04"/>
    <w:rsid w:val="000874A1"/>
    <w:rsid w:val="00094AD0"/>
    <w:rsid w:val="00097738"/>
    <w:rsid w:val="000A1659"/>
    <w:rsid w:val="000A37AC"/>
    <w:rsid w:val="000C2A27"/>
    <w:rsid w:val="000C5005"/>
    <w:rsid w:val="000E32AA"/>
    <w:rsid w:val="001077A5"/>
    <w:rsid w:val="00115B90"/>
    <w:rsid w:val="00117950"/>
    <w:rsid w:val="0012210C"/>
    <w:rsid w:val="00136BF8"/>
    <w:rsid w:val="00142846"/>
    <w:rsid w:val="00160DE5"/>
    <w:rsid w:val="0016696D"/>
    <w:rsid w:val="001D33A0"/>
    <w:rsid w:val="001D71A4"/>
    <w:rsid w:val="00200E89"/>
    <w:rsid w:val="00201FBF"/>
    <w:rsid w:val="00211E8A"/>
    <w:rsid w:val="00267D4A"/>
    <w:rsid w:val="002721EC"/>
    <w:rsid w:val="00285F77"/>
    <w:rsid w:val="00291BAE"/>
    <w:rsid w:val="00291F6C"/>
    <w:rsid w:val="002968BF"/>
    <w:rsid w:val="002B4769"/>
    <w:rsid w:val="002C203D"/>
    <w:rsid w:val="002C4C77"/>
    <w:rsid w:val="002F35C8"/>
    <w:rsid w:val="00304450"/>
    <w:rsid w:val="003052F7"/>
    <w:rsid w:val="003116D5"/>
    <w:rsid w:val="00311D13"/>
    <w:rsid w:val="0031411D"/>
    <w:rsid w:val="00335534"/>
    <w:rsid w:val="003539B1"/>
    <w:rsid w:val="0035442B"/>
    <w:rsid w:val="00356CF5"/>
    <w:rsid w:val="00370F6D"/>
    <w:rsid w:val="00371E91"/>
    <w:rsid w:val="00373F82"/>
    <w:rsid w:val="00385FC3"/>
    <w:rsid w:val="003A1CB0"/>
    <w:rsid w:val="003A47E7"/>
    <w:rsid w:val="003B4B77"/>
    <w:rsid w:val="003B5FAF"/>
    <w:rsid w:val="003D41B1"/>
    <w:rsid w:val="003F53D1"/>
    <w:rsid w:val="003F5A0A"/>
    <w:rsid w:val="00411BC0"/>
    <w:rsid w:val="0042178D"/>
    <w:rsid w:val="0046180F"/>
    <w:rsid w:val="004663E0"/>
    <w:rsid w:val="00471D0F"/>
    <w:rsid w:val="004852BA"/>
    <w:rsid w:val="00493CDA"/>
    <w:rsid w:val="004A0D60"/>
    <w:rsid w:val="004A4032"/>
    <w:rsid w:val="004A4C28"/>
    <w:rsid w:val="004D4C3C"/>
    <w:rsid w:val="004E1B73"/>
    <w:rsid w:val="004F234E"/>
    <w:rsid w:val="0050333E"/>
    <w:rsid w:val="0051036C"/>
    <w:rsid w:val="00521A53"/>
    <w:rsid w:val="00535A21"/>
    <w:rsid w:val="0054433F"/>
    <w:rsid w:val="00550E18"/>
    <w:rsid w:val="005624D6"/>
    <w:rsid w:val="0056444C"/>
    <w:rsid w:val="00564994"/>
    <w:rsid w:val="005716D2"/>
    <w:rsid w:val="00573A09"/>
    <w:rsid w:val="00577E91"/>
    <w:rsid w:val="005901E0"/>
    <w:rsid w:val="00591604"/>
    <w:rsid w:val="005B4AA0"/>
    <w:rsid w:val="005B64DE"/>
    <w:rsid w:val="005C27F7"/>
    <w:rsid w:val="005C48A0"/>
    <w:rsid w:val="005D5B6D"/>
    <w:rsid w:val="005F26B4"/>
    <w:rsid w:val="00614A99"/>
    <w:rsid w:val="00631CCC"/>
    <w:rsid w:val="006321DD"/>
    <w:rsid w:val="00672B84"/>
    <w:rsid w:val="00672B9D"/>
    <w:rsid w:val="006A2164"/>
    <w:rsid w:val="006A40AF"/>
    <w:rsid w:val="006B0C7E"/>
    <w:rsid w:val="006B772A"/>
    <w:rsid w:val="0070662A"/>
    <w:rsid w:val="00713E26"/>
    <w:rsid w:val="007343ED"/>
    <w:rsid w:val="007346B9"/>
    <w:rsid w:val="00743B29"/>
    <w:rsid w:val="0075230D"/>
    <w:rsid w:val="00793266"/>
    <w:rsid w:val="007A2C50"/>
    <w:rsid w:val="007B490D"/>
    <w:rsid w:val="007D4CC4"/>
    <w:rsid w:val="00806604"/>
    <w:rsid w:val="00841F02"/>
    <w:rsid w:val="008449A8"/>
    <w:rsid w:val="00847A70"/>
    <w:rsid w:val="00847F1C"/>
    <w:rsid w:val="008501CA"/>
    <w:rsid w:val="0085400E"/>
    <w:rsid w:val="0086070A"/>
    <w:rsid w:val="0086599E"/>
    <w:rsid w:val="00865C27"/>
    <w:rsid w:val="0088241D"/>
    <w:rsid w:val="00886028"/>
    <w:rsid w:val="00896FA6"/>
    <w:rsid w:val="00897BAF"/>
    <w:rsid w:val="008A479D"/>
    <w:rsid w:val="008A4868"/>
    <w:rsid w:val="008C32DC"/>
    <w:rsid w:val="008C3A72"/>
    <w:rsid w:val="008C70C2"/>
    <w:rsid w:val="008C7F23"/>
    <w:rsid w:val="00900DEA"/>
    <w:rsid w:val="009115F2"/>
    <w:rsid w:val="00917861"/>
    <w:rsid w:val="0092574A"/>
    <w:rsid w:val="0092776B"/>
    <w:rsid w:val="00941991"/>
    <w:rsid w:val="00947E3E"/>
    <w:rsid w:val="009549D8"/>
    <w:rsid w:val="00965AF1"/>
    <w:rsid w:val="00982490"/>
    <w:rsid w:val="00987E9D"/>
    <w:rsid w:val="009A6135"/>
    <w:rsid w:val="009E131F"/>
    <w:rsid w:val="009F2259"/>
    <w:rsid w:val="009F26F4"/>
    <w:rsid w:val="009F6442"/>
    <w:rsid w:val="00A367EC"/>
    <w:rsid w:val="00A61E8A"/>
    <w:rsid w:val="00A8098E"/>
    <w:rsid w:val="00A91E20"/>
    <w:rsid w:val="00AA7019"/>
    <w:rsid w:val="00AA78C5"/>
    <w:rsid w:val="00AB68B9"/>
    <w:rsid w:val="00AF0162"/>
    <w:rsid w:val="00B12BDE"/>
    <w:rsid w:val="00B1512B"/>
    <w:rsid w:val="00B53F2D"/>
    <w:rsid w:val="00B75D1B"/>
    <w:rsid w:val="00B80BF6"/>
    <w:rsid w:val="00B8339C"/>
    <w:rsid w:val="00B92FE4"/>
    <w:rsid w:val="00BA4C8B"/>
    <w:rsid w:val="00BB753D"/>
    <w:rsid w:val="00BD1A7F"/>
    <w:rsid w:val="00BF72D5"/>
    <w:rsid w:val="00C10827"/>
    <w:rsid w:val="00C14DCF"/>
    <w:rsid w:val="00C26D51"/>
    <w:rsid w:val="00C33241"/>
    <w:rsid w:val="00C50A74"/>
    <w:rsid w:val="00C511FD"/>
    <w:rsid w:val="00C530BA"/>
    <w:rsid w:val="00C61C76"/>
    <w:rsid w:val="00C6445E"/>
    <w:rsid w:val="00C82F52"/>
    <w:rsid w:val="00C9358A"/>
    <w:rsid w:val="00C97EEE"/>
    <w:rsid w:val="00CC72CC"/>
    <w:rsid w:val="00CE544B"/>
    <w:rsid w:val="00CF70A0"/>
    <w:rsid w:val="00D01B5F"/>
    <w:rsid w:val="00D24B05"/>
    <w:rsid w:val="00D40C1F"/>
    <w:rsid w:val="00D459CE"/>
    <w:rsid w:val="00D637A8"/>
    <w:rsid w:val="00D733DB"/>
    <w:rsid w:val="00D73AE6"/>
    <w:rsid w:val="00D918D4"/>
    <w:rsid w:val="00D9461D"/>
    <w:rsid w:val="00D96A32"/>
    <w:rsid w:val="00DC64C1"/>
    <w:rsid w:val="00DD04E7"/>
    <w:rsid w:val="00DD0FDF"/>
    <w:rsid w:val="00DF39BF"/>
    <w:rsid w:val="00DF75AD"/>
    <w:rsid w:val="00E008E7"/>
    <w:rsid w:val="00E01007"/>
    <w:rsid w:val="00E0246D"/>
    <w:rsid w:val="00E02A06"/>
    <w:rsid w:val="00E05684"/>
    <w:rsid w:val="00E11B1F"/>
    <w:rsid w:val="00E36D0C"/>
    <w:rsid w:val="00E475D6"/>
    <w:rsid w:val="00E60D04"/>
    <w:rsid w:val="00E73F62"/>
    <w:rsid w:val="00E803D7"/>
    <w:rsid w:val="00EE2916"/>
    <w:rsid w:val="00EE59DE"/>
    <w:rsid w:val="00F12B7A"/>
    <w:rsid w:val="00F353F4"/>
    <w:rsid w:val="00F379BB"/>
    <w:rsid w:val="00F41710"/>
    <w:rsid w:val="00F42431"/>
    <w:rsid w:val="00F44979"/>
    <w:rsid w:val="00F450B5"/>
    <w:rsid w:val="00F55D7F"/>
    <w:rsid w:val="00F64CBB"/>
    <w:rsid w:val="00F703DB"/>
    <w:rsid w:val="00F711FA"/>
    <w:rsid w:val="00F83771"/>
    <w:rsid w:val="00FA4068"/>
    <w:rsid w:val="00FA6C12"/>
    <w:rsid w:val="00FA7481"/>
    <w:rsid w:val="00FB7B26"/>
    <w:rsid w:val="00FD09BD"/>
    <w:rsid w:val="00FE55CE"/>
    <w:rsid w:val="00FF0D76"/>
    <w:rsid w:val="00FF176E"/>
    <w:rsid w:val="00FF4C2E"/>
    <w:rsid w:val="00FF53EC"/>
    <w:rsid w:val="00FF58A9"/>
    <w:rsid w:val="00FF6D82"/>
    <w:rsid w:val="00FF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0CD2"/>
  <w15:docId w15:val="{1062E6C2-C2B0-4302-8ADB-8912C12D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CC4"/>
  </w:style>
  <w:style w:type="paragraph" w:styleId="1">
    <w:name w:val="heading 1"/>
    <w:basedOn w:val="a"/>
    <w:link w:val="10"/>
    <w:uiPriority w:val="9"/>
    <w:qFormat/>
    <w:rsid w:val="00577E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B68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D60"/>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rsid w:val="004A0D6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4A0D60"/>
    <w:pPr>
      <w:ind w:left="720"/>
      <w:contextualSpacing/>
    </w:pPr>
    <w:rPr>
      <w:rFonts w:eastAsiaTheme="minorEastAsia"/>
      <w:lang w:eastAsia="ru-RU"/>
    </w:rPr>
  </w:style>
  <w:style w:type="character" w:styleId="a5">
    <w:name w:val="Hyperlink"/>
    <w:uiPriority w:val="99"/>
    <w:qFormat/>
    <w:rsid w:val="007A2C50"/>
    <w:rPr>
      <w:color w:val="0000FF"/>
      <w:u w:val="single"/>
    </w:rPr>
  </w:style>
  <w:style w:type="character" w:customStyle="1" w:styleId="fieldmailrucssattributepostfixmailrucssattributepostfixmailrucssattributepostfix">
    <w:name w:val="field_mailru_css_attribute_postfix_mailru_css_attribute_postfix_mailru_css_attribute_postfix"/>
    <w:basedOn w:val="a0"/>
    <w:rsid w:val="007A2C50"/>
  </w:style>
  <w:style w:type="character" w:styleId="a6">
    <w:name w:val="Strong"/>
    <w:basedOn w:val="a0"/>
    <w:uiPriority w:val="22"/>
    <w:qFormat/>
    <w:rsid w:val="00FA4068"/>
    <w:rPr>
      <w:b/>
      <w:bCs/>
    </w:rPr>
  </w:style>
  <w:style w:type="character" w:customStyle="1" w:styleId="10">
    <w:name w:val="Заголовок 1 Знак"/>
    <w:basedOn w:val="a0"/>
    <w:link w:val="1"/>
    <w:uiPriority w:val="9"/>
    <w:rsid w:val="00577E91"/>
    <w:rPr>
      <w:rFonts w:ascii="Times New Roman" w:eastAsia="Times New Roman" w:hAnsi="Times New Roman" w:cs="Times New Roman"/>
      <w:b/>
      <w:bCs/>
      <w:kern w:val="36"/>
      <w:sz w:val="48"/>
      <w:szCs w:val="48"/>
      <w:lang w:eastAsia="ru-RU"/>
    </w:rPr>
  </w:style>
  <w:style w:type="paragraph" w:customStyle="1" w:styleId="ConsPlusNonformat">
    <w:name w:val="ConsPlusNonformat"/>
    <w:uiPriority w:val="99"/>
    <w:rsid w:val="00C3324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3324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7">
    <w:name w:val="Intense Emphasis"/>
    <w:basedOn w:val="a0"/>
    <w:uiPriority w:val="21"/>
    <w:qFormat/>
    <w:rsid w:val="00C33241"/>
    <w:rPr>
      <w:i/>
      <w:iCs/>
      <w:color w:val="4F81BD" w:themeColor="accent1"/>
    </w:rPr>
  </w:style>
  <w:style w:type="character" w:customStyle="1" w:styleId="UnresolvedMention">
    <w:name w:val="Unresolved Mention"/>
    <w:basedOn w:val="a0"/>
    <w:uiPriority w:val="99"/>
    <w:semiHidden/>
    <w:unhideWhenUsed/>
    <w:rsid w:val="00DD0FDF"/>
    <w:rPr>
      <w:color w:val="605E5C"/>
      <w:shd w:val="clear" w:color="auto" w:fill="E1DFDD"/>
    </w:rPr>
  </w:style>
  <w:style w:type="paragraph" w:styleId="a8">
    <w:name w:val="header"/>
    <w:basedOn w:val="a"/>
    <w:link w:val="a9"/>
    <w:uiPriority w:val="99"/>
    <w:unhideWhenUsed/>
    <w:rsid w:val="0046180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6180F"/>
  </w:style>
  <w:style w:type="paragraph" w:styleId="aa">
    <w:name w:val="footer"/>
    <w:basedOn w:val="a"/>
    <w:link w:val="ab"/>
    <w:uiPriority w:val="99"/>
    <w:unhideWhenUsed/>
    <w:rsid w:val="0046180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6180F"/>
  </w:style>
  <w:style w:type="character" w:customStyle="1" w:styleId="20">
    <w:name w:val="Заголовок 2 Знак"/>
    <w:basedOn w:val="a0"/>
    <w:link w:val="2"/>
    <w:uiPriority w:val="9"/>
    <w:semiHidden/>
    <w:rsid w:val="00AB68B9"/>
    <w:rPr>
      <w:rFonts w:asciiTheme="majorHAnsi" w:eastAsiaTheme="majorEastAsia" w:hAnsiTheme="majorHAnsi" w:cstheme="majorBidi"/>
      <w:color w:val="365F91" w:themeColor="accent1" w:themeShade="BF"/>
      <w:sz w:val="26"/>
      <w:szCs w:val="26"/>
    </w:rPr>
  </w:style>
  <w:style w:type="paragraph" w:styleId="ac">
    <w:name w:val="Balloon Text"/>
    <w:basedOn w:val="a"/>
    <w:link w:val="ad"/>
    <w:uiPriority w:val="99"/>
    <w:semiHidden/>
    <w:unhideWhenUsed/>
    <w:rsid w:val="00672B9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72B9D"/>
    <w:rPr>
      <w:rFonts w:ascii="Segoe UI" w:hAnsi="Segoe UI" w:cs="Segoe UI"/>
      <w:sz w:val="18"/>
      <w:szCs w:val="18"/>
    </w:rPr>
  </w:style>
  <w:style w:type="paragraph" w:customStyle="1" w:styleId="table10">
    <w:name w:val="table10"/>
    <w:basedOn w:val="a"/>
    <w:rsid w:val="00E01007"/>
    <w:pPr>
      <w:spacing w:after="0" w:line="240" w:lineRule="auto"/>
    </w:pPr>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qFormat/>
    <w:rsid w:val="00631CCC"/>
    <w:rPr>
      <w:vertAlign w:val="superscript"/>
    </w:rPr>
  </w:style>
  <w:style w:type="paragraph" w:styleId="af">
    <w:name w:val="Intense Quote"/>
    <w:basedOn w:val="a"/>
    <w:next w:val="a"/>
    <w:link w:val="af0"/>
    <w:uiPriority w:val="30"/>
    <w:qFormat/>
    <w:rsid w:val="003A1CB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0">
    <w:name w:val="Выделенная цитата Знак"/>
    <w:basedOn w:val="a0"/>
    <w:link w:val="af"/>
    <w:uiPriority w:val="30"/>
    <w:rsid w:val="003A1CB0"/>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18724">
      <w:bodyDiv w:val="1"/>
      <w:marLeft w:val="0"/>
      <w:marRight w:val="0"/>
      <w:marTop w:val="0"/>
      <w:marBottom w:val="0"/>
      <w:divBdr>
        <w:top w:val="none" w:sz="0" w:space="0" w:color="auto"/>
        <w:left w:val="none" w:sz="0" w:space="0" w:color="auto"/>
        <w:bottom w:val="none" w:sz="0" w:space="0" w:color="auto"/>
        <w:right w:val="none" w:sz="0" w:space="0" w:color="auto"/>
      </w:divBdr>
    </w:div>
    <w:div w:id="622075690">
      <w:bodyDiv w:val="1"/>
      <w:marLeft w:val="0"/>
      <w:marRight w:val="0"/>
      <w:marTop w:val="0"/>
      <w:marBottom w:val="0"/>
      <w:divBdr>
        <w:top w:val="none" w:sz="0" w:space="0" w:color="auto"/>
        <w:left w:val="none" w:sz="0" w:space="0" w:color="auto"/>
        <w:bottom w:val="none" w:sz="0" w:space="0" w:color="auto"/>
        <w:right w:val="none" w:sz="0" w:space="0" w:color="auto"/>
      </w:divBdr>
    </w:div>
    <w:div w:id="1085884144">
      <w:bodyDiv w:val="1"/>
      <w:marLeft w:val="0"/>
      <w:marRight w:val="0"/>
      <w:marTop w:val="0"/>
      <w:marBottom w:val="0"/>
      <w:divBdr>
        <w:top w:val="none" w:sz="0" w:space="0" w:color="auto"/>
        <w:left w:val="none" w:sz="0" w:space="0" w:color="auto"/>
        <w:bottom w:val="none" w:sz="0" w:space="0" w:color="auto"/>
        <w:right w:val="none" w:sz="0" w:space="0" w:color="auto"/>
      </w:divBdr>
    </w:div>
    <w:div w:id="1173448929">
      <w:bodyDiv w:val="1"/>
      <w:marLeft w:val="0"/>
      <w:marRight w:val="0"/>
      <w:marTop w:val="0"/>
      <w:marBottom w:val="0"/>
      <w:divBdr>
        <w:top w:val="none" w:sz="0" w:space="0" w:color="auto"/>
        <w:left w:val="none" w:sz="0" w:space="0" w:color="auto"/>
        <w:bottom w:val="none" w:sz="0" w:space="0" w:color="auto"/>
        <w:right w:val="none" w:sz="0" w:space="0" w:color="auto"/>
      </w:divBdr>
    </w:div>
    <w:div w:id="1180583107">
      <w:bodyDiv w:val="1"/>
      <w:marLeft w:val="0"/>
      <w:marRight w:val="0"/>
      <w:marTop w:val="0"/>
      <w:marBottom w:val="0"/>
      <w:divBdr>
        <w:top w:val="none" w:sz="0" w:space="0" w:color="auto"/>
        <w:left w:val="none" w:sz="0" w:space="0" w:color="auto"/>
        <w:bottom w:val="none" w:sz="0" w:space="0" w:color="auto"/>
        <w:right w:val="none" w:sz="0" w:space="0" w:color="auto"/>
      </w:divBdr>
    </w:div>
    <w:div w:id="1390617226">
      <w:bodyDiv w:val="1"/>
      <w:marLeft w:val="0"/>
      <w:marRight w:val="0"/>
      <w:marTop w:val="0"/>
      <w:marBottom w:val="0"/>
      <w:divBdr>
        <w:top w:val="none" w:sz="0" w:space="0" w:color="auto"/>
        <w:left w:val="none" w:sz="0" w:space="0" w:color="auto"/>
        <w:bottom w:val="none" w:sz="0" w:space="0" w:color="auto"/>
        <w:right w:val="none" w:sz="0" w:space="0" w:color="auto"/>
      </w:divBdr>
    </w:div>
    <w:div w:id="1424692596">
      <w:bodyDiv w:val="1"/>
      <w:marLeft w:val="0"/>
      <w:marRight w:val="0"/>
      <w:marTop w:val="0"/>
      <w:marBottom w:val="0"/>
      <w:divBdr>
        <w:top w:val="none" w:sz="0" w:space="0" w:color="auto"/>
        <w:left w:val="none" w:sz="0" w:space="0" w:color="auto"/>
        <w:bottom w:val="none" w:sz="0" w:space="0" w:color="auto"/>
        <w:right w:val="none" w:sz="0" w:space="0" w:color="auto"/>
      </w:divBdr>
    </w:div>
    <w:div w:id="1778135065">
      <w:bodyDiv w:val="1"/>
      <w:marLeft w:val="0"/>
      <w:marRight w:val="0"/>
      <w:marTop w:val="0"/>
      <w:marBottom w:val="0"/>
      <w:divBdr>
        <w:top w:val="none" w:sz="0" w:space="0" w:color="auto"/>
        <w:left w:val="none" w:sz="0" w:space="0" w:color="auto"/>
        <w:bottom w:val="none" w:sz="0" w:space="0" w:color="auto"/>
        <w:right w:val="none" w:sz="0" w:space="0" w:color="auto"/>
      </w:divBdr>
    </w:div>
    <w:div w:id="18421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2E0C-F576-489C-9936-868767A32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2298</Words>
  <Characters>13104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Girinskaya</dc:creator>
  <cp:lastModifiedBy>User</cp:lastModifiedBy>
  <cp:revision>3</cp:revision>
  <cp:lastPrinted>2026-08-24T12:49:00Z</cp:lastPrinted>
  <dcterms:created xsi:type="dcterms:W3CDTF">2026-08-31T13:16:00Z</dcterms:created>
  <dcterms:modified xsi:type="dcterms:W3CDTF">2026-08-31T13:31:00Z</dcterms:modified>
</cp:coreProperties>
</file>