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378/26-ЭА Лот № 1 «Насос (помпа) для энтерального питания»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378/26-ЭА Лот № 1 «Насос (помпа) для энтерального питания»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378/26-ЭА Лот № 1 «Насос (помпа) для энтерального питания»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378/26-ЭА Лот № 1 «Насос (помпа) для энтерального питания»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378/26-ЭА Лот № 1 «Насос (помпа) для энтерального питания»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