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31.08.2026г.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бакалея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02.09.2026г.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end"/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кг.</w:t>
            </w:r>
          </w:p>
        </w:tc>
      </w:tr>
      <w:tr w14:paraId="6107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94C600B">
            <w:pPr>
              <w:rPr>
                <w:rFonts w:hint="default" w:hAnsi="Times New Roman"/>
                <w:sz w:val="28"/>
                <w:szCs w:val="24"/>
              </w:rPr>
            </w:pPr>
            <w:r>
              <w:rPr>
                <w:rFonts w:hint="default" w:hAnsi="Times New Roman"/>
                <w:sz w:val="28"/>
                <w:szCs w:val="24"/>
              </w:rPr>
              <w:t>Квашеная капуста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 xml:space="preserve"> с добавлением моркови</w:t>
            </w:r>
            <w:r>
              <w:rPr>
                <w:rFonts w:hint="default" w:hAnsi="Times New Roman"/>
                <w:sz w:val="28"/>
                <w:szCs w:val="24"/>
              </w:rPr>
              <w:t xml:space="preserve"> ГОСТ 3858-73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ED3A6F">
            <w:pPr>
              <w:spacing w:beforeLines="0" w:after="0" w:afterLines="0" w:line="240" w:lineRule="auto"/>
              <w:rPr>
                <w:rFonts w:hint="default" w:hAnsi="Times New Roman"/>
                <w:sz w:val="28"/>
                <w:szCs w:val="24"/>
                <w:lang w:val="ru-RU"/>
              </w:rPr>
            </w:pPr>
            <w:r>
              <w:rPr>
                <w:rFonts w:hint="default" w:hAnsi="Times New Roman"/>
                <w:sz w:val="28"/>
                <w:szCs w:val="24"/>
              </w:rPr>
              <w:t xml:space="preserve">Капуста шинкованая полосками не шире 5 мм или нарубленная 12 мм. Консистенция сочная, плотная, хрустящая. Тара - ведро пластмассовое 5-6 кг. Вкус - кисловато-солоноватый без горечи. Цвет - светло-соломенный с желтоватым оттенком. Запах свойственный квашеной капусте, без признаков гнили и посторонних запахов. Поставка: 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2</w:t>
            </w:r>
            <w:r>
              <w:rPr>
                <w:rFonts w:hint="default" w:hAnsi="Times New Roman"/>
                <w:sz w:val="28"/>
                <w:szCs w:val="24"/>
              </w:rPr>
              <w:t xml:space="preserve"> раз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а</w:t>
            </w:r>
            <w:r>
              <w:rPr>
                <w:rFonts w:hint="default" w:hAnsi="Times New Roman"/>
                <w:sz w:val="28"/>
                <w:szCs w:val="24"/>
              </w:rPr>
              <w:t xml:space="preserve"> в 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месяц</w:t>
            </w:r>
            <w:r>
              <w:rPr>
                <w:rFonts w:hint="default" w:hAnsi="Times New Roman"/>
                <w:sz w:val="28"/>
                <w:szCs w:val="24"/>
              </w:rPr>
              <w:t>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944EA7E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270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01.10.2026 - 31.12.2026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B422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Оплата за поставляемый товар осуществляется со счетов органов государственного казначейства, на основании товарно-транспортной накладной в течение 10 рабочих дней с даты поставки товара.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10" w:name="_GoBack"/>
      <w:bookmarkEnd w:id="10"/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16A14A7"/>
    <w:rsid w:val="12E2190B"/>
    <w:rsid w:val="157C79C0"/>
    <w:rsid w:val="1AA053EF"/>
    <w:rsid w:val="1F1B1200"/>
    <w:rsid w:val="243E58DD"/>
    <w:rsid w:val="27241506"/>
    <w:rsid w:val="28437C97"/>
    <w:rsid w:val="2A6E19BA"/>
    <w:rsid w:val="2C37663D"/>
    <w:rsid w:val="34F953CC"/>
    <w:rsid w:val="35E76ACA"/>
    <w:rsid w:val="3D2E204C"/>
    <w:rsid w:val="41551A34"/>
    <w:rsid w:val="58856638"/>
    <w:rsid w:val="58932E3B"/>
    <w:rsid w:val="60C618A0"/>
    <w:rsid w:val="69FB6CB9"/>
    <w:rsid w:val="6BB01F15"/>
    <w:rsid w:val="6CA956A7"/>
    <w:rsid w:val="777E10AE"/>
    <w:rsid w:val="798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table10"/>
    <w:basedOn w:val="1"/>
    <w:unhideWhenUsed/>
    <w:qFormat/>
    <w:uiPriority w:val="99"/>
    <w:rPr>
      <w:rFonts w:hint="default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1619</Words>
  <Characters>10164</Characters>
  <Lines>0</Lines>
  <Paragraphs>0</Paragraphs>
  <TotalTime>1</TotalTime>
  <ScaleCrop>false</ScaleCrop>
  <LinksUpToDate>false</LinksUpToDate>
  <CharactersWithSpaces>11647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2026-08-31T11:29:12Z</cp:lastPrinted>
  <dcterms:modified xsi:type="dcterms:W3CDTF">2026-08-31T11:29:42Z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9B12B38949F5477F8B03F277448E665A_13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