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99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9"/>
        <w:gridCol w:w="5528"/>
      </w:tblGrid>
      <w:tr w:rsidR="00CF41B7" w:rsidRPr="00FC1FEA" w:rsidTr="00FC1FEA">
        <w:trPr>
          <w:trHeight w:val="1702"/>
        </w:trPr>
        <w:tc>
          <w:tcPr>
            <w:tcW w:w="2292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 </w:t>
            </w:r>
          </w:p>
        </w:tc>
        <w:tc>
          <w:tcPr>
            <w:tcW w:w="270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EE593D">
            <w:pPr>
              <w:pStyle w:val="newncpi0"/>
              <w:spacing w:line="280" w:lineRule="exact"/>
            </w:pPr>
            <w:r w:rsidRPr="00FC1FEA">
              <w:t>УТВЕРЖДАЮ</w:t>
            </w:r>
          </w:p>
          <w:p w:rsidR="00EE593D" w:rsidRDefault="000870BC" w:rsidP="00EE593D">
            <w:pPr>
              <w:pStyle w:val="newncpi0"/>
              <w:spacing w:line="280" w:lineRule="exact"/>
            </w:pPr>
            <w:r w:rsidRPr="00FC1FEA">
              <w:t>Заместитель главного врача</w:t>
            </w:r>
            <w:r w:rsidR="00991219" w:rsidRPr="00FC1FEA">
              <w:t xml:space="preserve"> </w:t>
            </w:r>
          </w:p>
          <w:p w:rsidR="009E196A" w:rsidRDefault="00991219" w:rsidP="00EE593D">
            <w:pPr>
              <w:pStyle w:val="newncpi0"/>
              <w:spacing w:line="280" w:lineRule="exact"/>
            </w:pPr>
            <w:r w:rsidRPr="00FC1FEA">
              <w:t>по медицинской</w:t>
            </w:r>
            <w:r w:rsidR="004A4569">
              <w:t xml:space="preserve"> </w:t>
            </w:r>
            <w:r w:rsidR="004F2541">
              <w:t>экспертизе и реабилитации</w:t>
            </w:r>
          </w:p>
          <w:p w:rsidR="00EE593D" w:rsidRDefault="00EE593D" w:rsidP="00EE593D">
            <w:pPr>
              <w:pStyle w:val="newncpi0"/>
              <w:spacing w:line="280" w:lineRule="exact"/>
            </w:pPr>
            <w:r>
              <w:t xml:space="preserve">учреждения здравоохранения </w:t>
            </w:r>
          </w:p>
          <w:p w:rsidR="009E196A" w:rsidRPr="00FC1FEA" w:rsidRDefault="009E196A" w:rsidP="00EE593D">
            <w:pPr>
              <w:pStyle w:val="newncpi0"/>
              <w:spacing w:line="280" w:lineRule="exact"/>
            </w:pPr>
            <w:r>
              <w:t>«10-я городская клиническая больница»</w:t>
            </w:r>
          </w:p>
          <w:p w:rsidR="00CF41B7" w:rsidRPr="00FC1FEA" w:rsidRDefault="00CF41B7" w:rsidP="00AE0557">
            <w:pPr>
              <w:pStyle w:val="newncpi0"/>
            </w:pPr>
          </w:p>
          <w:p w:rsidR="001934F4" w:rsidRPr="00FC1FEA" w:rsidRDefault="00CF41B7" w:rsidP="001934F4">
            <w:pPr>
              <w:pStyle w:val="newncpi0"/>
            </w:pPr>
            <w:r w:rsidRPr="00FC1FEA">
              <w:t>____________________</w:t>
            </w:r>
            <w:r w:rsidR="001934F4" w:rsidRPr="00FC1FEA">
              <w:t xml:space="preserve"> </w:t>
            </w:r>
            <w:r w:rsidR="004F2541">
              <w:t>Д.В.Протасевич</w:t>
            </w:r>
          </w:p>
          <w:p w:rsidR="00CF41B7" w:rsidRPr="00FC1FEA" w:rsidRDefault="00CF41B7" w:rsidP="004F2541">
            <w:pPr>
              <w:pStyle w:val="newncpi0"/>
            </w:pPr>
            <w:r w:rsidRPr="00FC1FEA">
              <w:t>«</w:t>
            </w:r>
            <w:r w:rsidR="004F2541">
              <w:t>31</w:t>
            </w:r>
            <w:r w:rsidRPr="00FC1FEA">
              <w:t>»</w:t>
            </w:r>
            <w:r w:rsidR="00BB4117">
              <w:t xml:space="preserve"> </w:t>
            </w:r>
            <w:r w:rsidR="00870D09">
              <w:t>августа</w:t>
            </w:r>
            <w:r w:rsidR="008552AF">
              <w:t xml:space="preserve"> </w:t>
            </w:r>
            <w:r w:rsidRPr="00FC1FEA">
              <w:t>20</w:t>
            </w:r>
            <w:r w:rsidR="002F6486" w:rsidRPr="00FC1FEA">
              <w:rPr>
                <w:u w:val="single"/>
              </w:rPr>
              <w:t>2</w:t>
            </w:r>
            <w:r w:rsidR="00363643">
              <w:rPr>
                <w:u w:val="single"/>
              </w:rPr>
              <w:t>6</w:t>
            </w:r>
            <w:r w:rsidRPr="00FC1FEA">
              <w:t> г.</w:t>
            </w:r>
          </w:p>
        </w:tc>
      </w:tr>
    </w:tbl>
    <w:p w:rsidR="00CF41B7" w:rsidRPr="00FC1FEA" w:rsidRDefault="00CF41B7" w:rsidP="00AE0557">
      <w:pPr>
        <w:pStyle w:val="newncpi"/>
        <w:rPr>
          <w:b/>
        </w:rPr>
      </w:pPr>
      <w:r w:rsidRPr="00FC1FEA">
        <w:t> </w:t>
      </w:r>
    </w:p>
    <w:p w:rsidR="00AC70C8" w:rsidRDefault="00AC70C8" w:rsidP="00AE0557">
      <w:pPr>
        <w:pStyle w:val="newncpi0"/>
        <w:jc w:val="center"/>
      </w:pPr>
      <w:r w:rsidRPr="00FC1FEA">
        <w:t>КОНКУРСНЫЕ ДОКУМЕНТЫ</w:t>
      </w:r>
    </w:p>
    <w:p w:rsidR="00A67C2F" w:rsidRPr="00A67C2F" w:rsidRDefault="00A67C2F" w:rsidP="00AE0557">
      <w:pPr>
        <w:pStyle w:val="newncpi0"/>
        <w:jc w:val="center"/>
      </w:pPr>
    </w:p>
    <w:p w:rsidR="00A67C2F" w:rsidRDefault="00A67C2F" w:rsidP="000A60A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67C2F">
        <w:rPr>
          <w:rFonts w:ascii="Times New Roman" w:hAnsi="Times New Roman" w:cs="Times New Roman"/>
          <w:sz w:val="24"/>
          <w:szCs w:val="24"/>
        </w:rPr>
        <w:t>на проведение процедуры закупки по выбору подрядной организации для проведения строительно-монтажных работ на объекте:</w:t>
      </w:r>
    </w:p>
    <w:p w:rsidR="00870D09" w:rsidRDefault="00870D09" w:rsidP="000A60A4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560F3">
        <w:rPr>
          <w:rFonts w:ascii="Times New Roman" w:hAnsi="Times New Roman" w:cs="Times New Roman"/>
          <w:i/>
          <w:sz w:val="28"/>
          <w:szCs w:val="28"/>
        </w:rPr>
        <w:t>«</w:t>
      </w:r>
      <w:r w:rsidRPr="008C4325">
        <w:rPr>
          <w:rFonts w:ascii="Times New Roman" w:hAnsi="Times New Roman" w:cs="Times New Roman"/>
          <w:i/>
          <w:sz w:val="28"/>
          <w:szCs w:val="28"/>
        </w:rPr>
        <w:t>Текущий ремонт помещений КДЛ учреждения здравоохранения "10-я городская клиническая больница" по адресу: г. Минск, ул. Уборевича, 73</w:t>
      </w:r>
      <w:r w:rsidRPr="00C560F3">
        <w:rPr>
          <w:rFonts w:ascii="Times New Roman" w:hAnsi="Times New Roman" w:cs="Times New Roman"/>
          <w:i/>
          <w:sz w:val="28"/>
          <w:szCs w:val="28"/>
        </w:rPr>
        <w:t>»</w:t>
      </w:r>
    </w:p>
    <w:p w:rsidR="00AC70C8" w:rsidRPr="00FC1FEA" w:rsidRDefault="00AC70C8" w:rsidP="00AE0557">
      <w:pPr>
        <w:pStyle w:val="newncpi"/>
      </w:pPr>
      <w:r w:rsidRPr="00FC1FEA">
        <w:rPr>
          <w:b/>
          <w:bCs/>
        </w:rPr>
        <w:t>I. Приглашение к участию в процедуре государственной закупки</w:t>
      </w:r>
      <w:r w:rsidRPr="00FC1FEA"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2"/>
        <w:gridCol w:w="6387"/>
      </w:tblGrid>
      <w:tr w:rsidR="00AC70C8" w:rsidRPr="00FC1FEA" w:rsidTr="00A67C2F">
        <w:trPr>
          <w:trHeight w:val="240"/>
        </w:trPr>
        <w:tc>
          <w:tcPr>
            <w:tcW w:w="1872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Вид процедуры государственной закупки</w:t>
            </w:r>
          </w:p>
        </w:tc>
        <w:tc>
          <w:tcPr>
            <w:tcW w:w="3128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8A5A01" w:rsidP="00AE0557">
            <w:pPr>
              <w:pStyle w:val="table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с ограниченным участием</w:t>
            </w:r>
          </w:p>
        </w:tc>
      </w:tr>
      <w:tr w:rsidR="00AC70C8" w:rsidRPr="00FC1FEA">
        <w:trPr>
          <w:trHeight w:val="240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b/>
                <w:bCs/>
                <w:sz w:val="24"/>
                <w:szCs w:val="24"/>
              </w:rPr>
              <w:t>Сведения о заказчике</w:t>
            </w:r>
          </w:p>
        </w:tc>
      </w:tr>
      <w:tr w:rsidR="00CF41B7" w:rsidRPr="00FC1FEA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F41B7" w:rsidRPr="00FC1FEA" w:rsidRDefault="00CF41B7" w:rsidP="00AE055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FEA">
              <w:rPr>
                <w:rFonts w:ascii="Times New Roman" w:hAnsi="Times New Roman" w:cs="Times New Roman"/>
                <w:bCs/>
                <w:sz w:val="24"/>
                <w:szCs w:val="24"/>
              </w:rPr>
              <w:t>Учреждение здравоохранения «10-я городская клиническая больница»</w:t>
            </w:r>
          </w:p>
        </w:tc>
      </w:tr>
      <w:tr w:rsidR="00CF41B7" w:rsidRPr="00FC1FEA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 xml:space="preserve">Место нахождения 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F41B7" w:rsidRPr="00FC1FEA" w:rsidRDefault="00CF41B7" w:rsidP="00AE055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FEA">
              <w:rPr>
                <w:rFonts w:ascii="Times New Roman" w:hAnsi="Times New Roman" w:cs="Times New Roman"/>
                <w:bCs/>
                <w:sz w:val="24"/>
                <w:szCs w:val="24"/>
              </w:rPr>
              <w:t>220096, г. Минск, ул. Уборевича, 73</w:t>
            </w:r>
          </w:p>
        </w:tc>
      </w:tr>
      <w:tr w:rsidR="00CF41B7" w:rsidRPr="00FC1FEA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 xml:space="preserve">Учетный номер плательщика 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CF41B7" w:rsidRPr="00FC1FEA" w:rsidRDefault="00CF41B7" w:rsidP="00AE0557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C1FEA">
              <w:rPr>
                <w:rFonts w:ascii="Times New Roman" w:hAnsi="Times New Roman" w:cs="Times New Roman"/>
                <w:bCs/>
                <w:sz w:val="24"/>
                <w:szCs w:val="24"/>
              </w:rPr>
              <w:t>100422260</w:t>
            </w:r>
          </w:p>
        </w:tc>
      </w:tr>
      <w:tr w:rsidR="00CF41B7" w:rsidRPr="00FC1FEA">
        <w:trPr>
          <w:trHeight w:val="240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b/>
                <w:bCs/>
                <w:sz w:val="24"/>
                <w:szCs w:val="24"/>
              </w:rPr>
              <w:t>Сведения об открытом конкурсе</w:t>
            </w:r>
          </w:p>
        </w:tc>
      </w:tr>
      <w:tr w:rsidR="00CF41B7" w:rsidRPr="00FC1FEA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Дата истечения срока для подготовки и подачи предложений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4509C8" w:rsidRDefault="00870D09" w:rsidP="00A22113">
            <w:pPr>
              <w:pStyle w:val="table1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1</w:t>
            </w:r>
            <w:r w:rsidR="00A22113">
              <w:rPr>
                <w:b/>
                <w:bCs/>
                <w:color w:val="FF0000"/>
                <w:sz w:val="24"/>
                <w:szCs w:val="24"/>
              </w:rPr>
              <w:t>5</w:t>
            </w:r>
            <w:bookmarkStart w:id="0" w:name="_GoBack"/>
            <w:bookmarkEnd w:id="0"/>
            <w:r>
              <w:rPr>
                <w:b/>
                <w:bCs/>
                <w:color w:val="FF0000"/>
                <w:sz w:val="24"/>
                <w:szCs w:val="24"/>
              </w:rPr>
              <w:t>.09</w:t>
            </w:r>
            <w:r w:rsidR="00991219" w:rsidRPr="00117A7A">
              <w:rPr>
                <w:b/>
                <w:bCs/>
                <w:color w:val="FF0000"/>
                <w:sz w:val="24"/>
                <w:szCs w:val="24"/>
              </w:rPr>
              <w:t>.202</w:t>
            </w:r>
            <w:r w:rsidR="00363643">
              <w:rPr>
                <w:b/>
                <w:bCs/>
                <w:color w:val="FF0000"/>
                <w:sz w:val="24"/>
                <w:szCs w:val="24"/>
              </w:rPr>
              <w:t>6</w:t>
            </w:r>
            <w:r w:rsidR="006A6E2C" w:rsidRPr="00117A7A">
              <w:rPr>
                <w:b/>
                <w:bCs/>
                <w:color w:val="FF0000"/>
                <w:sz w:val="24"/>
                <w:szCs w:val="24"/>
              </w:rPr>
              <w:t>г.</w:t>
            </w:r>
          </w:p>
        </w:tc>
      </w:tr>
      <w:tr w:rsidR="00CF41B7" w:rsidRPr="00FC1FEA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9E196A" w:rsidP="00AE0557">
            <w:pPr>
              <w:pStyle w:val="table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Предельная</w:t>
            </w:r>
            <w:r w:rsidR="00CF41B7" w:rsidRPr="00FC1FEA">
              <w:rPr>
                <w:sz w:val="24"/>
                <w:szCs w:val="24"/>
              </w:rPr>
              <w:t xml:space="preserve"> стоимость предмета государственной закупки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870D09" w:rsidRDefault="00870D09" w:rsidP="00945D08">
            <w:pPr>
              <w:pStyle w:val="table1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870D09">
              <w:rPr>
                <w:b/>
                <w:sz w:val="28"/>
                <w:szCs w:val="28"/>
              </w:rPr>
              <w:t>1 448 577</w:t>
            </w:r>
            <w:r w:rsidR="00945D08" w:rsidRPr="00870D09">
              <w:rPr>
                <w:b/>
                <w:sz w:val="28"/>
                <w:szCs w:val="28"/>
              </w:rPr>
              <w:t>,00</w:t>
            </w:r>
            <w:r w:rsidR="00363643" w:rsidRPr="00870D09">
              <w:rPr>
                <w:b/>
                <w:sz w:val="28"/>
                <w:szCs w:val="28"/>
              </w:rPr>
              <w:t xml:space="preserve"> </w:t>
            </w:r>
            <w:r w:rsidR="009E196A" w:rsidRPr="00870D09">
              <w:rPr>
                <w:rFonts w:eastAsia="Times New Roman"/>
                <w:b/>
                <w:bCs/>
                <w:sz w:val="24"/>
                <w:szCs w:val="24"/>
              </w:rPr>
              <w:t>BYN</w:t>
            </w:r>
          </w:p>
        </w:tc>
      </w:tr>
      <w:tr w:rsidR="00CF41B7" w:rsidRPr="00FC1FEA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Требования к участникам, документы и (или) сведения для проверки требований к участникам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8A1C81" w:rsidRPr="0007718D" w:rsidRDefault="008A1C81" w:rsidP="008A1C81">
            <w:pPr>
              <w:spacing w:after="0" w:line="240" w:lineRule="auto"/>
              <w:ind w:firstLine="41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</w:t>
            </w:r>
            <w:r w:rsidRPr="000771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участникам предъявляются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следующие </w:t>
            </w:r>
            <w:r w:rsidRPr="0007718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требованиям</w:t>
            </w:r>
            <w:r w:rsidRPr="0007718D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:</w:t>
            </w:r>
          </w:p>
          <w:p w:rsidR="008A1C81" w:rsidRDefault="008A1C81" w:rsidP="008A1C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718D">
              <w:rPr>
                <w:rFonts w:ascii="Times New Roman" w:hAnsi="Times New Roman" w:cs="Times New Roman"/>
                <w:sz w:val="24"/>
                <w:szCs w:val="24"/>
              </w:rPr>
              <w:t>‒ свидетельство или выписку из торгового регистра страны учреждения, или иное эквивалентное доказательство юридического статуса организации в соответствии с законодательством страны учреждения;</w:t>
            </w:r>
          </w:p>
          <w:p w:rsidR="008A1C81" w:rsidRDefault="008A1C81" w:rsidP="008A1C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930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508F0">
              <w:rPr>
                <w:rFonts w:ascii="Times New Roman" w:hAnsi="Times New Roman" w:cs="Times New Roman"/>
                <w:sz w:val="24"/>
                <w:szCs w:val="24"/>
              </w:rPr>
              <w:t>тсутствие у юридического лица или индивидуального предпринимателя задолженности по уплате налогов, сборов (пошлин), пеней, а также отсутствие у юридического лица или индивидуального предпринимателя, являющихся резидентами,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Беларусь. Данное требование не распространяется на юридическое лицо, в отношении которого возбуждено производство по делу о несостоятельности, а также на юридическое лицо или индивидуального предпринимателя, в отношении которых на дату подачи предложения в установленном Налоговым кодексом Республики Беларусь, иными законодательными актами порядке предоставлены отсрочка и (или) рассрочка по уплате налогов, сборов (пошлин), пеней, обязательных страховых взносов в бюджет государственного внебюджетного фонда социальной защиты населения Республики Беларусь.</w:t>
            </w:r>
          </w:p>
          <w:p w:rsidR="008A1C81" w:rsidRPr="00774009" w:rsidRDefault="008A1C81" w:rsidP="008A1C81">
            <w:pPr>
              <w:pStyle w:val="p-normal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i/>
                <w:iCs/>
                <w:lang w:eastAsia="en-US"/>
              </w:rPr>
            </w:pPr>
            <w:r w:rsidRPr="00774009">
              <w:rPr>
                <w:b/>
                <w:bCs/>
                <w:i/>
                <w:iCs/>
                <w:lang w:eastAsia="en-US"/>
              </w:rPr>
              <w:t xml:space="preserve">Соответствие требованию подтверждается: </w:t>
            </w:r>
          </w:p>
          <w:p w:rsidR="008A1C81" w:rsidRDefault="008A1C81" w:rsidP="008A1C81">
            <w:pPr>
              <w:pStyle w:val="p-normal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в отношении участников, являющихся </w:t>
            </w:r>
            <w:r w:rsidRPr="00986480">
              <w:rPr>
                <w:b/>
                <w:bCs/>
                <w:i/>
                <w:iCs/>
                <w:lang w:eastAsia="en-US"/>
              </w:rPr>
              <w:t>резидентами</w:t>
            </w:r>
            <w:r>
              <w:rPr>
                <w:lang w:eastAsia="en-US"/>
              </w:rPr>
              <w:t>, - путем проверки заказчиком (организатором) таких сведений через официальные сайты Министерства по налогам и сборам, Фонда социальной защиты населения Министерства труда и социальной защиты в глобальной компьютерной сети Интернет на первое число месяца, в котором осуществляется рассмотрение предложения, а в случае отсутствия информации на указанную дату - на первое число месяца, предшествующего месяцу, в котором осуществляется рассмотрение предложения;</w:t>
            </w:r>
          </w:p>
          <w:p w:rsidR="008A1C81" w:rsidRDefault="008A1C81" w:rsidP="008A1C81">
            <w:pPr>
              <w:pStyle w:val="p-normal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участниками, </w:t>
            </w:r>
            <w:r w:rsidRPr="00986480">
              <w:rPr>
                <w:b/>
                <w:bCs/>
                <w:i/>
                <w:iCs/>
                <w:lang w:eastAsia="en-US"/>
              </w:rPr>
              <w:t>не являющимися резидентами</w:t>
            </w:r>
            <w:r>
              <w:rPr>
                <w:lang w:eastAsia="en-US"/>
              </w:rPr>
              <w:t>, - документом об отсутствии задолженности по уплате налогов, сборов (пошлин), пеней, выданным уполномоченными органами в соответствии с законодательством страны, резидентом которой является участник, на последнюю отчетную дату, предшествующую дню подачи предложения, и заявлением с указанием последней отчетной даты;</w:t>
            </w:r>
          </w:p>
          <w:p w:rsidR="008A1C81" w:rsidRDefault="008A1C81" w:rsidP="008A1C81">
            <w:pPr>
              <w:pStyle w:val="ConsPlusNormal"/>
              <w:jc w:val="both"/>
              <w:rPr>
                <w:lang w:eastAsia="en-US"/>
              </w:rPr>
            </w:pPr>
          </w:p>
          <w:p w:rsidR="008A1C81" w:rsidRPr="00FB401E" w:rsidRDefault="008A1C81" w:rsidP="008A1C8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FB401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‒ заявление участника о том, что юридическое или физическое лицо, в том числе индивидуальный предприниматель, с учетом положений статьи 16-1 Закона Республики Беларусь от 13.07.2012 N 419-З (ред. от 31.01.2024) "О государственных закупках товаров (работ, услуг)" (далее – Закон) не должно быть аффилировано с заказчиком, организатором.</w:t>
            </w:r>
          </w:p>
          <w:p w:rsidR="008A1C81" w:rsidRPr="00FB401E" w:rsidRDefault="008A1C81" w:rsidP="008A1C81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FB401E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 xml:space="preserve">       </w:t>
            </w:r>
            <w:r w:rsidRPr="00FB401E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en-US"/>
              </w:rPr>
              <w:t>Соответствие д</w:t>
            </w:r>
            <w:r w:rsidRPr="00FB401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eastAsia="en-US"/>
              </w:rPr>
              <w:t>анному требованию подтверждается заявлением участника. Такое заявление подается по форме, установленной регламентом оператора электронной торговой площадки</w:t>
            </w:r>
            <w:r w:rsidRPr="00FB401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;</w:t>
            </w:r>
          </w:p>
          <w:p w:rsidR="008A1C81" w:rsidRDefault="008A1C81" w:rsidP="008A1C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C81" w:rsidRPr="0007718D" w:rsidRDefault="008A1C81" w:rsidP="008A1C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6930">
              <w:rPr>
                <w:rFonts w:ascii="Times New Roman" w:hAnsi="Times New Roman" w:cs="Times New Roman"/>
                <w:sz w:val="24"/>
                <w:szCs w:val="24"/>
              </w:rPr>
              <w:t>‒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D6930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участника о том, что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07718D">
              <w:rPr>
                <w:rFonts w:ascii="Times New Roman" w:hAnsi="Times New Roman" w:cs="Times New Roman"/>
                <w:sz w:val="24"/>
                <w:szCs w:val="24"/>
              </w:rPr>
              <w:t>ридическое или физическое лицо, в том числе индивидуальный предприниматель, являющееся участником-победителем, с учетом положений статьи 16-1 Закона не должно быть аффилировано со всеми другими участниками (а если предмет государственной закупки разделен на части (лоты) - с участниками по той же части (лоту)), допущенными к оценке и сравнению предложений (к торгам при проведении электронного аукциона).</w:t>
            </w:r>
          </w:p>
          <w:p w:rsidR="008A1C81" w:rsidRDefault="008A1C81" w:rsidP="008A1C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00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          </w:t>
            </w:r>
            <w:r w:rsidRPr="00F850E1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Соответствующая информация предоставляется участником-победителем в виде заявления по форме, установленной регламентом оператора электронной торговой площадки</w:t>
            </w:r>
            <w:r w:rsidRPr="000771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A1C81" w:rsidRPr="005002DE" w:rsidRDefault="008A1C81" w:rsidP="008A1C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C81" w:rsidRDefault="008A1C81" w:rsidP="008A1C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02DE">
              <w:rPr>
                <w:rFonts w:ascii="Times New Roman" w:hAnsi="Times New Roman" w:cs="Times New Roman"/>
                <w:sz w:val="24"/>
                <w:szCs w:val="24"/>
              </w:rPr>
              <w:t xml:space="preserve">‒ заявление участника о соответствии требованиям, установленным абзацами пятым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четырнадцатым</w:t>
            </w:r>
            <w:r w:rsidRPr="005002DE">
              <w:rPr>
                <w:rFonts w:ascii="Times New Roman" w:hAnsi="Times New Roman" w:cs="Times New Roman"/>
                <w:sz w:val="24"/>
                <w:szCs w:val="24"/>
              </w:rPr>
              <w:t xml:space="preserve"> пункта 2 статьи 16 Закона Республики Беларусь от 13 июля 2012г. №419-З «О государственных закупках товаров (работ, услуг)»;</w:t>
            </w:r>
          </w:p>
          <w:p w:rsidR="008A1C81" w:rsidRDefault="008A1C81" w:rsidP="008A1C81">
            <w:pPr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r w:rsidRPr="00774009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Соответствие требованиям</w:t>
            </w:r>
            <w:r w:rsidRPr="00F850E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74009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подтверждается заявлением участника</w:t>
            </w:r>
            <w:r w:rsidRPr="007740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(</w:t>
            </w:r>
            <w:r w:rsidRPr="00774009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по форме, установленной регламентом ЭТП).</w:t>
            </w:r>
          </w:p>
          <w:p w:rsidR="008A1C81" w:rsidRPr="00774009" w:rsidRDefault="008A1C81" w:rsidP="008A1C81">
            <w:pPr>
              <w:widowControl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</w:p>
          <w:p w:rsidR="008A1C81" w:rsidRDefault="008A1C81" w:rsidP="008A1C8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850E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‒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</w:t>
            </w:r>
            <w:r w:rsidRPr="00F850E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аявление участника подтверждающее соответствие</w:t>
            </w:r>
            <w:r w:rsidRPr="00F850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дополнительным требованиям, установленным ч.3 подп.1.7 п.1 постановления Совета Министров Республики Беларусь от 15 июня 2019 № 395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</w:t>
            </w:r>
          </w:p>
          <w:p w:rsidR="00563C78" w:rsidRDefault="008A1C81" w:rsidP="008A1C8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774009">
              <w:rPr>
                <w:rFonts w:ascii="Times New Roman" w:eastAsia="Calibri" w:hAnsi="Times New Roman" w:cs="Times New Roman"/>
                <w:i/>
                <w:sz w:val="24"/>
                <w:szCs w:val="24"/>
                <w:lang w:eastAsia="ru-RU"/>
              </w:rPr>
              <w:t xml:space="preserve">   </w:t>
            </w:r>
            <w:r w:rsidRPr="00774009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Соответствие требованиям</w:t>
            </w:r>
            <w:r w:rsidRPr="00F850E1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774009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подтверждается заявлением участника</w:t>
            </w:r>
            <w:r w:rsidRPr="0077400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  <w:p w:rsidR="008A1C81" w:rsidRPr="002C4434" w:rsidRDefault="008A1C81" w:rsidP="00563C7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A67C2F" w:rsidRPr="00975277" w:rsidRDefault="00A67C2F" w:rsidP="002063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27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Дополнительные требования к участникам</w:t>
            </w:r>
            <w:r w:rsidRPr="00975277">
              <w:rPr>
                <w:rFonts w:ascii="Times New Roman" w:hAnsi="Times New Roman" w:cs="Times New Roman"/>
                <w:sz w:val="24"/>
                <w:szCs w:val="24"/>
              </w:rPr>
              <w:t>, документы и (или) сведения для проверки требований к участникам, в соответствии с абзацем третьим пункта 2 статьи 16 Закон Республики Беларусь «О государственных закупках товаров (работ, услуг)».</w:t>
            </w:r>
          </w:p>
          <w:p w:rsidR="00975277" w:rsidRDefault="00A67C2F" w:rsidP="00A67C2F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277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Требования, установленные приложением 1-1 к постановлению Совета Министров Республики Беларусь от 15.06.2019 № 395 </w:t>
            </w:r>
            <w:r w:rsidR="0097527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hyperlink r:id="rId7" w:history="1">
              <w:r w:rsidR="00975277" w:rsidRPr="00975277">
                <w:rPr>
                  <w:rFonts w:ascii="Times New Roman" w:hAnsi="Times New Roman" w:cs="Times New Roman"/>
                  <w:sz w:val="24"/>
                  <w:szCs w:val="24"/>
                </w:rPr>
                <w:t xml:space="preserve">О реализации Закона Республики Беларусь </w:t>
              </w:r>
              <w:r w:rsidR="00975277">
                <w:rPr>
                  <w:rFonts w:ascii="Times New Roman" w:hAnsi="Times New Roman" w:cs="Times New Roman"/>
                  <w:sz w:val="24"/>
                  <w:szCs w:val="24"/>
                </w:rPr>
                <w:t>«</w:t>
              </w:r>
              <w:r w:rsidR="00975277" w:rsidRPr="00975277">
                <w:rPr>
                  <w:rFonts w:ascii="Times New Roman" w:hAnsi="Times New Roman" w:cs="Times New Roman"/>
                  <w:sz w:val="24"/>
                  <w:szCs w:val="24"/>
                </w:rPr>
                <w:t xml:space="preserve">О внесении изменений и дополнений в Закон Республики Беларусь </w:t>
              </w:r>
              <w:r w:rsidR="00975277">
                <w:rPr>
                  <w:rFonts w:ascii="Times New Roman" w:hAnsi="Times New Roman" w:cs="Times New Roman"/>
                  <w:sz w:val="24"/>
                  <w:szCs w:val="24"/>
                </w:rPr>
                <w:t>«</w:t>
              </w:r>
              <w:r w:rsidR="00975277" w:rsidRPr="00975277">
                <w:rPr>
                  <w:rFonts w:ascii="Times New Roman" w:hAnsi="Times New Roman" w:cs="Times New Roman"/>
                  <w:sz w:val="24"/>
                  <w:szCs w:val="24"/>
                </w:rPr>
                <w:t>О государственных закупках товаров (работ, услуг)</w:t>
              </w:r>
            </w:hyperlink>
            <w:r w:rsidR="00975277">
              <w:rPr>
                <w:rFonts w:ascii="Times New Roman" w:hAnsi="Times New Roman" w:cs="Times New Roman"/>
                <w:sz w:val="24"/>
                <w:szCs w:val="24"/>
              </w:rPr>
              <w:t>» с изменениями и дополнениями:</w:t>
            </w:r>
          </w:p>
          <w:p w:rsidR="00A67C2F" w:rsidRPr="00975277" w:rsidRDefault="00A67C2F" w:rsidP="009C35FB">
            <w:pPr>
              <w:pStyle w:val="ConsPlusNonformat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277">
              <w:rPr>
                <w:rFonts w:ascii="Times New Roman" w:hAnsi="Times New Roman" w:cs="Times New Roman"/>
                <w:sz w:val="24"/>
                <w:szCs w:val="24"/>
              </w:rPr>
              <w:t>-  способность участника выполнить работы (оказать услуги) на сумму не менее 50 процентов стоимости работ (услуг), составляющих предмет государственной закупки, собственными силами (</w:t>
            </w:r>
            <w:r w:rsidRPr="00975277">
              <w:rPr>
                <w:rFonts w:ascii="Times New Roman" w:hAnsi="Times New Roman" w:cs="Times New Roman"/>
                <w:i/>
                <w:sz w:val="24"/>
                <w:szCs w:val="24"/>
              </w:rPr>
              <w:t>подтверждается документом, подписанны</w:t>
            </w:r>
            <w:r w:rsidR="003A637D">
              <w:rPr>
                <w:rFonts w:ascii="Times New Roman" w:hAnsi="Times New Roman" w:cs="Times New Roman"/>
                <w:i/>
                <w:sz w:val="24"/>
                <w:szCs w:val="24"/>
              </w:rPr>
              <w:t>м</w:t>
            </w:r>
            <w:r w:rsidRPr="009752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участником, о выполнении работ (оказании услуг), составляющих предмет государственной закупки, собственными силами</w:t>
            </w:r>
            <w:r w:rsidRPr="00975277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326A08" w:rsidRDefault="00A67C2F" w:rsidP="009C35FB">
            <w:pPr>
              <w:pStyle w:val="ConsPlusNonformat"/>
              <w:ind w:firstLine="136"/>
              <w:jc w:val="both"/>
              <w:rPr>
                <w:rStyle w:val="word-wrapper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975277">
              <w:rPr>
                <w:rFonts w:ascii="Times New Roman" w:hAnsi="Times New Roman" w:cs="Times New Roman"/>
                <w:sz w:val="24"/>
                <w:szCs w:val="24"/>
              </w:rPr>
              <w:t>- наличие опыта исполнения (с учетом правопреемства) сопоставимых по цене &lt;*&gt; договоров на выполнение работ (оказание услуг), составляющих предмет государственной закупки, или аналогичных работ (услуг) более трех лет до даты подачи предложения (</w:t>
            </w:r>
            <w:r w:rsidRPr="009752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подтверждается </w:t>
            </w:r>
            <w:r w:rsidRPr="00B74E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реестром</w:t>
            </w:r>
            <w:r w:rsidR="00B74E82" w:rsidRPr="00B74E8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&lt;**&gt;</w:t>
            </w:r>
            <w:r w:rsidRPr="009752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исполненных участником (с учетом </w:t>
            </w:r>
            <w:r w:rsidR="00563C78" w:rsidRPr="00975277">
              <w:rPr>
                <w:rFonts w:ascii="Times New Roman" w:hAnsi="Times New Roman" w:cs="Times New Roman"/>
                <w:i/>
                <w:sz w:val="24"/>
                <w:szCs w:val="24"/>
              </w:rPr>
              <w:t>правопреемства</w:t>
            </w:r>
            <w:r w:rsidRPr="009752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) </w:t>
            </w:r>
            <w:r w:rsidRPr="00975277">
              <w:rPr>
                <w:rStyle w:val="word-wrapper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договоров о выполнении сопоставимых по цене работ (оказании услуг), составляющих предмет государственной закупки, или аналогичных работ (услуг), содержащий в том  числе сведения о заказчиках, предмете договора, сроках его исполнения и цене. В указанном реестре должно быть не менее трех договоров, хотя бы по одному из которых работы выполнялись (услуги оказывались) за пределами трехлетнего ср</w:t>
            </w:r>
            <w:r w:rsidR="00326A08">
              <w:rPr>
                <w:rStyle w:val="word-wrapper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ока до даты подачи предложения).</w:t>
            </w:r>
            <w:r w:rsidRPr="00975277">
              <w:rPr>
                <w:rStyle w:val="word-wrapper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  </w:t>
            </w:r>
          </w:p>
          <w:p w:rsidR="00326A08" w:rsidRDefault="00326A08" w:rsidP="009C35FB">
            <w:pPr>
              <w:pStyle w:val="ConsPlusNonformat"/>
              <w:ind w:firstLine="136"/>
              <w:jc w:val="both"/>
              <w:rPr>
                <w:rStyle w:val="word-wrapper"/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</w:p>
          <w:p w:rsidR="00326A08" w:rsidRDefault="00A67C2F" w:rsidP="00326A08">
            <w:pPr>
              <w:pStyle w:val="ConsPlusNonformat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</w:pPr>
            <w:r w:rsidRPr="00326A08">
              <w:rPr>
                <w:rStyle w:val="word-wrapper"/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  <w:shd w:val="clear" w:color="auto" w:fill="FFFFFF"/>
              </w:rPr>
              <w:t xml:space="preserve">Реестр исполненных договоров </w:t>
            </w:r>
            <w:r w:rsidR="00326A08" w:rsidRPr="00326A08">
              <w:rPr>
                <w:rStyle w:val="word-wrapper"/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  <w:shd w:val="clear" w:color="auto" w:fill="FFFFFF"/>
              </w:rPr>
              <w:t xml:space="preserve">обязательно содержит информацию </w:t>
            </w:r>
            <w:r w:rsidR="00326A08">
              <w:rPr>
                <w:rStyle w:val="word-wrapper"/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  <w:shd w:val="clear" w:color="auto" w:fill="FFFFFF"/>
              </w:rPr>
              <w:t>ИСКЛЮЧИТЕЛЬНО</w:t>
            </w:r>
            <w:r w:rsidR="00326A08" w:rsidRPr="00326A08">
              <w:rPr>
                <w:rStyle w:val="word-wrapper"/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  <w:shd w:val="clear" w:color="auto" w:fill="FFFFFF"/>
              </w:rPr>
              <w:t xml:space="preserve"> о договорах </w:t>
            </w:r>
            <w:r w:rsidR="00326A08" w:rsidRPr="00326A08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>на выполнение работ (оказание услуг), составляющих предмет государственной закупки, или аналогичных работ (услуг)</w:t>
            </w:r>
            <w:r w:rsidR="00326A08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>!!!!!!</w:t>
            </w:r>
          </w:p>
          <w:p w:rsidR="00326A08" w:rsidRDefault="00326A08" w:rsidP="00326A08">
            <w:pPr>
              <w:pStyle w:val="ConsPlusNonformat"/>
              <w:jc w:val="both"/>
              <w:rPr>
                <w:rStyle w:val="word-wrapper"/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shd w:val="clear" w:color="auto" w:fill="FFFFFF"/>
              </w:rPr>
            </w:pPr>
          </w:p>
          <w:p w:rsidR="00326A08" w:rsidRDefault="00326A08" w:rsidP="00A67C2F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08" w:rsidRDefault="00326A08" w:rsidP="00A67C2F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08" w:rsidRDefault="00326A08" w:rsidP="00A67C2F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08" w:rsidRDefault="00326A08" w:rsidP="00A67C2F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08" w:rsidRDefault="00326A08" w:rsidP="00A67C2F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08" w:rsidRDefault="00326A08" w:rsidP="00A67C2F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08" w:rsidRDefault="00326A08" w:rsidP="00A67C2F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08" w:rsidRDefault="00326A08" w:rsidP="00A67C2F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08" w:rsidRPr="00975277" w:rsidRDefault="00326A08" w:rsidP="00A67C2F">
            <w:pPr>
              <w:pStyle w:val="ConsPlusNonformat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C2F" w:rsidRDefault="00A67C2F" w:rsidP="009C35FB">
            <w:pPr>
              <w:pStyle w:val="ConsPlusNonformat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277">
              <w:rPr>
                <w:rFonts w:ascii="Times New Roman" w:hAnsi="Times New Roman" w:cs="Times New Roman"/>
                <w:sz w:val="24"/>
                <w:szCs w:val="24"/>
              </w:rPr>
              <w:t xml:space="preserve">- деловая репутация участника (не менее трех положительных отзывов о качестве и соблюдении сроков выполнения </w:t>
            </w:r>
            <w:r w:rsidRPr="0097527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сопоставимых по цене работ</w:t>
            </w:r>
            <w:r w:rsidRPr="00975277">
              <w:rPr>
                <w:rFonts w:ascii="Times New Roman" w:hAnsi="Times New Roman" w:cs="Times New Roman"/>
                <w:sz w:val="24"/>
                <w:szCs w:val="24"/>
              </w:rPr>
              <w:t xml:space="preserve"> (оказания услуг), составляющих предмет государственной закупки, или аналогичных работ (услуг).</w:t>
            </w:r>
          </w:p>
          <w:p w:rsidR="00326A08" w:rsidRDefault="00326A08" w:rsidP="009C35FB">
            <w:pPr>
              <w:pStyle w:val="ConsPlusNonformat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08" w:rsidRDefault="00326A08" w:rsidP="00326A08">
            <w:pPr>
              <w:pStyle w:val="ConsPlusNonformat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</w:pPr>
            <w:r>
              <w:rPr>
                <w:rStyle w:val="word-wrapper"/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  <w:shd w:val="clear" w:color="auto" w:fill="FFFFFF"/>
              </w:rPr>
              <w:t>Отзывы предоставляются</w:t>
            </w:r>
            <w:r w:rsidRPr="00326A08">
              <w:rPr>
                <w:rStyle w:val="word-wrapper"/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r>
              <w:rPr>
                <w:rStyle w:val="word-wrapper"/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  <w:shd w:val="clear" w:color="auto" w:fill="FFFFFF"/>
              </w:rPr>
              <w:t>ИСКЛЮЧИТЕЛЬНО</w:t>
            </w:r>
            <w:r w:rsidRPr="00326A08">
              <w:rPr>
                <w:rStyle w:val="word-wrapper"/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  <w:r w:rsidR="00EE3946">
              <w:rPr>
                <w:rStyle w:val="word-wrapper"/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  <w:shd w:val="clear" w:color="auto" w:fill="FFFFFF"/>
              </w:rPr>
              <w:t>п</w:t>
            </w:r>
            <w:r w:rsidRPr="00326A08">
              <w:rPr>
                <w:rStyle w:val="word-wrapper"/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  <w:shd w:val="clear" w:color="auto" w:fill="FFFFFF"/>
              </w:rPr>
              <w:t>о договор</w:t>
            </w:r>
            <w:r w:rsidR="00EE3946">
              <w:rPr>
                <w:rStyle w:val="word-wrapper"/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  <w:shd w:val="clear" w:color="auto" w:fill="FFFFFF"/>
              </w:rPr>
              <w:t>ам на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 xml:space="preserve"> выполнение работ</w:t>
            </w:r>
            <w:r w:rsidRPr="00326A08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 xml:space="preserve">, составляющих предмет государственной закупки, или аналогичных работ </w:t>
            </w: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>сопоставимых по цене</w:t>
            </w:r>
            <w:r w:rsidR="005631CC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>.</w:t>
            </w:r>
          </w:p>
          <w:p w:rsidR="00326A08" w:rsidRDefault="00326A08" w:rsidP="00326A08">
            <w:pPr>
              <w:pStyle w:val="ConsPlusNonformat"/>
              <w:jc w:val="both"/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>Если из содержания отзыва не</w:t>
            </w:r>
            <w:r w:rsidR="00EE3946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  <w:u w:val="single"/>
              </w:rPr>
              <w:t xml:space="preserve"> удается установить его соответствие предмету и сумме закупки, то участник обязан дополнительно предоставить разъяснение с приложением в подтверждение копии договора.</w:t>
            </w:r>
          </w:p>
          <w:p w:rsidR="00326A08" w:rsidRDefault="00326A08" w:rsidP="009C35FB">
            <w:pPr>
              <w:pStyle w:val="ConsPlusNonformat"/>
              <w:ind w:firstLine="13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A08" w:rsidRDefault="00326A08" w:rsidP="00326A08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6A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&lt;*&gt; Не менее 50 процентов </w:t>
            </w:r>
            <w:r w:rsidR="008F7A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предельной </w:t>
            </w:r>
            <w:r w:rsidRPr="00326A08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стоимости предмета государственной закупки.</w:t>
            </w:r>
          </w:p>
          <w:p w:rsidR="00B74E82" w:rsidRPr="00326A08" w:rsidRDefault="00B74E82" w:rsidP="00B74E82">
            <w:pPr>
              <w:spacing w:after="0" w:line="240" w:lineRule="auto"/>
              <w:jc w:val="both"/>
              <w:rPr>
                <w:b/>
                <w:sz w:val="26"/>
                <w:szCs w:val="26"/>
              </w:rPr>
            </w:pPr>
            <w:r w:rsidRPr="001C59E1">
              <w:rPr>
                <w:rFonts w:ascii="Times New Roman" w:hAnsi="Times New Roman" w:cs="Times New Roman"/>
                <w:b/>
                <w:sz w:val="24"/>
                <w:szCs w:val="24"/>
              </w:rPr>
              <w:t>&lt;**&gt;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Форма реестра для подтверждения наличия опыта и деловой репутации прилагается</w:t>
            </w:r>
          </w:p>
        </w:tc>
      </w:tr>
      <w:tr w:rsidR="00CF41B7" w:rsidRPr="00FC1FEA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lastRenderedPageBreak/>
              <w:t>Требование о предоставлении конкурсного обеспечения, размер конкурсного обеспечения, срок действия банковской гарантии и (или) обеспечения исполнения обязательств по договору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20633C" w:rsidP="004509C8">
            <w:pPr>
              <w:pStyle w:val="table10"/>
              <w:jc w:val="both"/>
              <w:rPr>
                <w:sz w:val="24"/>
                <w:szCs w:val="24"/>
              </w:rPr>
            </w:pPr>
            <w:r w:rsidRPr="0020633C">
              <w:rPr>
                <w:rFonts w:eastAsia="Times New Roman"/>
                <w:sz w:val="24"/>
                <w:szCs w:val="24"/>
              </w:rPr>
              <w:t>Требование о предоставлении конкурсного обеспечения не устанавливается.</w:t>
            </w:r>
          </w:p>
        </w:tc>
      </w:tr>
      <w:tr w:rsidR="00CF41B7" w:rsidRPr="00FC1FEA">
        <w:trPr>
          <w:trHeight w:val="240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2F6486">
            <w:pPr>
              <w:pStyle w:val="table10"/>
              <w:jc w:val="center"/>
              <w:rPr>
                <w:sz w:val="24"/>
                <w:szCs w:val="24"/>
              </w:rPr>
            </w:pPr>
            <w:r w:rsidRPr="00FC1FEA">
              <w:rPr>
                <w:b/>
                <w:bCs/>
                <w:sz w:val="24"/>
                <w:szCs w:val="24"/>
              </w:rPr>
              <w:t>Сведения о предмете государственной закупки</w:t>
            </w:r>
          </w:p>
        </w:tc>
      </w:tr>
      <w:tr w:rsidR="00CF41B7" w:rsidRPr="00FC1FEA" w:rsidTr="004509C8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7F757E" w:rsidRDefault="00CF41B7" w:rsidP="00AE0557">
            <w:pPr>
              <w:pStyle w:val="table10"/>
              <w:jc w:val="both"/>
              <w:rPr>
                <w:sz w:val="24"/>
                <w:szCs w:val="24"/>
                <w:highlight w:val="yellow"/>
              </w:rPr>
            </w:pPr>
            <w:r w:rsidRPr="00D143C7">
              <w:rPr>
                <w:sz w:val="24"/>
                <w:szCs w:val="24"/>
              </w:rPr>
              <w:t>Наименование</w:t>
            </w:r>
            <w:r w:rsidR="005B459E" w:rsidRPr="00D143C7">
              <w:rPr>
                <w:sz w:val="24"/>
                <w:szCs w:val="24"/>
              </w:rPr>
              <w:t xml:space="preserve"> </w:t>
            </w:r>
            <w:r w:rsidR="00E41366" w:rsidRPr="00D143C7">
              <w:rPr>
                <w:sz w:val="24"/>
                <w:szCs w:val="24"/>
              </w:rPr>
              <w:t>работ (услуг)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8A1C81" w:rsidRDefault="0020633C" w:rsidP="005F3402">
            <w:pPr>
              <w:pStyle w:val="table10"/>
              <w:ind w:left="136" w:right="143"/>
              <w:jc w:val="both"/>
              <w:rPr>
                <w:b/>
                <w:sz w:val="24"/>
                <w:szCs w:val="24"/>
              </w:rPr>
            </w:pPr>
            <w:r w:rsidRPr="0020633C">
              <w:rPr>
                <w:b/>
                <w:sz w:val="24"/>
                <w:szCs w:val="24"/>
              </w:rPr>
              <w:t>Выбор подрядной организации на выполнение строительно-монтажных работ по объекту</w:t>
            </w:r>
            <w:r w:rsidRPr="0069176A">
              <w:rPr>
                <w:b/>
                <w:sz w:val="24"/>
                <w:szCs w:val="24"/>
              </w:rPr>
              <w:t xml:space="preserve">: </w:t>
            </w:r>
          </w:p>
          <w:p w:rsidR="008A1C81" w:rsidRPr="00870D09" w:rsidRDefault="00870D09" w:rsidP="005F3402">
            <w:pPr>
              <w:pStyle w:val="table10"/>
              <w:ind w:left="136" w:right="143"/>
              <w:jc w:val="both"/>
              <w:rPr>
                <w:b/>
                <w:sz w:val="24"/>
                <w:szCs w:val="24"/>
              </w:rPr>
            </w:pPr>
            <w:r w:rsidRPr="00870D09">
              <w:rPr>
                <w:i/>
                <w:sz w:val="24"/>
                <w:szCs w:val="24"/>
              </w:rPr>
              <w:t>«Текущий ремонт помещений КДЛ учреждения здравоохранения "10-я городская клиническая больница" по адресу: г. Минск, ул. Уборевича, 73»</w:t>
            </w:r>
          </w:p>
        </w:tc>
      </w:tr>
      <w:tr w:rsidR="00CF41B7" w:rsidRPr="00FC1FEA" w:rsidTr="004509C8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Код по ОКРБ 007-2012 (подвид)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F41B7" w:rsidRPr="00FC1FEA" w:rsidRDefault="004D0C21" w:rsidP="005F3402">
            <w:pPr>
              <w:pStyle w:val="table10"/>
              <w:ind w:left="136" w:right="143"/>
              <w:jc w:val="both"/>
              <w:rPr>
                <w:sz w:val="24"/>
                <w:szCs w:val="24"/>
              </w:rPr>
            </w:pPr>
            <w:r w:rsidRPr="00AD4149">
              <w:rPr>
                <w:sz w:val="24"/>
                <w:szCs w:val="24"/>
              </w:rPr>
              <w:t>41.00.40.300</w:t>
            </w:r>
          </w:p>
        </w:tc>
      </w:tr>
      <w:tr w:rsidR="00CF41B7" w:rsidRPr="00FC1FEA" w:rsidTr="004509C8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Наименование в соответствии с ОКРБ 007-2012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CF41B7" w:rsidRPr="00FC1FEA" w:rsidRDefault="004D0C21" w:rsidP="005F3402">
            <w:pPr>
              <w:pStyle w:val="table10"/>
              <w:ind w:left="136" w:right="143"/>
              <w:jc w:val="both"/>
              <w:rPr>
                <w:sz w:val="24"/>
                <w:szCs w:val="24"/>
              </w:rPr>
            </w:pPr>
            <w:r w:rsidRPr="004D0C21">
              <w:rPr>
                <w:sz w:val="24"/>
                <w:szCs w:val="24"/>
              </w:rPr>
              <w:t>Работы общестроительные (работы по строительству новых объектов, возведению пристроек, реконструкции и ремонту зданий) по возведению зданий для учреждений здравоохранения (поликлиник, госпиталей, санаториев и т.п.)</w:t>
            </w:r>
          </w:p>
        </w:tc>
      </w:tr>
      <w:tr w:rsidR="00CF41B7" w:rsidRPr="00FC1FEA" w:rsidTr="004509C8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Объем (количество)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7B3C51" w:rsidRPr="00FC1FEA" w:rsidRDefault="004D0C21" w:rsidP="005F3402">
            <w:pPr>
              <w:pStyle w:val="table10"/>
              <w:ind w:left="136" w:right="143"/>
              <w:jc w:val="both"/>
              <w:rPr>
                <w:sz w:val="24"/>
                <w:szCs w:val="24"/>
              </w:rPr>
            </w:pPr>
            <w:r w:rsidRPr="004D0C21">
              <w:rPr>
                <w:sz w:val="24"/>
                <w:szCs w:val="24"/>
              </w:rPr>
              <w:t xml:space="preserve">1 </w:t>
            </w:r>
            <w:r w:rsidR="0069176A">
              <w:rPr>
                <w:sz w:val="24"/>
                <w:szCs w:val="24"/>
              </w:rPr>
              <w:t>е</w:t>
            </w:r>
            <w:r w:rsidRPr="004D0C21">
              <w:rPr>
                <w:sz w:val="24"/>
                <w:szCs w:val="24"/>
              </w:rPr>
              <w:t>диница(ед.)</w:t>
            </w:r>
          </w:p>
        </w:tc>
      </w:tr>
      <w:tr w:rsidR="00CF41B7" w:rsidRPr="00FC1FEA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Срок (сроки) выполнения работ</w:t>
            </w:r>
            <w:r w:rsidR="00E41366" w:rsidRPr="00FC1FEA">
              <w:rPr>
                <w:sz w:val="24"/>
                <w:szCs w:val="24"/>
              </w:rPr>
              <w:t xml:space="preserve"> (</w:t>
            </w:r>
            <w:r w:rsidR="005B459E" w:rsidRPr="00FC1FEA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4D0C21" w:rsidRDefault="006B4DAB" w:rsidP="00906400">
            <w:pPr>
              <w:pStyle w:val="table10"/>
              <w:ind w:left="136" w:right="14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F02EFA">
              <w:rPr>
                <w:sz w:val="24"/>
                <w:szCs w:val="24"/>
              </w:rPr>
              <w:t>2</w:t>
            </w:r>
            <w:r w:rsidR="00906400">
              <w:rPr>
                <w:sz w:val="24"/>
                <w:szCs w:val="24"/>
              </w:rPr>
              <w:t>8</w:t>
            </w:r>
            <w:r w:rsidR="00F02EFA">
              <w:rPr>
                <w:sz w:val="24"/>
                <w:szCs w:val="24"/>
              </w:rPr>
              <w:t>.09</w:t>
            </w:r>
            <w:r>
              <w:rPr>
                <w:sz w:val="24"/>
                <w:szCs w:val="24"/>
              </w:rPr>
              <w:t xml:space="preserve">.2026 </w:t>
            </w:r>
            <w:r w:rsidR="006319E2">
              <w:rPr>
                <w:sz w:val="24"/>
                <w:szCs w:val="24"/>
              </w:rPr>
              <w:t xml:space="preserve">до </w:t>
            </w:r>
            <w:r w:rsidR="00F02EFA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>.</w:t>
            </w:r>
            <w:r w:rsidR="00870D09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.</w:t>
            </w:r>
            <w:r w:rsidR="00B74E82">
              <w:rPr>
                <w:sz w:val="24"/>
                <w:szCs w:val="24"/>
              </w:rPr>
              <w:t>202</w:t>
            </w:r>
            <w:r w:rsidR="00C766AA">
              <w:rPr>
                <w:sz w:val="24"/>
                <w:szCs w:val="24"/>
              </w:rPr>
              <w:t>6</w:t>
            </w:r>
          </w:p>
        </w:tc>
      </w:tr>
      <w:tr w:rsidR="00CF41B7" w:rsidRPr="00FC1FEA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Место</w:t>
            </w:r>
            <w:r w:rsidR="005B459E" w:rsidRPr="00FC1FEA">
              <w:rPr>
                <w:sz w:val="24"/>
                <w:szCs w:val="24"/>
              </w:rPr>
              <w:t xml:space="preserve"> </w:t>
            </w:r>
            <w:r w:rsidRPr="00FC1FEA">
              <w:rPr>
                <w:sz w:val="24"/>
                <w:szCs w:val="24"/>
              </w:rPr>
              <w:t>выполнения работ</w:t>
            </w:r>
            <w:r w:rsidR="00E41366" w:rsidRPr="00FC1FEA">
              <w:rPr>
                <w:sz w:val="24"/>
                <w:szCs w:val="24"/>
              </w:rPr>
              <w:t xml:space="preserve"> (</w:t>
            </w:r>
            <w:r w:rsidRPr="00FC1FEA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E41366" w:rsidP="005F3402">
            <w:pPr>
              <w:pStyle w:val="table10"/>
              <w:ind w:left="136" w:right="143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г. Минск, ул. Уборевича, 73</w:t>
            </w:r>
          </w:p>
        </w:tc>
      </w:tr>
      <w:tr w:rsidR="00D143C7" w:rsidRPr="00D143C7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D143C7" w:rsidRDefault="007B08BB" w:rsidP="00AE0557">
            <w:pPr>
              <w:pStyle w:val="table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Предельная</w:t>
            </w:r>
            <w:r w:rsidR="00CF41B7" w:rsidRPr="00D143C7">
              <w:rPr>
                <w:sz w:val="24"/>
                <w:szCs w:val="24"/>
              </w:rPr>
              <w:t xml:space="preserve"> стоимость предмета государственной закупки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870D09" w:rsidRDefault="00870D09" w:rsidP="005F3402">
            <w:pPr>
              <w:pStyle w:val="table10"/>
              <w:ind w:left="136" w:right="143"/>
              <w:jc w:val="both"/>
              <w:rPr>
                <w:b/>
                <w:sz w:val="24"/>
                <w:szCs w:val="24"/>
              </w:rPr>
            </w:pPr>
            <w:r w:rsidRPr="00870D09">
              <w:rPr>
                <w:b/>
                <w:sz w:val="28"/>
                <w:szCs w:val="28"/>
              </w:rPr>
              <w:t>1 448 577,00</w:t>
            </w:r>
            <w:r w:rsidR="00881B33" w:rsidRPr="00870D09">
              <w:rPr>
                <w:rFonts w:eastAsia="Times New Roman"/>
                <w:b/>
                <w:bCs/>
                <w:sz w:val="24"/>
                <w:szCs w:val="24"/>
              </w:rPr>
              <w:t xml:space="preserve"> BYN</w:t>
            </w:r>
          </w:p>
        </w:tc>
      </w:tr>
      <w:tr w:rsidR="00CF41B7" w:rsidRPr="00FC1FEA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CF41B7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Источник финансирования государственной закупки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CF41B7" w:rsidRPr="00FC1FEA" w:rsidRDefault="005B459E" w:rsidP="005F3402">
            <w:pPr>
              <w:pStyle w:val="table10"/>
              <w:ind w:left="136" w:right="143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Местный бюджет</w:t>
            </w:r>
            <w:r w:rsidR="008346E4">
              <w:rPr>
                <w:sz w:val="24"/>
                <w:szCs w:val="24"/>
              </w:rPr>
              <w:t>, собственные средства и иные не запрещенные источники финансирования</w:t>
            </w:r>
          </w:p>
        </w:tc>
      </w:tr>
      <w:tr w:rsidR="00797245" w:rsidRPr="00FC1FEA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797245" w:rsidRPr="00797245" w:rsidRDefault="00797245" w:rsidP="00797245">
            <w:pPr>
              <w:pStyle w:val="table10"/>
              <w:jc w:val="both"/>
              <w:rPr>
                <w:sz w:val="24"/>
                <w:szCs w:val="24"/>
              </w:rPr>
            </w:pPr>
            <w:r w:rsidRPr="00797245">
              <w:rPr>
                <w:sz w:val="24"/>
                <w:szCs w:val="24"/>
              </w:rPr>
              <w:t>Гарантийный срок объект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797245" w:rsidRPr="00797245" w:rsidRDefault="00797245" w:rsidP="005F3402">
            <w:pPr>
              <w:pStyle w:val="table10"/>
              <w:ind w:left="136" w:right="143"/>
              <w:jc w:val="both"/>
              <w:rPr>
                <w:sz w:val="24"/>
                <w:szCs w:val="24"/>
              </w:rPr>
            </w:pPr>
            <w:r w:rsidRPr="00797245">
              <w:rPr>
                <w:sz w:val="24"/>
                <w:szCs w:val="24"/>
              </w:rPr>
              <w:t>На выполненные строительных работ, являющи</w:t>
            </w:r>
            <w:r w:rsidR="00915206">
              <w:rPr>
                <w:sz w:val="24"/>
                <w:szCs w:val="24"/>
              </w:rPr>
              <w:t>е</w:t>
            </w:r>
            <w:r w:rsidRPr="00797245">
              <w:rPr>
                <w:sz w:val="24"/>
                <w:szCs w:val="24"/>
              </w:rPr>
              <w:t>ся предметом процедуры закупки, устанавливается гара</w:t>
            </w:r>
            <w:r w:rsidR="0069176A">
              <w:rPr>
                <w:sz w:val="24"/>
                <w:szCs w:val="24"/>
              </w:rPr>
              <w:t>нтийный срок не менее пяти лет</w:t>
            </w:r>
          </w:p>
        </w:tc>
      </w:tr>
      <w:tr w:rsidR="00797245" w:rsidRPr="00FC1FEA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797245" w:rsidRPr="00797245" w:rsidRDefault="00797245" w:rsidP="00797245">
            <w:pPr>
              <w:pStyle w:val="table10"/>
              <w:jc w:val="both"/>
              <w:rPr>
                <w:sz w:val="24"/>
                <w:szCs w:val="24"/>
              </w:rPr>
            </w:pPr>
            <w:r w:rsidRPr="00797245">
              <w:rPr>
                <w:sz w:val="24"/>
                <w:szCs w:val="24"/>
              </w:rPr>
              <w:t>Требование о предоставлении обеспечения исполнения обязательств по договору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797245" w:rsidRPr="00797245" w:rsidRDefault="00797245" w:rsidP="00881B33">
            <w:pPr>
              <w:pStyle w:val="table10"/>
              <w:ind w:left="136"/>
              <w:jc w:val="both"/>
              <w:rPr>
                <w:sz w:val="24"/>
                <w:szCs w:val="24"/>
              </w:rPr>
            </w:pPr>
            <w:r w:rsidRPr="00797245">
              <w:rPr>
                <w:sz w:val="24"/>
                <w:szCs w:val="24"/>
              </w:rPr>
              <w:t>Обеспечение исполнения обязательств по договору</w:t>
            </w:r>
            <w:r w:rsidR="00915206">
              <w:rPr>
                <w:sz w:val="24"/>
                <w:szCs w:val="24"/>
              </w:rPr>
              <w:t xml:space="preserve"> не устанавливается.</w:t>
            </w:r>
            <w:r w:rsidRPr="00797245">
              <w:rPr>
                <w:sz w:val="24"/>
                <w:szCs w:val="24"/>
              </w:rPr>
              <w:t xml:space="preserve"> </w:t>
            </w:r>
          </w:p>
        </w:tc>
      </w:tr>
      <w:tr w:rsidR="00797245" w:rsidRPr="00FC1FEA" w:rsidTr="00A67C2F">
        <w:trPr>
          <w:trHeight w:val="240"/>
        </w:trPr>
        <w:tc>
          <w:tcPr>
            <w:tcW w:w="187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797245" w:rsidRPr="00797245" w:rsidRDefault="00797245" w:rsidP="00797245">
            <w:pPr>
              <w:pStyle w:val="table10"/>
              <w:jc w:val="both"/>
              <w:rPr>
                <w:sz w:val="24"/>
                <w:szCs w:val="24"/>
              </w:rPr>
            </w:pPr>
            <w:r w:rsidRPr="00797245">
              <w:rPr>
                <w:sz w:val="24"/>
                <w:szCs w:val="24"/>
              </w:rPr>
              <w:t>Предлагаемые условия оплаты</w:t>
            </w:r>
          </w:p>
        </w:tc>
        <w:tc>
          <w:tcPr>
            <w:tcW w:w="3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797245" w:rsidRPr="00797245" w:rsidRDefault="00797245" w:rsidP="00881B33">
            <w:pPr>
              <w:pStyle w:val="table10"/>
              <w:ind w:left="136"/>
              <w:jc w:val="both"/>
              <w:rPr>
                <w:sz w:val="24"/>
                <w:szCs w:val="24"/>
              </w:rPr>
            </w:pPr>
            <w:r w:rsidRPr="00797245">
              <w:rPr>
                <w:sz w:val="24"/>
                <w:szCs w:val="24"/>
              </w:rPr>
              <w:t>В соответствии с условиями проекта договора</w:t>
            </w:r>
          </w:p>
        </w:tc>
      </w:tr>
    </w:tbl>
    <w:p w:rsidR="00AC70C8" w:rsidRDefault="00AC70C8" w:rsidP="00AE0557">
      <w:pPr>
        <w:pStyle w:val="newncpi"/>
        <w:rPr>
          <w:rFonts w:eastAsia="Times New Roman"/>
        </w:rPr>
      </w:pPr>
      <w:r w:rsidRPr="00FC1FEA">
        <w:t> </w:t>
      </w:r>
      <w:r w:rsidR="00DC1528" w:rsidRPr="00D01476">
        <w:rPr>
          <w:rFonts w:eastAsia="Times New Roman"/>
        </w:rPr>
        <w:t>В ходе проведения процедуры государственной закупки допускается изменение заказчиком объема (количества) предмета государственной закупки и (или) его части (лота) в случаях, установленных Законом Республики Беларусь от 13.07.2012 г. № 419-З «О государственных закупках товаров (работ, услуг)»</w:t>
      </w:r>
      <w:r w:rsidR="00DC1528">
        <w:rPr>
          <w:rFonts w:eastAsia="Times New Roman"/>
        </w:rPr>
        <w:t>.</w:t>
      </w:r>
    </w:p>
    <w:p w:rsidR="00DC1528" w:rsidRPr="00FC1FEA" w:rsidRDefault="00DC1528" w:rsidP="00AE0557">
      <w:pPr>
        <w:pStyle w:val="newncpi"/>
      </w:pPr>
    </w:p>
    <w:p w:rsidR="00AC70C8" w:rsidRPr="001E330B" w:rsidRDefault="00AC70C8" w:rsidP="00AE0557">
      <w:pPr>
        <w:pStyle w:val="newncpi"/>
      </w:pPr>
      <w:r w:rsidRPr="001E330B">
        <w:rPr>
          <w:b/>
          <w:bCs/>
        </w:rPr>
        <w:t>II. Описание предмета государственной закупки</w:t>
      </w:r>
    </w:p>
    <w:p w:rsidR="001E330B" w:rsidRDefault="004D0C21" w:rsidP="001E330B">
      <w:pPr>
        <w:pStyle w:val="newncpi"/>
        <w:rPr>
          <w:rFonts w:eastAsia="Times New Roman"/>
          <w:color w:val="000000"/>
        </w:rPr>
      </w:pPr>
      <w:r w:rsidRPr="001E330B">
        <w:rPr>
          <w:rFonts w:eastAsia="Times New Roman"/>
          <w:color w:val="000000"/>
        </w:rPr>
        <w:t>Предметом государственной закупки является</w:t>
      </w:r>
      <w:r w:rsidR="000A2E77">
        <w:rPr>
          <w:rFonts w:eastAsia="Times New Roman"/>
          <w:color w:val="000000"/>
        </w:rPr>
        <w:t>:</w:t>
      </w:r>
      <w:r w:rsidRPr="001E330B">
        <w:rPr>
          <w:rFonts w:eastAsia="Times New Roman"/>
          <w:color w:val="000000"/>
        </w:rPr>
        <w:t xml:space="preserve"> </w:t>
      </w:r>
    </w:p>
    <w:p w:rsidR="0066566F" w:rsidRDefault="0066566F" w:rsidP="0066566F">
      <w:pPr>
        <w:pStyle w:val="table10"/>
        <w:ind w:left="136" w:right="143"/>
        <w:jc w:val="both"/>
        <w:rPr>
          <w:b/>
          <w:sz w:val="24"/>
          <w:szCs w:val="24"/>
        </w:rPr>
      </w:pPr>
      <w:r w:rsidRPr="0020633C">
        <w:rPr>
          <w:b/>
          <w:sz w:val="24"/>
          <w:szCs w:val="24"/>
        </w:rPr>
        <w:t>Выбор подрядной организации на выполнение строительно-монтажных работ по объекту</w:t>
      </w:r>
      <w:r w:rsidRPr="0069176A">
        <w:rPr>
          <w:b/>
          <w:sz w:val="24"/>
          <w:szCs w:val="24"/>
        </w:rPr>
        <w:t xml:space="preserve">: </w:t>
      </w:r>
    </w:p>
    <w:p w:rsidR="00870D09" w:rsidRDefault="00870D09" w:rsidP="001E330B">
      <w:pPr>
        <w:pStyle w:val="newncpi"/>
        <w:rPr>
          <w:i/>
          <w:sz w:val="28"/>
          <w:szCs w:val="28"/>
        </w:rPr>
      </w:pPr>
      <w:r w:rsidRPr="00C560F3">
        <w:rPr>
          <w:i/>
          <w:sz w:val="28"/>
          <w:szCs w:val="28"/>
        </w:rPr>
        <w:t>«</w:t>
      </w:r>
      <w:r w:rsidRPr="008C4325">
        <w:rPr>
          <w:i/>
          <w:sz w:val="28"/>
          <w:szCs w:val="28"/>
        </w:rPr>
        <w:t>Текущий ремонт помещений КДЛ учреждения здравоохранения "10-я городская клиническая больница" по адресу: г. Минск, ул. Уборевича, 73</w:t>
      </w:r>
      <w:r w:rsidRPr="00C560F3">
        <w:rPr>
          <w:i/>
          <w:sz w:val="28"/>
          <w:szCs w:val="28"/>
        </w:rPr>
        <w:t>»</w:t>
      </w:r>
    </w:p>
    <w:p w:rsidR="001E330B" w:rsidRDefault="001E330B" w:rsidP="001E330B">
      <w:pPr>
        <w:pStyle w:val="newncpi"/>
        <w:rPr>
          <w:rFonts w:eastAsia="Times New Roman"/>
          <w:shd w:val="clear" w:color="auto" w:fill="FFFFFF"/>
        </w:rPr>
      </w:pPr>
      <w:r w:rsidRPr="001E330B">
        <w:rPr>
          <w:rFonts w:eastAsia="Times New Roman"/>
          <w:color w:val="000000"/>
        </w:rPr>
        <w:t xml:space="preserve">Описание предмета </w:t>
      </w:r>
      <w:r w:rsidRPr="001E330B">
        <w:rPr>
          <w:rFonts w:eastAsia="Times New Roman"/>
          <w:shd w:val="clear" w:color="auto" w:fill="FFFFFF"/>
        </w:rPr>
        <w:t xml:space="preserve">государственной закупки по лоту № 1 - в соответствии с </w:t>
      </w:r>
      <w:r w:rsidR="000A2E77">
        <w:rPr>
          <w:rFonts w:eastAsia="Times New Roman"/>
          <w:b/>
          <w:i/>
          <w:shd w:val="clear" w:color="auto" w:fill="FFFFFF"/>
        </w:rPr>
        <w:t>дефектными актами</w:t>
      </w:r>
      <w:r w:rsidRPr="001E330B">
        <w:rPr>
          <w:rFonts w:eastAsia="Times New Roman"/>
          <w:shd w:val="clear" w:color="auto" w:fill="FFFFFF"/>
        </w:rPr>
        <w:t>,</w:t>
      </w:r>
      <w:r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b/>
          <w:i/>
          <w:shd w:val="clear" w:color="auto" w:fill="FFFFFF"/>
        </w:rPr>
        <w:t>сметами</w:t>
      </w:r>
      <w:r w:rsidR="00945D08">
        <w:rPr>
          <w:rFonts w:eastAsia="Times New Roman"/>
          <w:b/>
          <w:i/>
          <w:shd w:val="clear" w:color="auto" w:fill="FFFFFF"/>
        </w:rPr>
        <w:t>, техзаданием</w:t>
      </w:r>
      <w:r>
        <w:rPr>
          <w:rFonts w:eastAsia="Times New Roman"/>
          <w:shd w:val="clear" w:color="auto" w:fill="FFFFFF"/>
        </w:rPr>
        <w:t>.</w:t>
      </w:r>
    </w:p>
    <w:p w:rsidR="001E330B" w:rsidRDefault="001E330B" w:rsidP="004D0C21">
      <w:pPr>
        <w:pStyle w:val="newncpi"/>
        <w:rPr>
          <w:rFonts w:eastAsia="Times New Roman"/>
          <w:shd w:val="clear" w:color="auto" w:fill="FFFFFF"/>
        </w:rPr>
      </w:pPr>
    </w:p>
    <w:p w:rsidR="005B459E" w:rsidRPr="00FC1FEA" w:rsidRDefault="00AC70C8" w:rsidP="00AE0557">
      <w:pPr>
        <w:pStyle w:val="newncpi"/>
        <w:rPr>
          <w:b/>
          <w:bCs/>
        </w:rPr>
      </w:pPr>
      <w:r w:rsidRPr="00FC1FEA">
        <w:rPr>
          <w:b/>
          <w:bCs/>
        </w:rPr>
        <w:t xml:space="preserve">III. Условия допуска </w:t>
      </w:r>
      <w:r w:rsidR="00E41366" w:rsidRPr="00FC1FEA">
        <w:rPr>
          <w:b/>
          <w:bCs/>
        </w:rPr>
        <w:t>рабо</w:t>
      </w:r>
      <w:r w:rsidR="008B2966" w:rsidRPr="00FC1FEA">
        <w:rPr>
          <w:b/>
          <w:bCs/>
        </w:rPr>
        <w:t>т (</w:t>
      </w:r>
      <w:r w:rsidR="00E41366" w:rsidRPr="00FC1FEA">
        <w:rPr>
          <w:b/>
          <w:bCs/>
        </w:rPr>
        <w:t>услуг)</w:t>
      </w:r>
      <w:r w:rsidR="005B459E" w:rsidRPr="00FC1FEA">
        <w:rPr>
          <w:b/>
          <w:bCs/>
        </w:rPr>
        <w:t xml:space="preserve"> </w:t>
      </w:r>
      <w:r w:rsidRPr="00FC1FEA">
        <w:rPr>
          <w:b/>
          <w:bCs/>
        </w:rPr>
        <w:t xml:space="preserve">иностранного происхождения и </w:t>
      </w:r>
      <w:r w:rsidR="005B459E" w:rsidRPr="00FC1FEA">
        <w:rPr>
          <w:b/>
          <w:bCs/>
        </w:rPr>
        <w:t>исполнителей</w:t>
      </w:r>
      <w:r w:rsidRPr="00FC1FEA">
        <w:rPr>
          <w:b/>
          <w:bCs/>
        </w:rPr>
        <w:t>, предлагающих такие работы</w:t>
      </w:r>
      <w:r w:rsidR="008B2966" w:rsidRPr="00FC1FEA">
        <w:rPr>
          <w:b/>
          <w:bCs/>
        </w:rPr>
        <w:t xml:space="preserve"> (</w:t>
      </w:r>
      <w:r w:rsidRPr="00FC1FEA">
        <w:rPr>
          <w:b/>
          <w:bCs/>
        </w:rPr>
        <w:t>услуги), к участию в открытом конкурсе</w:t>
      </w:r>
      <w:r w:rsidR="005B459E" w:rsidRPr="00FC1FEA">
        <w:rPr>
          <w:b/>
          <w:bCs/>
        </w:rPr>
        <w:t xml:space="preserve">: </w:t>
      </w:r>
      <w:r w:rsidR="005B459E" w:rsidRPr="00FC1FEA">
        <w:rPr>
          <w:bCs/>
        </w:rPr>
        <w:t>на общих основаниях</w:t>
      </w:r>
    </w:p>
    <w:p w:rsidR="00AC70C8" w:rsidRPr="00FC1FEA" w:rsidRDefault="00AC70C8" w:rsidP="00AE0557">
      <w:pPr>
        <w:pStyle w:val="newncpi"/>
      </w:pPr>
      <w:r w:rsidRPr="00FC1FEA">
        <w:t> </w:t>
      </w:r>
    </w:p>
    <w:p w:rsidR="00DC1528" w:rsidRDefault="00AC70C8" w:rsidP="00AE0557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C1FEA">
        <w:rPr>
          <w:rFonts w:ascii="Times New Roman" w:hAnsi="Times New Roman" w:cs="Times New Roman"/>
          <w:b/>
          <w:bCs/>
          <w:sz w:val="24"/>
          <w:szCs w:val="24"/>
        </w:rPr>
        <w:t>IV. Порядок формирования цены предложения</w:t>
      </w:r>
      <w:r w:rsidR="006A6E2C" w:rsidRPr="00FC1FE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DC1528" w:rsidRPr="00DC1528" w:rsidRDefault="00DC1528" w:rsidP="00AE0557">
      <w:pPr>
        <w:spacing w:after="0" w:line="240" w:lineRule="auto"/>
        <w:ind w:right="-144"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1528">
        <w:rPr>
          <w:rFonts w:ascii="Times New Roman" w:eastAsia="Times New Roman" w:hAnsi="Times New Roman"/>
          <w:sz w:val="24"/>
          <w:szCs w:val="24"/>
        </w:rPr>
        <w:t>Конечная цена предложения участника включает в себя стоимость товаров (работ, услуг), предлагаемых участником, в том числе налог на добавленную стоимость и другие налоги, сборы (пошлины), иные обязательные платежи, а также иные расходы (транспортировка, страхование и т.д.), уплачиваемые участником в связи с исполнением договора в случае признания его участником-победителем. Цена предложения должна оставаться фиксированной в течение всего срока действия предложения, а также в период исполнения договора, кроме случаев, предусмотренных законодательством Республики Беларусь.</w:t>
      </w:r>
    </w:p>
    <w:p w:rsidR="00152429" w:rsidRPr="00FC1FEA" w:rsidRDefault="00152429" w:rsidP="00AE0557">
      <w:pPr>
        <w:pStyle w:val="newncpi"/>
        <w:rPr>
          <w:b/>
          <w:bCs/>
        </w:rPr>
      </w:pPr>
    </w:p>
    <w:p w:rsidR="00DC1528" w:rsidRDefault="00AC70C8" w:rsidP="00AE0557">
      <w:pPr>
        <w:pStyle w:val="newncpi"/>
        <w:rPr>
          <w:b/>
          <w:bCs/>
        </w:rPr>
      </w:pPr>
      <w:r w:rsidRPr="00FC1FEA">
        <w:rPr>
          <w:b/>
          <w:bCs/>
        </w:rPr>
        <w:t>V. Наименование валюты, в которой должна быть выражена цена предложения, наименование валюты и при необходимости обменный курс, которые будут использованы для оценки и сравнения предложений, а также для заключения договора</w:t>
      </w:r>
      <w:r w:rsidR="006A6E2C" w:rsidRPr="00FC1FEA">
        <w:rPr>
          <w:b/>
          <w:bCs/>
        </w:rPr>
        <w:t xml:space="preserve">: </w:t>
      </w:r>
    </w:p>
    <w:p w:rsidR="00DC1528" w:rsidRPr="00DC1528" w:rsidRDefault="00DC1528" w:rsidP="00DC152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528">
        <w:rPr>
          <w:rFonts w:ascii="Times New Roman" w:eastAsia="Times New Roman" w:hAnsi="Times New Roman"/>
          <w:sz w:val="24"/>
          <w:szCs w:val="24"/>
          <w:lang w:eastAsia="ru-RU"/>
        </w:rPr>
        <w:t>Цена предложения участника выражается в белорусских рублях (BYN).</w:t>
      </w:r>
    </w:p>
    <w:p w:rsidR="00DC1528" w:rsidRPr="00DC1528" w:rsidRDefault="00DC1528" w:rsidP="00DC152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528">
        <w:rPr>
          <w:rFonts w:ascii="Times New Roman" w:eastAsia="Times New Roman" w:hAnsi="Times New Roman"/>
          <w:sz w:val="24"/>
          <w:szCs w:val="24"/>
          <w:lang w:eastAsia="ru-RU"/>
        </w:rPr>
        <w:t>Валюта для оценки и сравнения предложений - белорусский рубль (BYN).</w:t>
      </w:r>
    </w:p>
    <w:p w:rsidR="00DC1528" w:rsidRPr="00DC1528" w:rsidRDefault="00DC1528" w:rsidP="00DC152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528">
        <w:rPr>
          <w:rFonts w:ascii="Times New Roman" w:eastAsia="Times New Roman" w:hAnsi="Times New Roman"/>
          <w:sz w:val="24"/>
          <w:szCs w:val="24"/>
          <w:lang w:eastAsia="ru-RU"/>
        </w:rPr>
        <w:t>Валюта цены для заключения договора - белорусский рубль (BYN).</w:t>
      </w:r>
    </w:p>
    <w:p w:rsidR="00DC1528" w:rsidRDefault="00DC1528" w:rsidP="00AE0557">
      <w:pPr>
        <w:pStyle w:val="newncpi"/>
        <w:rPr>
          <w:b/>
          <w:bCs/>
        </w:rPr>
      </w:pPr>
    </w:p>
    <w:p w:rsidR="00AC70C8" w:rsidRDefault="00AC70C8" w:rsidP="00AE0557">
      <w:pPr>
        <w:pStyle w:val="newncpi"/>
        <w:rPr>
          <w:b/>
          <w:bCs/>
        </w:rPr>
      </w:pPr>
      <w:r w:rsidRPr="00FC1FEA">
        <w:rPr>
          <w:b/>
          <w:bCs/>
        </w:rPr>
        <w:t>VI. Критерии, способ оценки и сравнения предложений</w:t>
      </w:r>
    </w:p>
    <w:p w:rsidR="00DC1528" w:rsidRPr="00DC1528" w:rsidRDefault="00DC1528" w:rsidP="00DC152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DC1528">
        <w:rPr>
          <w:rFonts w:ascii="Times New Roman" w:eastAsia="Times New Roman" w:hAnsi="Times New Roman"/>
          <w:sz w:val="24"/>
          <w:szCs w:val="24"/>
        </w:rPr>
        <w:t>Оценка и сравнение предложений осуществляются комиссией по государственным закупкам при наличии не менее двух участников, допущенных к оценке и сравнению предложений (в том числе в отношении частей (лотов) предмета государственной закупки).</w:t>
      </w:r>
    </w:p>
    <w:p w:rsidR="00DC1528" w:rsidRPr="00117A7A" w:rsidRDefault="00DC1528" w:rsidP="00DC152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17A7A">
        <w:rPr>
          <w:rFonts w:ascii="Times New Roman" w:eastAsia="Times New Roman" w:hAnsi="Times New Roman"/>
          <w:sz w:val="24"/>
          <w:szCs w:val="24"/>
        </w:rPr>
        <w:t xml:space="preserve">Далее см. </w:t>
      </w:r>
      <w:r w:rsidRPr="00117A7A">
        <w:rPr>
          <w:rFonts w:ascii="Times New Roman" w:eastAsia="Times New Roman" w:hAnsi="Times New Roman"/>
          <w:b/>
          <w:i/>
          <w:sz w:val="24"/>
          <w:szCs w:val="24"/>
        </w:rPr>
        <w:t xml:space="preserve">Приложение </w:t>
      </w:r>
      <w:r w:rsidRPr="00117A7A">
        <w:rPr>
          <w:rFonts w:ascii="Times New Roman" w:eastAsia="Times New Roman" w:hAnsi="Times New Roman"/>
          <w:sz w:val="24"/>
          <w:szCs w:val="24"/>
        </w:rPr>
        <w:t>к конкурсным документам (</w:t>
      </w:r>
      <w:r w:rsidRPr="00117A7A">
        <w:rPr>
          <w:rFonts w:ascii="Times New Roman" w:eastAsia="Times New Roman" w:hAnsi="Times New Roman"/>
          <w:b/>
          <w:i/>
          <w:sz w:val="24"/>
          <w:szCs w:val="24"/>
        </w:rPr>
        <w:t>Методика оценки предложений претендентов при проведении конкурса с ограниченным участием</w:t>
      </w:r>
      <w:r w:rsidRPr="00117A7A">
        <w:rPr>
          <w:rFonts w:ascii="Times New Roman" w:eastAsia="Times New Roman" w:hAnsi="Times New Roman"/>
          <w:sz w:val="24"/>
          <w:szCs w:val="24"/>
        </w:rPr>
        <w:t xml:space="preserve">). </w:t>
      </w:r>
    </w:p>
    <w:p w:rsidR="00AC70C8" w:rsidRPr="00FC1FEA" w:rsidRDefault="00AC70C8" w:rsidP="00AE0557">
      <w:pPr>
        <w:pStyle w:val="newncpi"/>
      </w:pPr>
    </w:p>
    <w:p w:rsidR="00AC70C8" w:rsidRPr="00FC1FEA" w:rsidRDefault="00AC70C8" w:rsidP="00AE0557">
      <w:pPr>
        <w:pStyle w:val="newncpi"/>
      </w:pPr>
      <w:r w:rsidRPr="00FC1FEA">
        <w:rPr>
          <w:b/>
          <w:bCs/>
        </w:rPr>
        <w:t>VII. Порядок участия в процедуре государственной закупки субъектов малого и среднего предпринимательства</w:t>
      </w:r>
      <w:r w:rsidR="006A6E2C" w:rsidRPr="00FC1FEA">
        <w:rPr>
          <w:b/>
          <w:bCs/>
        </w:rPr>
        <w:t xml:space="preserve">: </w:t>
      </w:r>
      <w:r w:rsidR="006A6E2C" w:rsidRPr="00FC1FEA">
        <w:rPr>
          <w:bCs/>
        </w:rPr>
        <w:t>на общих основаниях</w:t>
      </w:r>
    </w:p>
    <w:p w:rsidR="00AC70C8" w:rsidRPr="00FC1FEA" w:rsidRDefault="00AC70C8" w:rsidP="00AE0557">
      <w:pPr>
        <w:pStyle w:val="newncpi"/>
      </w:pPr>
      <w:r w:rsidRPr="00FC1FEA">
        <w:t> </w:t>
      </w:r>
    </w:p>
    <w:p w:rsidR="00AC70C8" w:rsidRPr="00FC1FEA" w:rsidRDefault="00AC70C8" w:rsidP="00AE0557">
      <w:pPr>
        <w:pStyle w:val="newncpi"/>
      </w:pPr>
      <w:r w:rsidRPr="00FC1FEA">
        <w:rPr>
          <w:b/>
          <w:bCs/>
        </w:rPr>
        <w:t>VIII. Акты законодательства о государственных закупках, в соответствии с которыми проводится процедура государственной закупки</w:t>
      </w:r>
    </w:p>
    <w:p w:rsidR="00DC1528" w:rsidRPr="00DC1528" w:rsidRDefault="00DC1528" w:rsidP="00DC152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528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</w:t>
      </w:r>
      <w:r w:rsidR="008A5A01">
        <w:rPr>
          <w:rFonts w:ascii="Times New Roman" w:eastAsia="Times New Roman" w:hAnsi="Times New Roman"/>
          <w:sz w:val="24"/>
          <w:szCs w:val="24"/>
          <w:lang w:eastAsia="ru-RU"/>
        </w:rPr>
        <w:t>конкурс с ограниченным участием</w:t>
      </w:r>
      <w:r w:rsidRPr="00DC152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порядке, установленном документами:</w:t>
      </w:r>
    </w:p>
    <w:p w:rsidR="00DC1528" w:rsidRPr="00DC1528" w:rsidRDefault="00DC1528" w:rsidP="00DC152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528">
        <w:rPr>
          <w:rFonts w:ascii="Times New Roman" w:eastAsia="Times New Roman" w:hAnsi="Times New Roman"/>
          <w:sz w:val="24"/>
          <w:szCs w:val="24"/>
          <w:lang w:eastAsia="ru-RU"/>
        </w:rPr>
        <w:t xml:space="preserve">Закон Республики Беларусь от 13 июля 2012 года № 419-З «О государственных закупках товаров (работ, услуг)»; </w:t>
      </w:r>
    </w:p>
    <w:p w:rsidR="00DC1528" w:rsidRPr="00DC1528" w:rsidRDefault="00DC1528" w:rsidP="00DC152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528">
        <w:rPr>
          <w:rFonts w:ascii="Times New Roman" w:eastAsia="Times New Roman" w:hAnsi="Times New Roman"/>
          <w:sz w:val="24"/>
          <w:szCs w:val="24"/>
          <w:lang w:eastAsia="ru-RU"/>
        </w:rPr>
        <w:t>Постановление Совета Министров Республики Беларусь от 15 июня 2019 г. № 395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услуг)»;</w:t>
      </w:r>
    </w:p>
    <w:p w:rsidR="00DC1528" w:rsidRPr="00DC1528" w:rsidRDefault="00DC1528" w:rsidP="00DC152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528">
        <w:rPr>
          <w:rFonts w:ascii="Times New Roman" w:hAnsi="Times New Roman" w:cs="Times New Roman"/>
          <w:sz w:val="24"/>
          <w:szCs w:val="24"/>
        </w:rPr>
        <w:t>Постановление Совета Министров Республики Беларусь от 02.07.2019г. №449 «Об установлении критериев, способа оценки и сравнения предложений участников открытого и закрытого конкурсов»;</w:t>
      </w:r>
    </w:p>
    <w:p w:rsidR="00DC1528" w:rsidRPr="00DC1528" w:rsidRDefault="00DC1528" w:rsidP="00DC1528">
      <w:pPr>
        <w:spacing w:after="0" w:line="240" w:lineRule="auto"/>
        <w:ind w:firstLine="567"/>
        <w:jc w:val="both"/>
        <w:rPr>
          <w:rStyle w:val="word-wrapper"/>
          <w:rFonts w:ascii="Times New Roman" w:hAnsi="Times New Roman"/>
          <w:color w:val="242424"/>
          <w:sz w:val="24"/>
          <w:szCs w:val="24"/>
          <w:shd w:val="clear" w:color="auto" w:fill="FFFFFF"/>
        </w:rPr>
      </w:pPr>
      <w:r w:rsidRPr="00DC1528">
        <w:rPr>
          <w:rFonts w:ascii="Times New Roman" w:eastAsia="Times New Roman" w:hAnsi="Times New Roman"/>
          <w:sz w:val="24"/>
          <w:szCs w:val="24"/>
          <w:lang w:eastAsia="ru-RU"/>
        </w:rPr>
        <w:t>Постановление Совета Министров Республики Беларусь от 18.11.2011 г. № 1553 «</w:t>
      </w:r>
      <w:r w:rsidRPr="00DC1528">
        <w:rPr>
          <w:rStyle w:val="word-wrapper"/>
          <w:rFonts w:ascii="Times New Roman" w:hAnsi="Times New Roman"/>
          <w:color w:val="242424"/>
          <w:sz w:val="24"/>
          <w:szCs w:val="24"/>
          <w:shd w:val="clear" w:color="auto" w:fill="FFFFFF"/>
        </w:rPr>
        <w:t>О некоторых мерах по реализации Указа Президента Республики Беларусь от 11 августа 2011 г. № 361»;</w:t>
      </w:r>
    </w:p>
    <w:p w:rsidR="00DC1528" w:rsidRPr="00DC1528" w:rsidRDefault="00DC1528" w:rsidP="00DC152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528">
        <w:rPr>
          <w:rFonts w:ascii="Times New Roman" w:eastAsia="Times New Roman" w:hAnsi="Times New Roman"/>
          <w:sz w:val="24"/>
          <w:szCs w:val="24"/>
          <w:lang w:eastAsia="ru-RU"/>
        </w:rPr>
        <w:t>Постановление Совета Министров Республики Беларусь от 15.09.1998 г. № 1450 «Об утверждении Правил заключения и исполнения договоров строительного подряда»;</w:t>
      </w:r>
    </w:p>
    <w:p w:rsidR="00DC1528" w:rsidRPr="00DC1528" w:rsidRDefault="00DC1528" w:rsidP="00DC152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C1528">
        <w:rPr>
          <w:rFonts w:ascii="Times New Roman" w:eastAsia="Times New Roman" w:hAnsi="Times New Roman"/>
          <w:sz w:val="24"/>
          <w:szCs w:val="24"/>
          <w:lang w:eastAsia="ru-RU"/>
        </w:rPr>
        <w:t>иные акты законодательства о государственных закупках.</w:t>
      </w:r>
    </w:p>
    <w:p w:rsidR="00AC70C8" w:rsidRPr="00FC1FEA" w:rsidRDefault="00AC70C8" w:rsidP="00AE0557">
      <w:pPr>
        <w:pStyle w:val="newncpi"/>
      </w:pPr>
      <w:r w:rsidRPr="00FC1FEA">
        <w:t> </w:t>
      </w:r>
    </w:p>
    <w:p w:rsidR="00AC70C8" w:rsidRPr="00FC1FEA" w:rsidRDefault="00AC70C8" w:rsidP="00AE0557">
      <w:pPr>
        <w:pStyle w:val="newncpi"/>
      </w:pPr>
      <w:r w:rsidRPr="00FC1FEA">
        <w:rPr>
          <w:b/>
          <w:bCs/>
        </w:rPr>
        <w:t>IX. Условия применения преференциальной поправки</w:t>
      </w:r>
      <w:r w:rsidR="00152429" w:rsidRPr="00FC1FEA">
        <w:rPr>
          <w:b/>
          <w:bCs/>
        </w:rPr>
        <w:t>:</w:t>
      </w:r>
    </w:p>
    <w:p w:rsidR="00B74E82" w:rsidRDefault="00B74E82" w:rsidP="00B74E82">
      <w:pPr>
        <w:autoSpaceDE w:val="0"/>
        <w:autoSpaceDN w:val="0"/>
        <w:adjustRightInd w:val="0"/>
        <w:spacing w:after="0" w:line="240" w:lineRule="auto"/>
        <w:ind w:right="-28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13EE">
        <w:rPr>
          <w:rFonts w:ascii="Times New Roman" w:hAnsi="Times New Roman" w:cs="Times New Roman"/>
          <w:sz w:val="24"/>
          <w:szCs w:val="24"/>
        </w:rPr>
        <w:t>Порядок применения преференциальной поправки установлен в соответствии с подп.1.5 и подп. 1.6. п.1 постановления Совета Министров Республики Беларусь от 15 июня 2019 № 395 «О реализации Закона Республики Беларусь «О внесении изменений и дополнений в Закон Республики Беларусь «О государственных закупках товаров (работ, услуг)».</w:t>
      </w:r>
    </w:p>
    <w:p w:rsidR="00576F73" w:rsidRPr="00576F73" w:rsidRDefault="00AC70C8" w:rsidP="00AE05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76F73">
        <w:rPr>
          <w:rFonts w:ascii="Times New Roman" w:hAnsi="Times New Roman" w:cs="Times New Roman"/>
          <w:sz w:val="24"/>
          <w:szCs w:val="24"/>
        </w:rPr>
        <w:t> </w:t>
      </w:r>
    </w:p>
    <w:p w:rsidR="00AC70C8" w:rsidRPr="00576F73" w:rsidRDefault="00AC70C8" w:rsidP="00AE0557">
      <w:pPr>
        <w:pStyle w:val="newncpi"/>
      </w:pPr>
      <w:r w:rsidRPr="00576F73">
        <w:rPr>
          <w:b/>
          <w:bCs/>
        </w:rPr>
        <w:t>Х. Размер и порядок оплаты услуг организатора</w:t>
      </w:r>
      <w:r w:rsidR="006A6E2C" w:rsidRPr="00576F73">
        <w:rPr>
          <w:b/>
          <w:bCs/>
        </w:rPr>
        <w:t>: ―</w:t>
      </w:r>
    </w:p>
    <w:p w:rsidR="00AC70C8" w:rsidRPr="00FC1FEA" w:rsidRDefault="00AC70C8" w:rsidP="00AE0557">
      <w:pPr>
        <w:pStyle w:val="newncpi"/>
      </w:pPr>
      <w:r w:rsidRPr="00FC1FEA">
        <w:t> </w:t>
      </w:r>
    </w:p>
    <w:p w:rsidR="00AC70C8" w:rsidRPr="00FC1FEA" w:rsidRDefault="00AC70C8" w:rsidP="00AE0557">
      <w:pPr>
        <w:pStyle w:val="newncpi"/>
      </w:pPr>
      <w:r w:rsidRPr="00FC1FEA">
        <w:rPr>
          <w:b/>
          <w:bCs/>
        </w:rPr>
        <w:t>XI. Требования к содержанию и форме предложения с учетом регламента оператора электронной торговой площадки</w:t>
      </w:r>
    </w:p>
    <w:p w:rsidR="00AC70C8" w:rsidRPr="00FC1FEA" w:rsidRDefault="00AC70C8" w:rsidP="00AE0557">
      <w:pPr>
        <w:pStyle w:val="newncpi"/>
      </w:pPr>
      <w:r w:rsidRPr="00FC1FEA">
        <w:t>Предложение составляется участником на белорусском и (или) русском языках и подается посредством его размещения на электронной торговой площадке в срок для подготовки и подачи предложений.</w:t>
      </w:r>
    </w:p>
    <w:p w:rsidR="00AC70C8" w:rsidRPr="00FC1FEA" w:rsidRDefault="00AC70C8" w:rsidP="00AE0557">
      <w:pPr>
        <w:pStyle w:val="newncpi"/>
      </w:pPr>
      <w:r w:rsidRPr="00FC1FEA">
        <w:t>В случае если предметом государственной закупки являются товары, предложение должно содержать конкретные показатели (характеристики), соответствующие требованиям конкурсных документов, и указание на товарный знак, изобретение (при наличии), полезную модель (при наличии), промышленный образец (при наличии), селекционное достижение (при наличии), наименование места происхождения товара и его производителя (изготовителя).</w:t>
      </w:r>
    </w:p>
    <w:p w:rsidR="00AC70C8" w:rsidRPr="00FC1FEA" w:rsidRDefault="00AC70C8" w:rsidP="00AE0557">
      <w:pPr>
        <w:pStyle w:val="newncpi"/>
      </w:pPr>
      <w:r w:rsidRPr="00FC1FEA">
        <w:t xml:space="preserve">Предложение должно содержать следующие сведения: </w:t>
      </w:r>
    </w:p>
    <w:p w:rsidR="00AC70C8" w:rsidRPr="00FC1FEA" w:rsidRDefault="00AC70C8" w:rsidP="00AE0557">
      <w:pPr>
        <w:pStyle w:val="newncpi"/>
      </w:pPr>
      <w:r w:rsidRPr="00FC1FEA"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16"/>
        <w:gridCol w:w="1993"/>
      </w:tblGrid>
      <w:tr w:rsidR="00AC70C8" w:rsidRPr="00FC1FEA">
        <w:trPr>
          <w:trHeight w:val="238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b/>
                <w:bCs/>
                <w:sz w:val="24"/>
                <w:szCs w:val="24"/>
              </w:rPr>
              <w:t>Сведения об открытом конкурсе</w:t>
            </w: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Регистрационный номер процедуры государственной закупки, присвоенный электронной торговой площадкой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 </w:t>
            </w:r>
          </w:p>
        </w:tc>
      </w:tr>
      <w:tr w:rsidR="00AC70C8" w:rsidRPr="00FC1FEA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b/>
                <w:bCs/>
                <w:sz w:val="24"/>
                <w:szCs w:val="24"/>
              </w:rPr>
              <w:t xml:space="preserve">Сведения о предложении </w:t>
            </w: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203A8A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Наименование предлагаемых работ</w:t>
            </w:r>
            <w:r w:rsidR="00203A8A" w:rsidRPr="00FC1FEA">
              <w:rPr>
                <w:sz w:val="24"/>
                <w:szCs w:val="24"/>
              </w:rPr>
              <w:t xml:space="preserve"> (</w:t>
            </w:r>
            <w:r w:rsidRPr="00FC1FEA">
              <w:rPr>
                <w:sz w:val="24"/>
                <w:szCs w:val="24"/>
              </w:rPr>
              <w:t>услуг)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 </w:t>
            </w: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Описание предлагаемых</w:t>
            </w:r>
            <w:r w:rsidR="00E41366" w:rsidRPr="00FC1FEA">
              <w:rPr>
                <w:sz w:val="24"/>
                <w:szCs w:val="24"/>
              </w:rPr>
              <w:t xml:space="preserve"> работ (услуг)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 </w:t>
            </w: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E41366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Страна происхождения работ (услуг)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 </w:t>
            </w:r>
          </w:p>
        </w:tc>
      </w:tr>
      <w:tr w:rsidR="00432BDD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432BDD" w:rsidRPr="00FC1FEA" w:rsidRDefault="00432BDD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432BDD">
              <w:rPr>
                <w:sz w:val="24"/>
                <w:szCs w:val="24"/>
              </w:rPr>
              <w:t>Срок производства работ (календарные дни)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432BDD" w:rsidRPr="00FC1FEA" w:rsidRDefault="00432BDD" w:rsidP="00AE0557">
            <w:pPr>
              <w:pStyle w:val="table10"/>
              <w:jc w:val="both"/>
              <w:rPr>
                <w:sz w:val="24"/>
                <w:szCs w:val="24"/>
              </w:rPr>
            </w:pP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 xml:space="preserve">Объем (кол-во), ед. изм. 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Документы и (или) сведения, подтверждающие соответствие предмету государственной закупки и требованиям к предмету государственной закупки, установленным конкурсными документами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AC70C8" w:rsidRPr="00FC1FEA" w:rsidRDefault="00AC70C8" w:rsidP="001934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  <w:lang w:val="en-US"/>
              </w:rPr>
            </w:pPr>
            <w:r w:rsidRPr="00FC1FEA">
              <w:rPr>
                <w:sz w:val="24"/>
                <w:szCs w:val="24"/>
              </w:rPr>
              <w:t xml:space="preserve">Цена </w:t>
            </w:r>
            <w:r w:rsidR="006A6E2C" w:rsidRPr="00FC1FEA">
              <w:rPr>
                <w:sz w:val="24"/>
                <w:szCs w:val="24"/>
              </w:rPr>
              <w:t xml:space="preserve">предложения, </w:t>
            </w:r>
            <w:r w:rsidR="006A6E2C" w:rsidRPr="00FC1FEA">
              <w:rPr>
                <w:sz w:val="24"/>
                <w:szCs w:val="24"/>
                <w:lang w:val="en-US"/>
              </w:rPr>
              <w:t>BYN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</w:p>
        </w:tc>
      </w:tr>
      <w:tr w:rsidR="00432BDD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432BDD" w:rsidRPr="00FC1FEA" w:rsidRDefault="00432BDD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432BDD">
              <w:rPr>
                <w:sz w:val="24"/>
                <w:szCs w:val="24"/>
              </w:rPr>
              <w:t>Гарантийный срок на объект (в месяцах)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432BDD" w:rsidRPr="00FC1FEA" w:rsidRDefault="00432BDD" w:rsidP="00AE0557">
            <w:pPr>
              <w:pStyle w:val="table10"/>
              <w:jc w:val="both"/>
              <w:rPr>
                <w:sz w:val="24"/>
                <w:szCs w:val="24"/>
              </w:rPr>
            </w:pP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203A8A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Заявление о праве на применение преференциальной поправки, если участник заявляет о таком праве и ее применение установлено Советом Министров Республики Беларусь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203A8A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Заявление о согласии участника в случае признания его участником-победителем заключить договор на условиях, указанных в конкурсных документах, его предложении и протоколе выбора участника-победителя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203A8A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Заявление о согласии участника на размещение в открытом доступе предложения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</w:p>
        </w:tc>
      </w:tr>
      <w:tr w:rsidR="00AC70C8" w:rsidRPr="00FC1FEA">
        <w:trPr>
          <w:trHeight w:val="238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b/>
                <w:bCs/>
                <w:sz w:val="24"/>
                <w:szCs w:val="24"/>
              </w:rPr>
              <w:t>Сведения об участнике</w:t>
            </w: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Полное наименование (для юридического лица) либо фамилия, собственное имя, отчество (при наличии) (для физического лица, в том числе индивидуального предпринимателя)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 </w:t>
            </w: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Место нахождения (для юридического лица) либо место жительства (для физического лица, в том числе индивидуального предпринимателя)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 </w:t>
            </w: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Учетный номер плательщика (для юридического лица, индивидуального предпринимателя)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 </w:t>
            </w: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Данные документа, удостоверяющего личность (номер, дата выдачи, орган, выдавший документ), – для физического лица, в том числе индивидуального предпринимателя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AC70C8" w:rsidRPr="00FC1FEA" w:rsidRDefault="00AC70C8" w:rsidP="00AE0557">
            <w:pPr>
              <w:pStyle w:val="table10"/>
              <w:jc w:val="both"/>
              <w:rPr>
                <w:sz w:val="24"/>
                <w:szCs w:val="24"/>
              </w:rPr>
            </w:pPr>
          </w:p>
        </w:tc>
      </w:tr>
      <w:tr w:rsidR="00432BDD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432BDD" w:rsidRPr="00FC1FEA" w:rsidRDefault="00432BDD" w:rsidP="00E5462F">
            <w:pPr>
              <w:pStyle w:val="table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Документы, подтверждающие </w:t>
            </w:r>
            <w:r w:rsidRPr="00E5462F">
              <w:rPr>
                <w:sz w:val="24"/>
                <w:szCs w:val="24"/>
              </w:rPr>
              <w:t>соответствие требованиям, установленным законодательством к юридическому или физическому лицу, в том числе индивидуальному предпринимателю, осуществляющему поставку товаров (выполнение работ, оказание услуг), являющихся пр</w:t>
            </w:r>
            <w:r w:rsidR="00E5462F">
              <w:rPr>
                <w:sz w:val="24"/>
                <w:szCs w:val="24"/>
              </w:rPr>
              <w:t>едметом государственной закупки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432BDD" w:rsidRPr="00FC1FEA" w:rsidRDefault="00432BDD" w:rsidP="00AE0557">
            <w:pPr>
              <w:pStyle w:val="table10"/>
              <w:jc w:val="both"/>
              <w:rPr>
                <w:sz w:val="24"/>
                <w:szCs w:val="24"/>
              </w:rPr>
            </w:pPr>
          </w:p>
        </w:tc>
      </w:tr>
      <w:tr w:rsidR="00AC70C8" w:rsidRPr="00FC1FEA" w:rsidTr="00117A7A">
        <w:trPr>
          <w:trHeight w:val="238"/>
        </w:trPr>
        <w:tc>
          <w:tcPr>
            <w:tcW w:w="402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AF21EB" w:rsidRPr="00FC1FEA" w:rsidRDefault="00E41366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Наименование документов</w:t>
            </w:r>
            <w:r w:rsidR="00AF21EB" w:rsidRPr="00FC1FEA">
              <w:rPr>
                <w:sz w:val="24"/>
                <w:szCs w:val="24"/>
              </w:rPr>
              <w:t>, предоставление которых установлено конкурсными документами</w:t>
            </w:r>
            <w:r w:rsidRPr="00FC1FEA">
              <w:rPr>
                <w:sz w:val="24"/>
                <w:szCs w:val="24"/>
              </w:rPr>
              <w:t>:</w:t>
            </w:r>
          </w:p>
          <w:p w:rsidR="00AF21EB" w:rsidRPr="00FC1FEA" w:rsidRDefault="00E41366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‒ подтверждающих соответствие требованиям к участникам, установленным согласно пункту 2 статьи 16 Закона Республики Беларусь от 13 июля 2012 года №419-З «О государственных закупках товаров (работ, услуг)»;</w:t>
            </w:r>
          </w:p>
          <w:p w:rsidR="00AC70C8" w:rsidRDefault="00E41366" w:rsidP="00AE0557">
            <w:pPr>
              <w:pStyle w:val="table10"/>
              <w:jc w:val="both"/>
              <w:rPr>
                <w:sz w:val="24"/>
                <w:szCs w:val="24"/>
              </w:rPr>
            </w:pPr>
            <w:r w:rsidRPr="00FC1FEA">
              <w:rPr>
                <w:sz w:val="24"/>
                <w:szCs w:val="24"/>
              </w:rPr>
              <w:t>‒ подтверждающих право на применение преференциальной поправки (если участник заявил о таком праве)</w:t>
            </w:r>
            <w:r w:rsidR="00AF21EB" w:rsidRPr="00FC1FEA">
              <w:rPr>
                <w:sz w:val="24"/>
                <w:szCs w:val="24"/>
              </w:rPr>
              <w:t>;</w:t>
            </w:r>
            <w:r w:rsidR="00325806">
              <w:rPr>
                <w:sz w:val="24"/>
                <w:szCs w:val="24"/>
              </w:rPr>
              <w:t xml:space="preserve"> </w:t>
            </w:r>
          </w:p>
          <w:p w:rsidR="00325806" w:rsidRPr="00FC1FEA" w:rsidRDefault="00325806" w:rsidP="00AE0557">
            <w:pPr>
              <w:pStyle w:val="table1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иные документы в соответствии с требованиями конкурсных документов.</w:t>
            </w:r>
          </w:p>
        </w:tc>
        <w:tc>
          <w:tcPr>
            <w:tcW w:w="976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</w:tcPr>
          <w:p w:rsidR="00AC70C8" w:rsidRPr="004843E4" w:rsidRDefault="00AC70C8" w:rsidP="004843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70C8" w:rsidRPr="00FC1FEA" w:rsidRDefault="00AC70C8" w:rsidP="00AE0557">
      <w:pPr>
        <w:pStyle w:val="newncpi"/>
      </w:pPr>
      <w:r w:rsidRPr="00FC1FEA">
        <w:t> </w:t>
      </w:r>
    </w:p>
    <w:p w:rsidR="00FE5680" w:rsidRPr="00EA1314" w:rsidRDefault="00FE5680" w:rsidP="00FE5680">
      <w:pPr>
        <w:tabs>
          <w:tab w:val="left" w:pos="1843"/>
          <w:tab w:val="left" w:pos="2268"/>
        </w:tabs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A1314">
        <w:rPr>
          <w:rFonts w:ascii="Times New Roman" w:eastAsia="Calibri" w:hAnsi="Times New Roman" w:cs="Times New Roman"/>
          <w:b/>
          <w:bCs/>
          <w:sz w:val="24"/>
          <w:szCs w:val="24"/>
        </w:rPr>
        <w:t>X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I</w:t>
      </w:r>
      <w:r w:rsidRPr="00EA1314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I</w:t>
      </w:r>
      <w:r w:rsidRPr="00EA1314">
        <w:rPr>
          <w:rFonts w:ascii="Times New Roman" w:eastAsia="Calibri" w:hAnsi="Times New Roman" w:cs="Times New Roman"/>
          <w:b/>
          <w:bCs/>
          <w:sz w:val="24"/>
          <w:szCs w:val="24"/>
        </w:rPr>
        <w:t>. Участие в государственных закупках аффилированных лиц:</w:t>
      </w:r>
    </w:p>
    <w:p w:rsidR="00FE5680" w:rsidRPr="00EA1314" w:rsidRDefault="00FE5680" w:rsidP="00FE5680">
      <w:pPr>
        <w:tabs>
          <w:tab w:val="left" w:pos="1843"/>
          <w:tab w:val="left" w:pos="2268"/>
        </w:tabs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A1314">
        <w:rPr>
          <w:rFonts w:ascii="Times New Roman" w:eastAsia="Times New Roman" w:hAnsi="Times New Roman" w:cs="Times New Roman"/>
          <w:sz w:val="22"/>
          <w:lang w:eastAsia="ru-RU"/>
        </w:rPr>
        <w:t>Юридическое или физическое лицо, в том числе индивидуальный предприниматель</w:t>
      </w:r>
      <w:r w:rsidRPr="00EA1314">
        <w:rPr>
          <w:rFonts w:ascii="Times New Roman" w:eastAsia="Calibri" w:hAnsi="Times New Roman" w:cs="Times New Roman"/>
          <w:bCs/>
          <w:sz w:val="24"/>
          <w:szCs w:val="24"/>
        </w:rPr>
        <w:t>, являющееся участником-победителем, с учетом положений ст. 16-1 Закона о госзакупках не должно быть аффилировано со всеми другими участниками (а если предмет госзакупки разделен на части (лоты) - с участниками по той же части (лоту)), допущенным к торгам. Данное требование касается только участника-победителя. После того как участника выберут победителем, он должен информировать заказчика:</w:t>
      </w:r>
    </w:p>
    <w:p w:rsidR="00FE5680" w:rsidRPr="00EA1314" w:rsidRDefault="00FE5680" w:rsidP="00FE5680">
      <w:pPr>
        <w:tabs>
          <w:tab w:val="left" w:pos="1843"/>
          <w:tab w:val="left" w:pos="2268"/>
        </w:tabs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A1314">
        <w:rPr>
          <w:rFonts w:ascii="Times New Roman" w:eastAsia="Calibri" w:hAnsi="Times New Roman" w:cs="Times New Roman"/>
          <w:bCs/>
          <w:sz w:val="24"/>
          <w:szCs w:val="24"/>
        </w:rPr>
        <w:t>- либо о том, что все участники (а если предмет госзакупки разделен на части (лоты) - все участники по той же части (лоту)), допущенные к торгам, являются для него аффилированными лицами;</w:t>
      </w:r>
    </w:p>
    <w:p w:rsidR="00FE5680" w:rsidRPr="00EA1314" w:rsidRDefault="00FE5680" w:rsidP="00FE5680">
      <w:pPr>
        <w:tabs>
          <w:tab w:val="left" w:pos="1843"/>
          <w:tab w:val="left" w:pos="2268"/>
        </w:tabs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A1314">
        <w:rPr>
          <w:rFonts w:ascii="Times New Roman" w:eastAsia="Calibri" w:hAnsi="Times New Roman" w:cs="Times New Roman"/>
          <w:bCs/>
          <w:sz w:val="24"/>
          <w:szCs w:val="24"/>
        </w:rPr>
        <w:t>- либо о том, что среди таких участников имеется лицо, не аффилированное с ним.</w:t>
      </w:r>
    </w:p>
    <w:p w:rsidR="00FE5680" w:rsidRPr="00EA1314" w:rsidRDefault="00FE5680" w:rsidP="00FE5680">
      <w:pPr>
        <w:tabs>
          <w:tab w:val="left" w:pos="1843"/>
          <w:tab w:val="left" w:pos="2268"/>
        </w:tabs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A1314">
        <w:rPr>
          <w:rFonts w:ascii="Times New Roman" w:eastAsia="Calibri" w:hAnsi="Times New Roman" w:cs="Times New Roman"/>
          <w:bCs/>
          <w:sz w:val="24"/>
          <w:szCs w:val="24"/>
        </w:rPr>
        <w:t xml:space="preserve">Информировать нужно не позднее 3 рабочих дней со дня уведомления участников о выборе участника-победителя. При исчислении указанного срока не учитывается срок рассмотрения жалобы уполномоченным государственным органом по государственным закупкам. Для этого необходимо подать </w:t>
      </w:r>
      <w:r w:rsidRPr="00EA1314">
        <w:rPr>
          <w:rFonts w:ascii="Times New Roman" w:eastAsia="Calibri" w:hAnsi="Times New Roman" w:cs="Times New Roman"/>
          <w:b/>
          <w:bCs/>
          <w:sz w:val="24"/>
          <w:szCs w:val="24"/>
        </w:rPr>
        <w:t>заявление по форме, установленной регламентом оператора ЭТП</w:t>
      </w:r>
      <w:r w:rsidRPr="00EA1314">
        <w:rPr>
          <w:rFonts w:ascii="Times New Roman" w:eastAsia="Calibri" w:hAnsi="Times New Roman" w:cs="Times New Roman"/>
          <w:bCs/>
          <w:sz w:val="24"/>
          <w:szCs w:val="24"/>
        </w:rPr>
        <w:t>. Оператор ЭТП размещает такое заявление в открытом доступе на ЭТП.</w:t>
      </w:r>
    </w:p>
    <w:p w:rsidR="00FE5680" w:rsidRPr="00EA1314" w:rsidRDefault="00FE5680" w:rsidP="00FE5680">
      <w:pPr>
        <w:tabs>
          <w:tab w:val="left" w:pos="1843"/>
          <w:tab w:val="left" w:pos="2268"/>
        </w:tabs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A1314">
        <w:rPr>
          <w:rFonts w:ascii="Times New Roman" w:eastAsia="Calibri" w:hAnsi="Times New Roman" w:cs="Times New Roman"/>
          <w:bCs/>
          <w:sz w:val="24"/>
          <w:szCs w:val="24"/>
        </w:rPr>
        <w:t xml:space="preserve">При непредставлении информации не позднее 3 рабочих дней со дня уведомления участников о выборе участника-победителя, либо предоставлении недостоверной информации о том, что все участники (а если предмет государственной закупки разделен на части (лоты) - все участники по той же части (лоту)), допущенные к торгам, являются для него аффилированными лицами, участник-победитель признается уклонившимся от заключения договора и подлежит включению в список в соответствии со статьей 17 настоящего Закона. </w:t>
      </w:r>
    </w:p>
    <w:p w:rsidR="00FE5680" w:rsidRDefault="00FE5680" w:rsidP="00FE5680">
      <w:pPr>
        <w:tabs>
          <w:tab w:val="left" w:pos="1843"/>
          <w:tab w:val="left" w:pos="2268"/>
        </w:tabs>
        <w:autoSpaceDE w:val="0"/>
        <w:autoSpaceDN w:val="0"/>
        <w:adjustRightInd w:val="0"/>
        <w:spacing w:after="0" w:line="240" w:lineRule="auto"/>
        <w:ind w:firstLine="703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A1314">
        <w:rPr>
          <w:rFonts w:ascii="Times New Roman" w:eastAsia="Calibri" w:hAnsi="Times New Roman" w:cs="Times New Roman"/>
          <w:bCs/>
          <w:sz w:val="24"/>
          <w:szCs w:val="24"/>
        </w:rPr>
        <w:t>В случае, если в срок не позднее трех рабочих дней со дня уведомления участников о выборе участника-победителя, участник-победитель предоставил информацию о том, что все участники (а если предмет государственной закупки разделен на части (лоты) - все участники по той же части (лоту)), допущенные к торгам, являются для него аффилированными лицами, либо не предоставил информацию,  процедура государственной закупки в целом или в отношении отдельных частей (лотов) признается несостоявшейся, если иное не предусмотрено настоящим Законом. Комиссия не позднее восьми рабочих дней со дня уведомления участников о выборе участника-победителя оформляет протокол признания процедуры государственной закупки несостоявшейся с соответствующим обоснованием такого решения. При исчислении указанного срока не учитывается срок рассмотрения жалобы уполномоченным государственным органом по государственным закупкам.</w:t>
      </w:r>
      <w:r w:rsidRPr="00F850E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FE5680" w:rsidRDefault="00FE5680" w:rsidP="00AE0557">
      <w:pPr>
        <w:pStyle w:val="newncpi"/>
        <w:rPr>
          <w:b/>
          <w:bCs/>
        </w:rPr>
      </w:pPr>
    </w:p>
    <w:p w:rsidR="00AC70C8" w:rsidRPr="00FC1FEA" w:rsidRDefault="00AC70C8" w:rsidP="00AE0557">
      <w:pPr>
        <w:pStyle w:val="newncpi"/>
      </w:pPr>
      <w:r w:rsidRPr="00FC1FEA">
        <w:rPr>
          <w:b/>
          <w:bCs/>
        </w:rPr>
        <w:t>X</w:t>
      </w:r>
      <w:r w:rsidR="00FE5680">
        <w:rPr>
          <w:b/>
          <w:bCs/>
          <w:lang w:val="en-US"/>
        </w:rPr>
        <w:t>I</w:t>
      </w:r>
      <w:r w:rsidRPr="00FC1FEA">
        <w:rPr>
          <w:b/>
          <w:bCs/>
        </w:rPr>
        <w:t>II. Договор</w:t>
      </w:r>
    </w:p>
    <w:p w:rsidR="00A71F99" w:rsidRPr="00FC1FEA" w:rsidRDefault="00A71F99" w:rsidP="00AE0557">
      <w:pPr>
        <w:pStyle w:val="newncpi"/>
      </w:pPr>
      <w:r w:rsidRPr="00FC1FEA">
        <w:t>Неотъемлемой частью настоящих конкурсных документов является проект договора (Приложение</w:t>
      </w:r>
      <w:r w:rsidR="009F1441" w:rsidRPr="00FC1FEA">
        <w:t>)</w:t>
      </w:r>
      <w:r w:rsidRPr="00FC1FEA">
        <w:t xml:space="preserve">, разработанный заказчиком в соответствии с требованиями законодательства и особенностями предмета закупки. </w:t>
      </w:r>
    </w:p>
    <w:p w:rsidR="00A71F99" w:rsidRPr="00FC1FEA" w:rsidRDefault="00A71F99" w:rsidP="00AE0557">
      <w:pPr>
        <w:pStyle w:val="newncpi"/>
      </w:pPr>
      <w:r w:rsidRPr="00FC1FEA">
        <w:t xml:space="preserve">Договор заключается согласно требованиям настоящих конкурсных документов и условиям прилагаемого проекта договора. Договор между </w:t>
      </w:r>
      <w:r w:rsidR="00325806">
        <w:t>учреждением здравоохранения «</w:t>
      </w:r>
      <w:r w:rsidRPr="00FC1FEA">
        <w:t>10-</w:t>
      </w:r>
      <w:r w:rsidR="00325806">
        <w:t>я</w:t>
      </w:r>
      <w:r w:rsidRPr="00FC1FEA">
        <w:t xml:space="preserve"> городск</w:t>
      </w:r>
      <w:r w:rsidR="00325806">
        <w:t>ая</w:t>
      </w:r>
      <w:r w:rsidRPr="00FC1FEA">
        <w:t xml:space="preserve"> клиническ</w:t>
      </w:r>
      <w:r w:rsidR="00325806">
        <w:t>ая</w:t>
      </w:r>
      <w:r w:rsidRPr="00FC1FEA">
        <w:t xml:space="preserve"> больниц</w:t>
      </w:r>
      <w:r w:rsidR="00325806">
        <w:t>а»</w:t>
      </w:r>
      <w:r w:rsidRPr="00FC1FEA">
        <w:t xml:space="preserve"> и участником-победителем подлежит заключению по истечении срока для обжалования, установленного абзацем третьим пункта 2 статьи 52 Закона от 13 июля 2012г. №419-З «О государственных закупках товаров (работ, услуг)», но не позднее 30 календарных дней со дня принятия решения о выборе участника-победителя.</w:t>
      </w:r>
    </w:p>
    <w:p w:rsidR="009F1441" w:rsidRPr="00FC1FEA" w:rsidRDefault="009F1441" w:rsidP="00AE0557">
      <w:pPr>
        <w:pStyle w:val="snoskiline"/>
        <w:rPr>
          <w:sz w:val="24"/>
          <w:szCs w:val="24"/>
        </w:rPr>
      </w:pPr>
    </w:p>
    <w:p w:rsidR="00AF21EB" w:rsidRPr="00FC1FEA" w:rsidRDefault="00AF21EB" w:rsidP="00E5462F">
      <w:pPr>
        <w:spacing w:after="0" w:line="280" w:lineRule="exact"/>
        <w:rPr>
          <w:rFonts w:ascii="Times New Roman" w:hAnsi="Times New Roman" w:cs="Times New Roman"/>
          <w:sz w:val="24"/>
          <w:szCs w:val="24"/>
        </w:rPr>
      </w:pPr>
      <w:r w:rsidRPr="00FC1FEA">
        <w:rPr>
          <w:rFonts w:ascii="Times New Roman" w:hAnsi="Times New Roman" w:cs="Times New Roman"/>
          <w:sz w:val="24"/>
          <w:szCs w:val="24"/>
        </w:rPr>
        <w:t>Разработано:</w:t>
      </w:r>
    </w:p>
    <w:p w:rsidR="00AF21EB" w:rsidRDefault="00D959C4" w:rsidP="00E5462F">
      <w:pPr>
        <w:tabs>
          <w:tab w:val="left" w:pos="6804"/>
        </w:tabs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отдела материально-технического снабжения                                                С.П.Гордеюк</w:t>
      </w: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796318" w:rsidRDefault="00796318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EE3946" w:rsidRDefault="00EE3946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</w:p>
    <w:p w:rsidR="008E6D0F" w:rsidRDefault="008E6D0F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  <w:sectPr w:rsidR="008E6D0F" w:rsidSect="00CF41B7">
          <w:headerReference w:type="even" r:id="rId8"/>
          <w:footerReference w:type="first" r:id="rId9"/>
          <w:pgSz w:w="11920" w:h="16838"/>
          <w:pgMar w:top="851" w:right="567" w:bottom="851" w:left="1134" w:header="278" w:footer="0" w:gutter="0"/>
          <w:cols w:space="720"/>
          <w:docGrid w:linePitch="286"/>
        </w:sectPr>
      </w:pPr>
    </w:p>
    <w:p w:rsidR="00EB77EA" w:rsidRPr="00D01476" w:rsidRDefault="00EB77EA" w:rsidP="00EB77EA">
      <w:pPr>
        <w:spacing w:after="0" w:line="240" w:lineRule="auto"/>
        <w:ind w:firstLine="567"/>
        <w:jc w:val="right"/>
        <w:rPr>
          <w:rFonts w:ascii="Times New Roman" w:hAnsi="Times New Roman"/>
          <w:b/>
        </w:rPr>
      </w:pPr>
      <w:r w:rsidRPr="00D01476">
        <w:rPr>
          <w:rFonts w:ascii="Times New Roman" w:hAnsi="Times New Roman"/>
          <w:b/>
        </w:rPr>
        <w:t xml:space="preserve">Приложение </w:t>
      </w:r>
    </w:p>
    <w:p w:rsidR="00EB77EA" w:rsidRDefault="00EB77EA" w:rsidP="00EB77EA">
      <w:pPr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EB77EA" w:rsidRPr="00D01476" w:rsidRDefault="00A6468D" w:rsidP="00EB77EA">
      <w:pPr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РЕЕСТР</w:t>
      </w:r>
    </w:p>
    <w:p w:rsidR="00A6468D" w:rsidRDefault="0048561F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</w:t>
      </w:r>
      <w:r w:rsidR="00EB77EA" w:rsidRPr="00D01476">
        <w:rPr>
          <w:rFonts w:ascii="Times New Roman" w:hAnsi="Times New Roman"/>
        </w:rPr>
        <w:t>ведени</w:t>
      </w:r>
      <w:r>
        <w:rPr>
          <w:rFonts w:ascii="Times New Roman" w:hAnsi="Times New Roman"/>
        </w:rPr>
        <w:t>й о</w:t>
      </w:r>
      <w:r w:rsidR="00EB77EA" w:rsidRPr="00D01476">
        <w:rPr>
          <w:rFonts w:ascii="Times New Roman" w:hAnsi="Times New Roman"/>
        </w:rPr>
        <w:t xml:space="preserve"> договор</w:t>
      </w:r>
      <w:r>
        <w:rPr>
          <w:rFonts w:ascii="Times New Roman" w:hAnsi="Times New Roman"/>
        </w:rPr>
        <w:t>ах</w:t>
      </w:r>
      <w:r w:rsidR="00EB77EA" w:rsidRPr="00D01476">
        <w:rPr>
          <w:rFonts w:ascii="Times New Roman" w:hAnsi="Times New Roman"/>
        </w:rPr>
        <w:t xml:space="preserve">, </w:t>
      </w:r>
    </w:p>
    <w:p w:rsidR="008E6D0F" w:rsidRPr="00CC3E09" w:rsidRDefault="00EB77EA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  <w:r w:rsidRPr="00CC3E09">
        <w:rPr>
          <w:rFonts w:ascii="Times New Roman" w:hAnsi="Times New Roman"/>
        </w:rPr>
        <w:t>соответствующих предмету</w:t>
      </w:r>
      <w:r w:rsidR="00A6468D" w:rsidRPr="00CC3E09">
        <w:rPr>
          <w:rFonts w:ascii="Times New Roman" w:hAnsi="Times New Roman"/>
        </w:rPr>
        <w:t xml:space="preserve"> </w:t>
      </w:r>
      <w:r w:rsidRPr="00CC3E09">
        <w:rPr>
          <w:rFonts w:ascii="Times New Roman" w:hAnsi="Times New Roman"/>
        </w:rPr>
        <w:t>государственной закупки, или аналогичных</w:t>
      </w:r>
      <w:r w:rsidR="00CC3E09">
        <w:rPr>
          <w:rFonts w:ascii="Times New Roman" w:hAnsi="Times New Roman"/>
        </w:rPr>
        <w:t>,</w:t>
      </w:r>
      <w:r w:rsidRPr="00CC3E09">
        <w:rPr>
          <w:rFonts w:ascii="Times New Roman" w:hAnsi="Times New Roman"/>
        </w:rPr>
        <w:t xml:space="preserve"> исполненных</w:t>
      </w:r>
      <w:r w:rsidR="00A6468D" w:rsidRPr="00CC3E09">
        <w:rPr>
          <w:rFonts w:ascii="Times New Roman" w:hAnsi="Times New Roman"/>
        </w:rPr>
        <w:t xml:space="preserve"> </w:t>
      </w:r>
      <w:r w:rsidRPr="00CC3E09">
        <w:rPr>
          <w:rFonts w:ascii="Times New Roman" w:hAnsi="Times New Roman"/>
        </w:rPr>
        <w:t xml:space="preserve">участником </w:t>
      </w:r>
    </w:p>
    <w:p w:rsidR="008E6D0F" w:rsidRDefault="008E6D0F" w:rsidP="008E6D0F">
      <w:pPr>
        <w:spacing w:after="0" w:line="240" w:lineRule="auto"/>
        <w:contextualSpacing/>
        <w:mirrorIndents/>
        <w:rPr>
          <w:rFonts w:ascii="Times New Roman" w:hAnsi="Times New Roman" w:cs="Times New Roman"/>
          <w:sz w:val="30"/>
          <w:szCs w:val="30"/>
        </w:rPr>
      </w:pPr>
    </w:p>
    <w:tbl>
      <w:tblPr>
        <w:tblStyle w:val="afc"/>
        <w:tblW w:w="16013" w:type="dxa"/>
        <w:jc w:val="center"/>
        <w:tblLook w:val="04A0" w:firstRow="1" w:lastRow="0" w:firstColumn="1" w:lastColumn="0" w:noHBand="0" w:noVBand="1"/>
      </w:tblPr>
      <w:tblGrid>
        <w:gridCol w:w="559"/>
        <w:gridCol w:w="1060"/>
        <w:gridCol w:w="1067"/>
        <w:gridCol w:w="1590"/>
        <w:gridCol w:w="2167"/>
        <w:gridCol w:w="1077"/>
        <w:gridCol w:w="1251"/>
        <w:gridCol w:w="2286"/>
        <w:gridCol w:w="1417"/>
        <w:gridCol w:w="1560"/>
        <w:gridCol w:w="1979"/>
      </w:tblGrid>
      <w:tr w:rsidR="008E6D0F" w:rsidRPr="00EF2315" w:rsidTr="008E6D0F">
        <w:trPr>
          <w:jc w:val="center"/>
        </w:trPr>
        <w:tc>
          <w:tcPr>
            <w:tcW w:w="559" w:type="dxa"/>
            <w:vMerge w:val="restart"/>
          </w:tcPr>
          <w:p w:rsidR="008E6D0F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 w:rsidRPr="00EF2315">
              <w:rPr>
                <w:rFonts w:ascii="Times New Roman" w:hAnsi="Times New Roman" w:cs="Times New Roman"/>
              </w:rPr>
              <w:t xml:space="preserve">№ </w:t>
            </w:r>
          </w:p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 w:rsidRPr="00EF2315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1060" w:type="dxa"/>
            <w:vMerge w:val="restart"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 w:rsidRPr="00EF2315">
              <w:rPr>
                <w:rFonts w:ascii="Times New Roman" w:hAnsi="Times New Roman" w:cs="Times New Roman"/>
              </w:rPr>
              <w:t>№ договора</w:t>
            </w:r>
          </w:p>
        </w:tc>
        <w:tc>
          <w:tcPr>
            <w:tcW w:w="1067" w:type="dxa"/>
            <w:vMerge w:val="restart"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 w:rsidRPr="00EF2315">
              <w:rPr>
                <w:rFonts w:ascii="Times New Roman" w:hAnsi="Times New Roman" w:cs="Times New Roman"/>
              </w:rPr>
              <w:t>Дата договора</w:t>
            </w:r>
          </w:p>
        </w:tc>
        <w:tc>
          <w:tcPr>
            <w:tcW w:w="1590" w:type="dxa"/>
            <w:vMerge w:val="restart"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 w:rsidRPr="00EF2315">
              <w:rPr>
                <w:rFonts w:ascii="Times New Roman" w:hAnsi="Times New Roman" w:cs="Times New Roman"/>
              </w:rPr>
              <w:t>Наименование заказчика</w:t>
            </w:r>
          </w:p>
        </w:tc>
        <w:tc>
          <w:tcPr>
            <w:tcW w:w="2167" w:type="dxa"/>
            <w:vMerge w:val="restart"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 w:rsidRPr="00EF2315">
              <w:rPr>
                <w:rFonts w:ascii="Times New Roman" w:hAnsi="Times New Roman" w:cs="Times New Roman"/>
              </w:rPr>
              <w:t>Наименование объекта в соответствии с договором</w:t>
            </w:r>
          </w:p>
        </w:tc>
        <w:tc>
          <w:tcPr>
            <w:tcW w:w="2328" w:type="dxa"/>
            <w:gridSpan w:val="2"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 w:rsidRPr="00EF2315">
              <w:rPr>
                <w:rFonts w:ascii="Times New Roman" w:hAnsi="Times New Roman" w:cs="Times New Roman"/>
              </w:rPr>
              <w:t>Сроки выполнения работ</w:t>
            </w:r>
          </w:p>
        </w:tc>
        <w:tc>
          <w:tcPr>
            <w:tcW w:w="2286" w:type="dxa"/>
            <w:vMerge w:val="restart"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 w:rsidRPr="00EF2315">
              <w:rPr>
                <w:rFonts w:ascii="Times New Roman" w:hAnsi="Times New Roman" w:cs="Times New Roman"/>
              </w:rPr>
              <w:t>Предмет договора (виды выполняемых работ)</w:t>
            </w:r>
          </w:p>
        </w:tc>
        <w:tc>
          <w:tcPr>
            <w:tcW w:w="1417" w:type="dxa"/>
            <w:vMerge w:val="restart"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 w:rsidRPr="00EF2315">
              <w:rPr>
                <w:rFonts w:ascii="Times New Roman" w:hAnsi="Times New Roman" w:cs="Times New Roman"/>
              </w:rPr>
              <w:t>Общая цена по договору (BYN)</w:t>
            </w:r>
          </w:p>
        </w:tc>
        <w:tc>
          <w:tcPr>
            <w:tcW w:w="1560" w:type="dxa"/>
            <w:vMerge w:val="restart"/>
          </w:tcPr>
          <w:p w:rsidR="008E6D0F" w:rsidRPr="00B74E82" w:rsidRDefault="008E6D0F" w:rsidP="00316790">
            <w:pPr>
              <w:contextualSpacing/>
              <w:mirrorIndents/>
              <w:jc w:val="center"/>
              <w:rPr>
                <w:rFonts w:ascii="Times New Roman" w:hAnsi="Times New Roman" w:cs="Times New Roman"/>
                <w:b/>
              </w:rPr>
            </w:pPr>
            <w:r w:rsidRPr="00B74E82">
              <w:rPr>
                <w:rFonts w:ascii="Times New Roman" w:hAnsi="Times New Roman" w:cs="Times New Roman"/>
                <w:b/>
              </w:rPr>
              <w:t>Цена аналогичных работ</w:t>
            </w:r>
          </w:p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 w:rsidRPr="00B74E82">
              <w:rPr>
                <w:rFonts w:ascii="Times New Roman" w:hAnsi="Times New Roman" w:cs="Times New Roman"/>
                <w:b/>
              </w:rPr>
              <w:t>(BYN)</w:t>
            </w:r>
          </w:p>
        </w:tc>
        <w:tc>
          <w:tcPr>
            <w:tcW w:w="1979" w:type="dxa"/>
            <w:vMerge w:val="restart"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и дата соответствующего отзыва</w:t>
            </w:r>
          </w:p>
        </w:tc>
      </w:tr>
      <w:tr w:rsidR="008E6D0F" w:rsidRPr="00EF2315" w:rsidTr="008E6D0F">
        <w:trPr>
          <w:jc w:val="center"/>
        </w:trPr>
        <w:tc>
          <w:tcPr>
            <w:tcW w:w="559" w:type="dxa"/>
            <w:vMerge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vMerge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vMerge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0" w:type="dxa"/>
            <w:vMerge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7" w:type="dxa"/>
            <w:vMerge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 w:rsidRPr="00EF2315">
              <w:rPr>
                <w:rFonts w:ascii="Times New Roman" w:hAnsi="Times New Roman" w:cs="Times New Roman"/>
              </w:rPr>
              <w:t>Начало</w:t>
            </w:r>
          </w:p>
        </w:tc>
        <w:tc>
          <w:tcPr>
            <w:tcW w:w="1251" w:type="dxa"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  <w:r w:rsidRPr="00EF2315">
              <w:rPr>
                <w:rFonts w:ascii="Times New Roman" w:hAnsi="Times New Roman" w:cs="Times New Roman"/>
              </w:rPr>
              <w:t>Окончание</w:t>
            </w:r>
          </w:p>
        </w:tc>
        <w:tc>
          <w:tcPr>
            <w:tcW w:w="2286" w:type="dxa"/>
            <w:vMerge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vMerge/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E6D0F" w:rsidRPr="00EF2315" w:rsidTr="008E6D0F">
        <w:trPr>
          <w:jc w:val="center"/>
        </w:trPr>
        <w:tc>
          <w:tcPr>
            <w:tcW w:w="559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167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251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</w:tr>
      <w:tr w:rsidR="008E6D0F" w:rsidRPr="00EF2315" w:rsidTr="008E6D0F">
        <w:trPr>
          <w:jc w:val="center"/>
        </w:trPr>
        <w:tc>
          <w:tcPr>
            <w:tcW w:w="559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067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590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167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251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2286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tcBorders>
              <w:bottom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</w:tr>
      <w:tr w:rsidR="008E6D0F" w:rsidRPr="00EF2315" w:rsidTr="008E6D0F">
        <w:trPr>
          <w:jc w:val="center"/>
        </w:trPr>
        <w:tc>
          <w:tcPr>
            <w:tcW w:w="12474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E6D0F" w:rsidRPr="00F044B6" w:rsidRDefault="008E6D0F" w:rsidP="00316790">
            <w:pPr>
              <w:spacing w:after="0" w:line="240" w:lineRule="auto"/>
              <w:contextualSpacing/>
              <w:mirrorIndents/>
              <w:jc w:val="right"/>
              <w:rPr>
                <w:rFonts w:ascii="Times New Roman" w:hAnsi="Times New Roman" w:cs="Times New Roman"/>
                <w:b/>
              </w:rPr>
            </w:pPr>
            <w:r w:rsidRPr="00F044B6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E6D0F" w:rsidRPr="00EF2315" w:rsidRDefault="008E6D0F" w:rsidP="00316790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</w:rPr>
            </w:pPr>
          </w:p>
        </w:tc>
      </w:tr>
    </w:tbl>
    <w:p w:rsidR="008E6D0F" w:rsidRDefault="008E6D0F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8E6D0F" w:rsidRDefault="008E6D0F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8E6D0F" w:rsidRDefault="008E6D0F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8E6D0F" w:rsidRDefault="008E6D0F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A52DE4" w:rsidRDefault="00A52DE4" w:rsidP="00EB77EA">
      <w:pPr>
        <w:spacing w:after="0" w:line="240" w:lineRule="auto"/>
        <w:ind w:firstLine="567"/>
        <w:jc w:val="center"/>
        <w:rPr>
          <w:rFonts w:ascii="Times New Roman" w:hAnsi="Times New Roman"/>
        </w:rPr>
      </w:pPr>
    </w:p>
    <w:p w:rsidR="00F02EFA" w:rsidRDefault="00F02EFA" w:rsidP="003F7031">
      <w:pPr>
        <w:pStyle w:val="newncpi0"/>
        <w:ind w:firstLine="567"/>
        <w:rPr>
          <w:sz w:val="22"/>
          <w:szCs w:val="22"/>
        </w:rPr>
      </w:pPr>
    </w:p>
    <w:p w:rsidR="003E744C" w:rsidRPr="003E744C" w:rsidRDefault="003E744C" w:rsidP="003F7031">
      <w:pPr>
        <w:pStyle w:val="newncpi0"/>
        <w:ind w:firstLine="567"/>
        <w:rPr>
          <w:b/>
          <w:sz w:val="32"/>
          <w:szCs w:val="32"/>
        </w:rPr>
      </w:pPr>
      <w:r w:rsidRPr="003E744C">
        <w:rPr>
          <w:b/>
          <w:sz w:val="32"/>
          <w:szCs w:val="32"/>
        </w:rPr>
        <w:t>Дополнительные разъяснения:</w:t>
      </w:r>
    </w:p>
    <w:p w:rsidR="003E744C" w:rsidRDefault="003E744C" w:rsidP="003F7031">
      <w:pPr>
        <w:pStyle w:val="newncpi0"/>
        <w:ind w:firstLine="567"/>
        <w:rPr>
          <w:b/>
          <w:sz w:val="32"/>
          <w:szCs w:val="32"/>
          <w:u w:val="single"/>
        </w:rPr>
      </w:pPr>
    </w:p>
    <w:p w:rsidR="00F02EFA" w:rsidRPr="005631CC" w:rsidRDefault="00F02EFA" w:rsidP="003F7031">
      <w:pPr>
        <w:pStyle w:val="newncpi0"/>
        <w:ind w:firstLine="567"/>
        <w:rPr>
          <w:b/>
          <w:sz w:val="32"/>
          <w:szCs w:val="32"/>
          <w:u w:val="single"/>
        </w:rPr>
      </w:pPr>
      <w:r w:rsidRPr="005631CC">
        <w:rPr>
          <w:b/>
          <w:sz w:val="32"/>
          <w:szCs w:val="32"/>
          <w:u w:val="single"/>
        </w:rPr>
        <w:t>Для подтверждения соответствия дополнительным требованиям:</w:t>
      </w:r>
    </w:p>
    <w:p w:rsidR="00F02EFA" w:rsidRDefault="00F02EFA" w:rsidP="003F7031">
      <w:pPr>
        <w:pStyle w:val="newncpi0"/>
        <w:ind w:firstLine="567"/>
        <w:rPr>
          <w:sz w:val="32"/>
          <w:szCs w:val="32"/>
        </w:rPr>
      </w:pPr>
      <w:r>
        <w:rPr>
          <w:sz w:val="32"/>
          <w:szCs w:val="32"/>
        </w:rPr>
        <w:t>-</w:t>
      </w:r>
      <w:r w:rsidRPr="00F02EFA">
        <w:rPr>
          <w:sz w:val="32"/>
          <w:szCs w:val="32"/>
        </w:rPr>
        <w:t xml:space="preserve"> способность участника выполнить работы на сумму не менее 50 процентов стоимости работ подтверждается документом, подписанным участником, о выполнении работ собственными силами;</w:t>
      </w:r>
    </w:p>
    <w:p w:rsidR="00F02EFA" w:rsidRDefault="00F02EFA" w:rsidP="003F7031">
      <w:pPr>
        <w:pStyle w:val="newncpi0"/>
        <w:ind w:firstLine="567"/>
        <w:rPr>
          <w:sz w:val="32"/>
          <w:szCs w:val="32"/>
        </w:rPr>
      </w:pPr>
      <w:r>
        <w:rPr>
          <w:sz w:val="32"/>
          <w:szCs w:val="32"/>
        </w:rPr>
        <w:t>-</w:t>
      </w:r>
      <w:r w:rsidRPr="00F02EFA">
        <w:rPr>
          <w:sz w:val="32"/>
          <w:szCs w:val="32"/>
        </w:rPr>
        <w:t xml:space="preserve"> наличие опыта </w:t>
      </w:r>
      <w:r>
        <w:rPr>
          <w:sz w:val="32"/>
          <w:szCs w:val="32"/>
        </w:rPr>
        <w:t xml:space="preserve">подтверждается реестром. Достаточно </w:t>
      </w:r>
      <w:r w:rsidRPr="00F02EFA">
        <w:rPr>
          <w:b/>
          <w:sz w:val="32"/>
          <w:szCs w:val="32"/>
          <w:u w:val="single"/>
        </w:rPr>
        <w:t>3 (трёх) договоров</w:t>
      </w:r>
      <w:r w:rsidR="00A52DE4">
        <w:rPr>
          <w:b/>
          <w:sz w:val="32"/>
          <w:szCs w:val="32"/>
          <w:u w:val="single"/>
        </w:rPr>
        <w:t xml:space="preserve"> </w:t>
      </w:r>
      <w:r w:rsidR="00A52DE4" w:rsidRPr="00A52DE4">
        <w:rPr>
          <w:sz w:val="32"/>
          <w:szCs w:val="32"/>
        </w:rPr>
        <w:t>на аналогичные работы</w:t>
      </w:r>
      <w:r>
        <w:rPr>
          <w:sz w:val="32"/>
          <w:szCs w:val="32"/>
        </w:rPr>
        <w:t xml:space="preserve"> по сопоставимой цене,</w:t>
      </w:r>
      <w:r w:rsidRPr="00F02EFA">
        <w:rPr>
          <w:rStyle w:val="word-wrapper"/>
          <w:i/>
          <w:shd w:val="clear" w:color="auto" w:fill="FFFFFF"/>
        </w:rPr>
        <w:t xml:space="preserve"> </w:t>
      </w:r>
      <w:r w:rsidRPr="00F02EFA">
        <w:rPr>
          <w:sz w:val="32"/>
          <w:szCs w:val="32"/>
        </w:rPr>
        <w:t>по одному из которых работы выполнялись за пределами трехлетнего срока до даты подачи предложения</w:t>
      </w:r>
      <w:r>
        <w:rPr>
          <w:sz w:val="32"/>
          <w:szCs w:val="32"/>
        </w:rPr>
        <w:t>;</w:t>
      </w:r>
    </w:p>
    <w:p w:rsidR="00F02EFA" w:rsidRPr="00A52DE4" w:rsidRDefault="00A52DE4" w:rsidP="00A52DE4">
      <w:pPr>
        <w:pStyle w:val="newncpi0"/>
        <w:ind w:firstLine="567"/>
        <w:rPr>
          <w:sz w:val="32"/>
          <w:szCs w:val="32"/>
        </w:rPr>
      </w:pPr>
      <w:r w:rsidRPr="00A52DE4">
        <w:rPr>
          <w:sz w:val="32"/>
          <w:szCs w:val="32"/>
        </w:rPr>
        <w:t xml:space="preserve">- деловая репутация подтверждается положительными отзывами на сопоставимые по цене аналогичные работы. Достаточно </w:t>
      </w:r>
      <w:r w:rsidRPr="00A52DE4">
        <w:rPr>
          <w:b/>
          <w:sz w:val="32"/>
          <w:szCs w:val="32"/>
          <w:u w:val="single"/>
        </w:rPr>
        <w:t>3 (трёх) отзывов</w:t>
      </w:r>
      <w:r w:rsidRPr="00A52DE4">
        <w:rPr>
          <w:sz w:val="32"/>
          <w:szCs w:val="32"/>
        </w:rPr>
        <w:t>.</w:t>
      </w:r>
      <w:r>
        <w:rPr>
          <w:sz w:val="32"/>
          <w:szCs w:val="32"/>
        </w:rPr>
        <w:t xml:space="preserve"> Если из отзыва не удается установить виды работ и суммы, то </w:t>
      </w:r>
      <w:r w:rsidR="00477612">
        <w:rPr>
          <w:sz w:val="32"/>
          <w:szCs w:val="32"/>
        </w:rPr>
        <w:t xml:space="preserve">к нему </w:t>
      </w:r>
      <w:r>
        <w:rPr>
          <w:sz w:val="32"/>
          <w:szCs w:val="32"/>
        </w:rPr>
        <w:t xml:space="preserve">должны быть приложены подписанные пояснительные документы, </w:t>
      </w:r>
      <w:r w:rsidR="00477612">
        <w:rPr>
          <w:sz w:val="32"/>
          <w:szCs w:val="32"/>
        </w:rPr>
        <w:t xml:space="preserve">или копия договора, либо его номер должен быть указан в реестре (иначе такой отзыв не учитывается). </w:t>
      </w:r>
    </w:p>
    <w:p w:rsidR="00F02EFA" w:rsidRDefault="00F02EFA" w:rsidP="00F02EFA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02EFA" w:rsidRDefault="00F02EFA" w:rsidP="00F02EFA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631CC" w:rsidRPr="005631CC" w:rsidRDefault="005631CC" w:rsidP="005631CC">
      <w:pPr>
        <w:pStyle w:val="newncpi0"/>
        <w:ind w:firstLine="567"/>
        <w:rPr>
          <w:b/>
          <w:sz w:val="32"/>
          <w:szCs w:val="32"/>
          <w:u w:val="single"/>
        </w:rPr>
      </w:pPr>
      <w:r w:rsidRPr="005631CC">
        <w:rPr>
          <w:b/>
          <w:sz w:val="32"/>
          <w:szCs w:val="32"/>
          <w:u w:val="single"/>
        </w:rPr>
        <w:t xml:space="preserve">Для </w:t>
      </w:r>
      <w:r>
        <w:rPr>
          <w:b/>
          <w:sz w:val="32"/>
          <w:szCs w:val="32"/>
          <w:u w:val="single"/>
        </w:rPr>
        <w:t>оценки предложений</w:t>
      </w:r>
      <w:r w:rsidRPr="005631CC">
        <w:rPr>
          <w:b/>
          <w:sz w:val="32"/>
          <w:szCs w:val="32"/>
          <w:u w:val="single"/>
        </w:rPr>
        <w:t>:</w:t>
      </w:r>
    </w:p>
    <w:p w:rsidR="00477612" w:rsidRDefault="005631CC" w:rsidP="00477612">
      <w:pPr>
        <w:pStyle w:val="newncpi0"/>
        <w:ind w:firstLine="567"/>
        <w:rPr>
          <w:sz w:val="32"/>
          <w:szCs w:val="32"/>
        </w:rPr>
      </w:pPr>
      <w:r>
        <w:rPr>
          <w:sz w:val="32"/>
          <w:szCs w:val="32"/>
        </w:rPr>
        <w:t xml:space="preserve">- наличие опыта </w:t>
      </w:r>
      <w:r w:rsidR="00477612">
        <w:rPr>
          <w:sz w:val="32"/>
          <w:szCs w:val="32"/>
        </w:rPr>
        <w:t xml:space="preserve">подтверждается положительными отзывами за последние </w:t>
      </w:r>
      <w:r w:rsidR="00477612" w:rsidRPr="00477612">
        <w:rPr>
          <w:b/>
          <w:sz w:val="32"/>
          <w:szCs w:val="32"/>
          <w:u w:val="single"/>
        </w:rPr>
        <w:t>3 (три) года</w:t>
      </w:r>
      <w:r w:rsidR="00477612">
        <w:rPr>
          <w:b/>
          <w:sz w:val="32"/>
          <w:szCs w:val="32"/>
          <w:u w:val="single"/>
        </w:rPr>
        <w:t xml:space="preserve"> </w:t>
      </w:r>
      <w:r w:rsidR="00477612" w:rsidRPr="00477612">
        <w:rPr>
          <w:sz w:val="32"/>
          <w:szCs w:val="32"/>
        </w:rPr>
        <w:t xml:space="preserve">по выполнению сопоставимых видов работ. </w:t>
      </w:r>
      <w:r w:rsidR="00477612">
        <w:rPr>
          <w:sz w:val="32"/>
          <w:szCs w:val="32"/>
        </w:rPr>
        <w:t xml:space="preserve">Если из отзыва не удается установить виды работ, то к нему должны быть приложены подписанные пояснительные документы, или копия договора, либо его номер должен быть указан в реестре (иначе такой отзыв не учитывается). </w:t>
      </w:r>
    </w:p>
    <w:p w:rsidR="00477612" w:rsidRDefault="005631CC" w:rsidP="00477612">
      <w:pPr>
        <w:pStyle w:val="newncpi0"/>
        <w:ind w:firstLine="567"/>
        <w:rPr>
          <w:sz w:val="32"/>
          <w:szCs w:val="32"/>
        </w:rPr>
      </w:pPr>
      <w:r>
        <w:rPr>
          <w:sz w:val="32"/>
          <w:szCs w:val="32"/>
        </w:rPr>
        <w:t xml:space="preserve">- срок выполнения работ </w:t>
      </w:r>
      <w:r w:rsidR="00477612">
        <w:rPr>
          <w:sz w:val="32"/>
          <w:szCs w:val="32"/>
        </w:rPr>
        <w:t>указывается в количестве календарных дней;</w:t>
      </w:r>
    </w:p>
    <w:p w:rsidR="003E744C" w:rsidRDefault="005631CC" w:rsidP="00477612">
      <w:pPr>
        <w:pStyle w:val="newncpi0"/>
        <w:ind w:firstLine="567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="003E744C">
        <w:rPr>
          <w:sz w:val="32"/>
          <w:szCs w:val="32"/>
        </w:rPr>
        <w:t>общая</w:t>
      </w:r>
      <w:r w:rsidRPr="00477612">
        <w:rPr>
          <w:sz w:val="32"/>
          <w:szCs w:val="32"/>
        </w:rPr>
        <w:t xml:space="preserve"> стоимость договоров</w:t>
      </w:r>
      <w:r w:rsidR="003E744C" w:rsidRPr="003E744C">
        <w:rPr>
          <w:sz w:val="32"/>
          <w:szCs w:val="32"/>
        </w:rPr>
        <w:t xml:space="preserve"> </w:t>
      </w:r>
      <w:r w:rsidR="003E744C">
        <w:rPr>
          <w:sz w:val="32"/>
          <w:szCs w:val="32"/>
        </w:rPr>
        <w:t>п</w:t>
      </w:r>
      <w:r w:rsidR="003E744C" w:rsidRPr="003E744C">
        <w:rPr>
          <w:sz w:val="32"/>
          <w:szCs w:val="32"/>
        </w:rPr>
        <w:t>одтверждается реестром исполненных договоров, соответствующих предмету государственной закупки, или аналогичных, исполненных участником за последние</w:t>
      </w:r>
      <w:r w:rsidR="003E744C">
        <w:rPr>
          <w:sz w:val="32"/>
          <w:szCs w:val="32"/>
        </w:rPr>
        <w:t xml:space="preserve"> </w:t>
      </w:r>
      <w:r w:rsidR="003E744C" w:rsidRPr="003E744C">
        <w:rPr>
          <w:b/>
          <w:sz w:val="32"/>
          <w:szCs w:val="32"/>
          <w:u w:val="single"/>
        </w:rPr>
        <w:t>3 (три) года</w:t>
      </w:r>
      <w:r w:rsidR="003E744C">
        <w:rPr>
          <w:b/>
          <w:sz w:val="32"/>
          <w:szCs w:val="32"/>
          <w:u w:val="single"/>
        </w:rPr>
        <w:t>,</w:t>
      </w:r>
      <w:r w:rsidR="003E744C">
        <w:rPr>
          <w:sz w:val="32"/>
          <w:szCs w:val="32"/>
        </w:rPr>
        <w:t xml:space="preserve"> </w:t>
      </w:r>
      <w:r w:rsidR="003E744C" w:rsidRPr="003E744C">
        <w:rPr>
          <w:sz w:val="32"/>
          <w:szCs w:val="32"/>
        </w:rPr>
        <w:t>с обязательным подсчетом итоговой суммы по всем исполненным договорам.</w:t>
      </w:r>
    </w:p>
    <w:p w:rsidR="00DA241D" w:rsidRDefault="00DA241D" w:rsidP="003F7031">
      <w:pPr>
        <w:pStyle w:val="newncpi0"/>
        <w:ind w:firstLine="567"/>
        <w:rPr>
          <w:sz w:val="22"/>
          <w:szCs w:val="22"/>
        </w:rPr>
      </w:pPr>
    </w:p>
    <w:p w:rsidR="00EB77EA" w:rsidRPr="00D01476" w:rsidRDefault="00EB77EA" w:rsidP="00EB77EA">
      <w:pPr>
        <w:pStyle w:val="newncpi0"/>
        <w:ind w:firstLine="567"/>
        <w:rPr>
          <w:sz w:val="22"/>
          <w:szCs w:val="22"/>
        </w:rPr>
      </w:pPr>
    </w:p>
    <w:p w:rsidR="008E6D0F" w:rsidRDefault="008E6D0F" w:rsidP="00EB77EA">
      <w:pPr>
        <w:spacing w:after="0" w:line="240" w:lineRule="auto"/>
        <w:jc w:val="right"/>
        <w:rPr>
          <w:rFonts w:ascii="Times New Roman" w:hAnsi="Times New Roman"/>
        </w:rPr>
        <w:sectPr w:rsidR="008E6D0F" w:rsidSect="008E6D0F">
          <w:pgSz w:w="16838" w:h="11920" w:orient="landscape"/>
          <w:pgMar w:top="1134" w:right="851" w:bottom="567" w:left="851" w:header="278" w:footer="0" w:gutter="0"/>
          <w:cols w:space="720"/>
          <w:docGrid w:linePitch="286"/>
        </w:sectPr>
      </w:pPr>
    </w:p>
    <w:p w:rsidR="00EB77EA" w:rsidRPr="003C106B" w:rsidRDefault="00EB77EA" w:rsidP="00EB77EA">
      <w:pPr>
        <w:spacing w:after="0" w:line="240" w:lineRule="auto"/>
        <w:jc w:val="right"/>
        <w:rPr>
          <w:rFonts w:ascii="Times New Roman" w:hAnsi="Times New Roman"/>
          <w:b/>
        </w:rPr>
      </w:pPr>
      <w:r w:rsidRPr="00485F16">
        <w:rPr>
          <w:rFonts w:ascii="Times New Roman" w:hAnsi="Times New Roman"/>
          <w:b/>
        </w:rPr>
        <w:t>Приложение</w:t>
      </w:r>
    </w:p>
    <w:p w:rsidR="00EB77EA" w:rsidRDefault="00EB77EA" w:rsidP="00EB77EA">
      <w:pPr>
        <w:spacing w:after="0" w:line="240" w:lineRule="auto"/>
        <w:ind w:left="-426" w:right="141"/>
        <w:jc w:val="center"/>
        <w:rPr>
          <w:rFonts w:ascii="Times New Roman" w:eastAsia="Times New Roman" w:hAnsi="Times New Roman"/>
          <w:b/>
        </w:rPr>
      </w:pPr>
    </w:p>
    <w:p w:rsidR="00EB77EA" w:rsidRPr="005F4A7E" w:rsidRDefault="00EB77EA" w:rsidP="00EB77EA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</w:rPr>
      </w:pPr>
      <w:r w:rsidRPr="005F4A7E">
        <w:rPr>
          <w:rFonts w:ascii="Times New Roman" w:eastAsia="Times New Roman" w:hAnsi="Times New Roman"/>
          <w:b/>
        </w:rPr>
        <w:t>Методика оценки предложений претендентов при проведении конкурса с ограниченным участием</w:t>
      </w:r>
    </w:p>
    <w:p w:rsidR="00EB77EA" w:rsidRPr="005F4A7E" w:rsidRDefault="00EB77EA" w:rsidP="00EB77EA">
      <w:pPr>
        <w:spacing w:after="0" w:line="240" w:lineRule="auto"/>
        <w:ind w:right="-1"/>
        <w:jc w:val="center"/>
        <w:rPr>
          <w:rFonts w:ascii="Times New Roman" w:hAnsi="Times New Roman"/>
          <w:b/>
        </w:rPr>
      </w:pPr>
    </w:p>
    <w:p w:rsidR="00EB77EA" w:rsidRPr="00485F16" w:rsidRDefault="00EB77EA" w:rsidP="00EB77E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85F16">
        <w:rPr>
          <w:rFonts w:ascii="Times New Roman" w:eastAsia="Times New Roman" w:hAnsi="Times New Roman"/>
          <w:sz w:val="20"/>
          <w:szCs w:val="20"/>
          <w:lang w:eastAsia="ru-RU"/>
        </w:rPr>
        <w:t>Оценка и сравнение предложений будет проводиться в соответствии с постановлением Совета Министров Республики Беларусь от 2 июля 2019 г. № 449 «Об установлении критериев, способа оценки и сравнения предложений участников открытого и закрытого конкурсов» с изменениями и дополнениями на дату составления конкурсных документов.</w:t>
      </w:r>
    </w:p>
    <w:p w:rsidR="00EB77EA" w:rsidRDefault="00EB77EA" w:rsidP="00EB77E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85F16">
        <w:rPr>
          <w:rFonts w:ascii="Times New Roman" w:eastAsia="Times New Roman" w:hAnsi="Times New Roman"/>
          <w:sz w:val="20"/>
          <w:szCs w:val="20"/>
          <w:lang w:eastAsia="ru-RU"/>
        </w:rPr>
        <w:t>Наименование валюты, которая будет использована для оценки и сравнения предложений, - белорусский рубль (BYN).</w:t>
      </w:r>
    </w:p>
    <w:p w:rsidR="00EB77EA" w:rsidRDefault="00EB77EA" w:rsidP="00EB77E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85F16">
        <w:rPr>
          <w:rFonts w:ascii="Times New Roman" w:eastAsia="Times New Roman" w:hAnsi="Times New Roman"/>
          <w:sz w:val="20"/>
          <w:szCs w:val="20"/>
          <w:lang w:eastAsia="ru-RU"/>
        </w:rPr>
        <w:t xml:space="preserve">Оценка и сравнение предложений осуществляются комиссией по государственным закупкам при наличии </w:t>
      </w:r>
      <w:r w:rsidRPr="00485F16"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  <w:t>не менее двух участников</w:t>
      </w:r>
      <w:r w:rsidRPr="00485F16">
        <w:rPr>
          <w:rFonts w:ascii="Times New Roman" w:eastAsia="Times New Roman" w:hAnsi="Times New Roman"/>
          <w:sz w:val="20"/>
          <w:szCs w:val="20"/>
          <w:lang w:eastAsia="ru-RU"/>
        </w:rPr>
        <w:t>, допущенных к оценке и сравнению предложений (в том числе в отношении частей (лотов) предмета государственной закупки), в соответствии со следующими критериями и их удельными весами:</w:t>
      </w:r>
    </w:p>
    <w:p w:rsidR="00EB77EA" w:rsidRPr="00485F16" w:rsidRDefault="00EB77EA" w:rsidP="00EB77E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EB77EA" w:rsidRPr="00485F16" w:rsidRDefault="00EB77EA" w:rsidP="00EB77EA">
      <w:pPr>
        <w:spacing w:after="0" w:line="240" w:lineRule="auto"/>
        <w:ind w:firstLine="42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"/>
        <w:gridCol w:w="4123"/>
        <w:gridCol w:w="2696"/>
        <w:gridCol w:w="1515"/>
        <w:gridCol w:w="945"/>
      </w:tblGrid>
      <w:tr w:rsidR="00EB77EA" w:rsidRPr="00485F16" w:rsidTr="009E196A">
        <w:trPr>
          <w:trHeight w:val="571"/>
          <w:tblHeader/>
        </w:trPr>
        <w:tc>
          <w:tcPr>
            <w:tcW w:w="357" w:type="pct"/>
            <w:tcBorders>
              <w:bottom w:val="doub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№</w:t>
            </w: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п/п</w:t>
            </w:r>
          </w:p>
        </w:tc>
        <w:tc>
          <w:tcPr>
            <w:tcW w:w="2063" w:type="pct"/>
            <w:tcBorders>
              <w:bottom w:val="doub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Критерии оценки</w:t>
            </w:r>
          </w:p>
        </w:tc>
        <w:tc>
          <w:tcPr>
            <w:tcW w:w="1349" w:type="pct"/>
            <w:tcBorders>
              <w:bottom w:val="doub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Содержание показателя</w:t>
            </w:r>
          </w:p>
        </w:tc>
        <w:tc>
          <w:tcPr>
            <w:tcW w:w="758" w:type="pct"/>
            <w:tcBorders>
              <w:bottom w:val="doub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Удельный вес критерия оценки</w:t>
            </w:r>
          </w:p>
        </w:tc>
        <w:tc>
          <w:tcPr>
            <w:tcW w:w="473" w:type="pct"/>
            <w:tcBorders>
              <w:bottom w:val="doub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Удельный вес группы критериев оценки</w:t>
            </w:r>
          </w:p>
        </w:tc>
      </w:tr>
      <w:tr w:rsidR="00EB77EA" w:rsidRPr="00485F16" w:rsidTr="009E196A">
        <w:trPr>
          <w:trHeight w:val="20"/>
        </w:trPr>
        <w:tc>
          <w:tcPr>
            <w:tcW w:w="357" w:type="pct"/>
            <w:tcBorders>
              <w:top w:val="doub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1</w:t>
            </w:r>
          </w:p>
        </w:tc>
        <w:tc>
          <w:tcPr>
            <w:tcW w:w="2063" w:type="pct"/>
            <w:tcBorders>
              <w:top w:val="doub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ind w:firstLine="170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2</w:t>
            </w:r>
          </w:p>
        </w:tc>
        <w:tc>
          <w:tcPr>
            <w:tcW w:w="1349" w:type="pct"/>
            <w:tcBorders>
              <w:top w:val="doub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3</w:t>
            </w:r>
          </w:p>
        </w:tc>
        <w:tc>
          <w:tcPr>
            <w:tcW w:w="758" w:type="pct"/>
            <w:tcBorders>
              <w:top w:val="doub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4</w:t>
            </w:r>
          </w:p>
        </w:tc>
        <w:tc>
          <w:tcPr>
            <w:tcW w:w="473" w:type="pct"/>
            <w:tcBorders>
              <w:top w:val="doub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5</w:t>
            </w:r>
          </w:p>
        </w:tc>
      </w:tr>
      <w:tr w:rsidR="00EB77EA" w:rsidRPr="00485F16" w:rsidTr="009E196A">
        <w:trPr>
          <w:trHeight w:val="20"/>
        </w:trPr>
        <w:tc>
          <w:tcPr>
            <w:tcW w:w="5000" w:type="pct"/>
            <w:gridSpan w:val="5"/>
            <w:tcBorders>
              <w:top w:val="doub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  <w:t>1 Критерий оценки стоимостной группы</w:t>
            </w:r>
          </w:p>
        </w:tc>
      </w:tr>
      <w:tr w:rsidR="00EB77EA" w:rsidRPr="00485F16" w:rsidTr="009E196A">
        <w:trPr>
          <w:trHeight w:val="20"/>
        </w:trPr>
        <w:tc>
          <w:tcPr>
            <w:tcW w:w="357" w:type="pct"/>
            <w:tcBorders>
              <w:top w:val="sing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1.</w:t>
            </w:r>
          </w:p>
        </w:tc>
        <w:tc>
          <w:tcPr>
            <w:tcW w:w="2063" w:type="pct"/>
            <w:tcBorders>
              <w:top w:val="single" w:sz="4" w:space="0" w:color="auto"/>
            </w:tcBorders>
            <w:vAlign w:val="center"/>
          </w:tcPr>
          <w:p w:rsidR="00EB77EA" w:rsidRPr="00485F16" w:rsidRDefault="00EB77EA" w:rsidP="009E196A">
            <w:pPr>
              <w:keepLines/>
              <w:shd w:val="clear" w:color="auto" w:fill="FFFFFF"/>
              <w:tabs>
                <w:tab w:val="left" w:pos="720"/>
              </w:tabs>
              <w:spacing w:after="0" w:line="240" w:lineRule="auto"/>
              <w:ind w:hanging="24"/>
              <w:jc w:val="center"/>
              <w:rPr>
                <w:rFonts w:ascii="Times New Roman" w:hAnsi="Times New Roman"/>
                <w:spacing w:val="-6"/>
                <w:sz w:val="20"/>
                <w:szCs w:val="20"/>
              </w:rPr>
            </w:pPr>
            <w:r w:rsidRPr="00485F16">
              <w:rPr>
                <w:rFonts w:ascii="Times New Roman" w:hAnsi="Times New Roman"/>
                <w:spacing w:val="-6"/>
                <w:sz w:val="20"/>
                <w:szCs w:val="20"/>
              </w:rPr>
              <w:t>Цена предложения</w:t>
            </w:r>
          </w:p>
        </w:tc>
        <w:tc>
          <w:tcPr>
            <w:tcW w:w="1349" w:type="pct"/>
            <w:tcBorders>
              <w:top w:val="sing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Предлагаемая участником цена в белорусских рублях</w:t>
            </w:r>
          </w:p>
        </w:tc>
        <w:tc>
          <w:tcPr>
            <w:tcW w:w="758" w:type="pct"/>
            <w:tcBorders>
              <w:top w:val="sing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100</w:t>
            </w:r>
          </w:p>
        </w:tc>
        <w:tc>
          <w:tcPr>
            <w:tcW w:w="473" w:type="pct"/>
            <w:tcBorders>
              <w:top w:val="sing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60</w:t>
            </w:r>
          </w:p>
        </w:tc>
      </w:tr>
      <w:tr w:rsidR="00EB77EA" w:rsidRPr="00485F16" w:rsidTr="009E196A">
        <w:trPr>
          <w:trHeight w:val="20"/>
        </w:trPr>
        <w:tc>
          <w:tcPr>
            <w:tcW w:w="4527" w:type="pct"/>
            <w:gridSpan w:val="4"/>
            <w:tcBorders>
              <w:top w:val="sing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ИТОГО критерии стоимостной группы</w:t>
            </w:r>
          </w:p>
        </w:tc>
        <w:tc>
          <w:tcPr>
            <w:tcW w:w="473" w:type="pct"/>
            <w:tcBorders>
              <w:top w:val="sing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60</w:t>
            </w:r>
          </w:p>
        </w:tc>
      </w:tr>
      <w:tr w:rsidR="00EB77EA" w:rsidRPr="00485F16" w:rsidTr="009E196A">
        <w:trPr>
          <w:trHeight w:val="20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b/>
                <w:spacing w:val="-6"/>
                <w:sz w:val="20"/>
                <w:lang w:val="en-US" w:eastAsia="en-US"/>
              </w:rPr>
              <w:t>II</w:t>
            </w:r>
            <w:r w:rsidRPr="00485F16"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  <w:t xml:space="preserve"> Критерии оценки нестоимостной группы</w:t>
            </w:r>
          </w:p>
        </w:tc>
      </w:tr>
      <w:tr w:rsidR="00EB77EA" w:rsidRPr="00485F16" w:rsidTr="009E196A">
        <w:trPr>
          <w:trHeight w:val="20"/>
        </w:trPr>
        <w:tc>
          <w:tcPr>
            <w:tcW w:w="357" w:type="pct"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1.</w:t>
            </w:r>
          </w:p>
        </w:tc>
        <w:tc>
          <w:tcPr>
            <w:tcW w:w="2063" w:type="pct"/>
            <w:vAlign w:val="center"/>
          </w:tcPr>
          <w:p w:rsidR="00EB77EA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 xml:space="preserve">Наличие подтвержденного положительного опыта, связанного с предметом государственной закупки по выполнению видов работ, заявленных в сметной документации,   </w:t>
            </w:r>
            <w:r w:rsidRPr="00485F16"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  <w:t xml:space="preserve">(предоставление отзывов за </w:t>
            </w:r>
            <w:r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  <w:t>последние 3 год</w:t>
            </w:r>
            <w:r w:rsidRPr="003F7031"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  <w:t>а)</w:t>
            </w:r>
          </w:p>
          <w:p w:rsidR="003F7031" w:rsidRPr="003F7031" w:rsidRDefault="003F7031" w:rsidP="003F7031">
            <w:pPr>
              <w:pStyle w:val="ConsPlusNormal"/>
              <w:jc w:val="center"/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</w:pPr>
            <w:r w:rsidRPr="003F7031"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  <w:t>Отзывы</w:t>
            </w:r>
            <w:r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  <w:t>.</w:t>
            </w:r>
            <w:r w:rsidRPr="003F7031"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  <w:t xml:space="preserve"> не указанные в реестре</w:t>
            </w:r>
            <w:r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  <w:t xml:space="preserve">, </w:t>
            </w:r>
            <w:r w:rsidRPr="003F7031"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  <w:t>рассмотрению не подлежат</w:t>
            </w:r>
          </w:p>
        </w:tc>
        <w:tc>
          <w:tcPr>
            <w:tcW w:w="1349" w:type="pct"/>
            <w:vMerge w:val="restart"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Предоставляемые участником закупки сведения</w:t>
            </w:r>
          </w:p>
        </w:tc>
        <w:tc>
          <w:tcPr>
            <w:tcW w:w="758" w:type="pct"/>
            <w:vAlign w:val="center"/>
          </w:tcPr>
          <w:p w:rsidR="00EB77EA" w:rsidRPr="00485F16" w:rsidRDefault="008F183F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1</w:t>
            </w:r>
            <w:r w:rsidR="00F705F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0</w:t>
            </w:r>
          </w:p>
        </w:tc>
        <w:tc>
          <w:tcPr>
            <w:tcW w:w="473" w:type="pct"/>
            <w:vMerge w:val="restart"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40</w:t>
            </w: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</w:tc>
      </w:tr>
      <w:tr w:rsidR="00EB77EA" w:rsidRPr="00485F16" w:rsidTr="009E196A">
        <w:trPr>
          <w:trHeight w:val="2114"/>
        </w:trPr>
        <w:tc>
          <w:tcPr>
            <w:tcW w:w="357" w:type="pct"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2.</w:t>
            </w:r>
          </w:p>
        </w:tc>
        <w:tc>
          <w:tcPr>
            <w:tcW w:w="2063" w:type="pct"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 xml:space="preserve">Срок выполнения работ  (в </w:t>
            </w: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u w:val="single"/>
                <w:lang w:eastAsia="en-US"/>
              </w:rPr>
              <w:t>календарных</w:t>
            </w: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 xml:space="preserve"> днях)</w:t>
            </w:r>
          </w:p>
        </w:tc>
        <w:tc>
          <w:tcPr>
            <w:tcW w:w="1349" w:type="pct"/>
            <w:vMerge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</w:tc>
        <w:tc>
          <w:tcPr>
            <w:tcW w:w="758" w:type="pct"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40</w:t>
            </w:r>
          </w:p>
        </w:tc>
        <w:tc>
          <w:tcPr>
            <w:tcW w:w="473" w:type="pct"/>
            <w:vMerge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</w:tc>
      </w:tr>
      <w:tr w:rsidR="00EB77EA" w:rsidRPr="00485F16" w:rsidTr="009E196A">
        <w:trPr>
          <w:trHeight w:val="1164"/>
        </w:trPr>
        <w:tc>
          <w:tcPr>
            <w:tcW w:w="357" w:type="pct"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3</w:t>
            </w:r>
          </w:p>
        </w:tc>
        <w:tc>
          <w:tcPr>
            <w:tcW w:w="2063" w:type="pct"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Суммарная стоимость договоров, соответствующих предмету государственной закупки или аналогичных, исполненных участником работ за последние 3 года.</w:t>
            </w:r>
          </w:p>
          <w:p w:rsidR="00EB77EA" w:rsidRPr="00F21884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b/>
                <w:color w:val="FF0000"/>
                <w:spacing w:val="-6"/>
                <w:sz w:val="20"/>
                <w:lang w:eastAsia="en-US"/>
              </w:rPr>
            </w:pPr>
          </w:p>
        </w:tc>
        <w:tc>
          <w:tcPr>
            <w:tcW w:w="1349" w:type="pct"/>
            <w:vMerge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</w:tc>
        <w:tc>
          <w:tcPr>
            <w:tcW w:w="758" w:type="pct"/>
            <w:vAlign w:val="center"/>
          </w:tcPr>
          <w:p w:rsidR="00EB77EA" w:rsidRPr="00485F16" w:rsidRDefault="008F183F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5</w:t>
            </w:r>
            <w:r w:rsidR="00F705F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0</w:t>
            </w:r>
          </w:p>
        </w:tc>
        <w:tc>
          <w:tcPr>
            <w:tcW w:w="473" w:type="pct"/>
            <w:vMerge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</w:tc>
      </w:tr>
      <w:tr w:rsidR="00EB77EA" w:rsidRPr="00485F16" w:rsidTr="009E196A">
        <w:trPr>
          <w:trHeight w:val="452"/>
        </w:trPr>
        <w:tc>
          <w:tcPr>
            <w:tcW w:w="4527" w:type="pct"/>
            <w:gridSpan w:val="4"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ИТОГО критерии не стоимостной группы:</w:t>
            </w:r>
          </w:p>
        </w:tc>
        <w:tc>
          <w:tcPr>
            <w:tcW w:w="473" w:type="pct"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40</w:t>
            </w:r>
          </w:p>
        </w:tc>
      </w:tr>
      <w:tr w:rsidR="00EB77EA" w:rsidRPr="00485F16" w:rsidTr="009E196A">
        <w:trPr>
          <w:trHeight w:val="452"/>
        </w:trPr>
        <w:tc>
          <w:tcPr>
            <w:tcW w:w="4527" w:type="pct"/>
            <w:gridSpan w:val="4"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ИТОГО</w:t>
            </w:r>
          </w:p>
        </w:tc>
        <w:tc>
          <w:tcPr>
            <w:tcW w:w="473" w:type="pct"/>
            <w:vAlign w:val="center"/>
          </w:tcPr>
          <w:p w:rsidR="00EB77EA" w:rsidRPr="00485F16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485F16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100</w:t>
            </w:r>
          </w:p>
        </w:tc>
      </w:tr>
    </w:tbl>
    <w:p w:rsidR="00EB77EA" w:rsidRPr="00485F16" w:rsidRDefault="00EB77EA" w:rsidP="00EB77EA">
      <w:pPr>
        <w:pStyle w:val="ConsPlusNormal"/>
        <w:ind w:firstLine="709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</w:p>
    <w:p w:rsidR="00EB77EA" w:rsidRPr="00485F16" w:rsidRDefault="00EB77EA" w:rsidP="00EB77EA">
      <w:pPr>
        <w:pStyle w:val="ConsPlusNormal"/>
        <w:ind w:firstLine="709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Для оценки предложений применяется балльная система.</w:t>
      </w:r>
    </w:p>
    <w:p w:rsidR="00EB77EA" w:rsidRPr="00485F16" w:rsidRDefault="00EB77EA" w:rsidP="00EB77EA">
      <w:pPr>
        <w:pStyle w:val="ConsPlusNormal"/>
        <w:ind w:firstLine="709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Итоговое количество </w:t>
      </w:r>
      <w:r w:rsidR="00EC1836"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баллов, присвоенных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предложению i-го участника в соответствии с критериями по стоимостной группе определяется по формуле:</w:t>
      </w:r>
    </w:p>
    <w:p w:rsidR="00EB77EA" w:rsidRPr="00485F16" w:rsidRDefault="00EB77EA" w:rsidP="00EB77EA">
      <w:pPr>
        <w:pStyle w:val="ConsPlusNormal"/>
        <w:ind w:firstLine="709"/>
        <w:jc w:val="center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ИС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 xml:space="preserve">i 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= (ЦП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min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/ ЦП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i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x У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ск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),</w:t>
      </w:r>
    </w:p>
    <w:p w:rsidR="00EB77EA" w:rsidRPr="00485F16" w:rsidRDefault="00EB77EA" w:rsidP="00EB77EA">
      <w:pPr>
        <w:pStyle w:val="ConsPlusNormal"/>
        <w:ind w:firstLine="709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</w:p>
    <w:p w:rsidR="00EB77EA" w:rsidRPr="00485F16" w:rsidRDefault="00EB77EA" w:rsidP="00EB77EA">
      <w:pPr>
        <w:pStyle w:val="ConsPlusNormal"/>
        <w:ind w:firstLine="709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где ИС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i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– итоговое количество баллов, присвоенных предложению i-го участника по стоимостной группе критериев оценки; </w:t>
      </w:r>
    </w:p>
    <w:p w:rsidR="00EB77EA" w:rsidRPr="00485F16" w:rsidRDefault="00EB77EA" w:rsidP="00EB77EA">
      <w:pPr>
        <w:pStyle w:val="ConsPlusNormal"/>
        <w:ind w:firstLine="709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ЦП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min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– наименьшая цена предложения из предложений участников, допущенных к оценке и сравнению предложений;</w:t>
      </w:r>
    </w:p>
    <w:p w:rsidR="00EB77EA" w:rsidRPr="00485F16" w:rsidRDefault="00EB77EA" w:rsidP="00EB77EA">
      <w:pPr>
        <w:pStyle w:val="ConsPlusNormal"/>
        <w:ind w:firstLine="709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ЦПi- цена участника</w:t>
      </w:r>
    </w:p>
    <w:p w:rsidR="00EB77EA" w:rsidRPr="00485F16" w:rsidRDefault="00EB77EA" w:rsidP="00EB77EA">
      <w:pPr>
        <w:pStyle w:val="ConsPlusNormal"/>
        <w:ind w:firstLine="709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У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 xml:space="preserve">ск 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- удельный вес стоимости критерия (100, т.к. критерий оценки «цена предложения» является единственным).</w:t>
      </w:r>
    </w:p>
    <w:p w:rsidR="00EB77EA" w:rsidRDefault="00EB77EA" w:rsidP="00EB77EA">
      <w:pPr>
        <w:pStyle w:val="ConsPlusNormal"/>
        <w:ind w:firstLine="709"/>
        <w:jc w:val="center"/>
        <w:rPr>
          <w:rFonts w:ascii="Times New Roman" w:eastAsia="Calibri" w:hAnsi="Times New Roman" w:cs="Times New Roman"/>
          <w:spacing w:val="-6"/>
          <w:sz w:val="20"/>
          <w:lang w:eastAsia="en-US"/>
        </w:rPr>
      </w:pPr>
    </w:p>
    <w:p w:rsidR="00EB77EA" w:rsidRPr="00485F16" w:rsidRDefault="00EB77EA" w:rsidP="00EB77EA">
      <w:pPr>
        <w:pStyle w:val="ConsPlusNormal"/>
        <w:ind w:firstLine="709"/>
        <w:jc w:val="center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Требования к нестоимостным критериям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946"/>
      </w:tblGrid>
      <w:tr w:rsidR="00EB77EA" w:rsidRPr="005E3BB7" w:rsidTr="009E196A">
        <w:tc>
          <w:tcPr>
            <w:tcW w:w="2977" w:type="dxa"/>
            <w:shd w:val="clear" w:color="auto" w:fill="auto"/>
            <w:vAlign w:val="center"/>
          </w:tcPr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Критерий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Требования заказчика и методика расчета</w:t>
            </w:r>
          </w:p>
        </w:tc>
      </w:tr>
      <w:tr w:rsidR="00EB77EA" w:rsidRPr="005E3BB7" w:rsidTr="009E196A">
        <w:tc>
          <w:tcPr>
            <w:tcW w:w="2977" w:type="dxa"/>
            <w:shd w:val="clear" w:color="auto" w:fill="auto"/>
            <w:vAlign w:val="center"/>
          </w:tcPr>
          <w:p w:rsidR="00EB77EA" w:rsidRDefault="00EB77EA" w:rsidP="00EC1836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 xml:space="preserve">Наличие подтвержденного положительного опыта, связанного с предметом государственной закупки по выполнению видов работ, заявленных в сметной документации (прилагается)  </w:t>
            </w:r>
          </w:p>
          <w:p w:rsidR="00D91E66" w:rsidRPr="00D91E66" w:rsidRDefault="00D91E66" w:rsidP="00EC1836">
            <w:pPr>
              <w:pStyle w:val="ConsPlusNormal"/>
              <w:jc w:val="center"/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</w:pPr>
            <w:r w:rsidRPr="00D91E66"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  <w:t>(Отзывы за последние 3 года)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Расчет критерия осуществляется исходя из количества представленных положительных отзывов по выполнению аналогичных видов работ за указанный период.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Лучшим предложением по критерию признается наибольшее значение показателя критерия оценки.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Количество баллов по данному критерию определяется по формуле: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НЦБ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vertAlign w:val="subscript"/>
                <w:lang w:eastAsia="en-US"/>
              </w:rPr>
              <w:t>i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 xml:space="preserve"> = У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vertAlign w:val="subscript"/>
                <w:lang w:eastAsia="en-US"/>
              </w:rPr>
              <w:t>нск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 xml:space="preserve"> x (К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vertAlign w:val="subscript"/>
                <w:lang w:eastAsia="en-US"/>
              </w:rPr>
              <w:t>i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/ К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vertAlign w:val="subscript"/>
                <w:lang w:eastAsia="en-US"/>
              </w:rPr>
              <w:t>max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),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где У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vertAlign w:val="subscript"/>
                <w:lang w:eastAsia="en-US"/>
              </w:rPr>
              <w:t>нск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 xml:space="preserve"> – удельный вес  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val="en-US" w:eastAsia="en-US"/>
              </w:rPr>
              <w:t>n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- ного критерия оценки;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К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vertAlign w:val="subscript"/>
                <w:lang w:eastAsia="en-US"/>
              </w:rPr>
              <w:t>i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 xml:space="preserve"> – количество принятых комиссией отзывов 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val="en-US" w:eastAsia="en-US"/>
              </w:rPr>
              <w:t>i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-го участника к оценке и сравнению предложений;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К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vertAlign w:val="subscript"/>
                <w:lang w:eastAsia="en-US"/>
              </w:rPr>
              <w:t>max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 xml:space="preserve"> – максимальное количество отзывов, принятых комиссией к оценке и сравнению предложений.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Предоставляемые отзывы должны: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- содержать наименования выполненных строительно-монтажных работ, относящихся к предмету закупки;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- быть представлены на запрашиваемый период выполнения строительно-монтажных работ;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- содержать сведения для возможности проверки достоверности представленных сведений;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- быть читаемы;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Отзывы, не соответствующие вышеуказанным</w:t>
            </w:r>
            <w:r w:rsidRPr="005E3BB7">
              <w:rPr>
                <w:rFonts w:ascii="Times New Roman" w:eastAsia="Calibri" w:hAnsi="Times New Roman" w:cs="Times New Roman"/>
                <w:b/>
                <w:spacing w:val="-6"/>
                <w:sz w:val="20"/>
                <w:lang w:eastAsia="en-US"/>
              </w:rPr>
              <w:t xml:space="preserve"> требованиям к рассмотрению приниматься не будут.</w:t>
            </w:r>
          </w:p>
        </w:tc>
      </w:tr>
      <w:tr w:rsidR="00EB77EA" w:rsidRPr="005E3BB7" w:rsidTr="009E196A">
        <w:tc>
          <w:tcPr>
            <w:tcW w:w="2977" w:type="dxa"/>
            <w:shd w:val="clear" w:color="auto" w:fill="auto"/>
            <w:vAlign w:val="center"/>
          </w:tcPr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Срок выполнения работ  (в календарных днях)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E3BB7">
              <w:rPr>
                <w:rFonts w:ascii="Times New Roman" w:hAnsi="Times New Roman" w:cs="Times New Roman"/>
                <w:sz w:val="20"/>
              </w:rPr>
              <w:t>НЦБ</w:t>
            </w:r>
            <w:r w:rsidRPr="005E3BB7">
              <w:rPr>
                <w:rFonts w:ascii="Times New Roman" w:hAnsi="Times New Roman" w:cs="Times New Roman"/>
                <w:sz w:val="20"/>
                <w:vertAlign w:val="subscript"/>
              </w:rPr>
              <w:t>i</w:t>
            </w:r>
            <w:r w:rsidRPr="005E3BB7">
              <w:rPr>
                <w:rFonts w:ascii="Times New Roman" w:hAnsi="Times New Roman" w:cs="Times New Roman"/>
                <w:sz w:val="20"/>
              </w:rPr>
              <w:t xml:space="preserve"> = У</w:t>
            </w:r>
            <w:r w:rsidRPr="005E3BB7">
              <w:rPr>
                <w:rFonts w:ascii="Times New Roman" w:hAnsi="Times New Roman" w:cs="Times New Roman"/>
                <w:sz w:val="20"/>
                <w:vertAlign w:val="subscript"/>
              </w:rPr>
              <w:t>нск</w:t>
            </w:r>
            <w:r w:rsidRPr="005E3BB7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E3BB7">
              <w:rPr>
                <w:rFonts w:ascii="Times New Roman" w:hAnsi="Times New Roman" w:cs="Times New Roman"/>
                <w:noProof/>
                <w:position w:val="1"/>
                <w:sz w:val="20"/>
              </w:rPr>
              <w:drawing>
                <wp:inline distT="0" distB="0" distL="0" distR="0">
                  <wp:extent cx="111125" cy="111125"/>
                  <wp:effectExtent l="0" t="0" r="3175" b="317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25" cy="11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E3BB7">
              <w:rPr>
                <w:rFonts w:ascii="Times New Roman" w:hAnsi="Times New Roman" w:cs="Times New Roman"/>
                <w:sz w:val="20"/>
              </w:rPr>
              <w:t xml:space="preserve"> (К</w:t>
            </w:r>
            <w:r w:rsidRPr="005E3BB7">
              <w:rPr>
                <w:rFonts w:ascii="Times New Roman" w:hAnsi="Times New Roman" w:cs="Times New Roman"/>
                <w:sz w:val="20"/>
                <w:vertAlign w:val="subscript"/>
              </w:rPr>
              <w:t>min</w:t>
            </w:r>
            <w:r w:rsidRPr="005E3BB7">
              <w:rPr>
                <w:rFonts w:ascii="Times New Roman" w:hAnsi="Times New Roman" w:cs="Times New Roman"/>
                <w:sz w:val="20"/>
              </w:rPr>
              <w:t xml:space="preserve"> / К</w:t>
            </w:r>
            <w:r w:rsidRPr="005E3BB7">
              <w:rPr>
                <w:rFonts w:ascii="Times New Roman" w:hAnsi="Times New Roman" w:cs="Times New Roman"/>
                <w:sz w:val="20"/>
                <w:vertAlign w:val="subscript"/>
              </w:rPr>
              <w:t>i</w:t>
            </w:r>
            <w:r w:rsidRPr="005E3BB7">
              <w:rPr>
                <w:rFonts w:ascii="Times New Roman" w:hAnsi="Times New Roman" w:cs="Times New Roman"/>
                <w:sz w:val="20"/>
              </w:rPr>
              <w:t>),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где</w:t>
            </w:r>
            <w:r w:rsidRPr="005E3BB7">
              <w:rPr>
                <w:rFonts w:ascii="Times New Roman" w:hAnsi="Times New Roman" w:cs="Times New Roman"/>
                <w:sz w:val="20"/>
              </w:rPr>
              <w:t xml:space="preserve"> У</w:t>
            </w:r>
            <w:r w:rsidRPr="005E3BB7">
              <w:rPr>
                <w:rFonts w:ascii="Times New Roman" w:hAnsi="Times New Roman" w:cs="Times New Roman"/>
                <w:sz w:val="20"/>
                <w:vertAlign w:val="subscript"/>
              </w:rPr>
              <w:t>нск</w:t>
            </w:r>
            <w:r w:rsidRPr="005E3BB7">
              <w:rPr>
                <w:rFonts w:ascii="Times New Roman" w:hAnsi="Times New Roman" w:cs="Times New Roman"/>
                <w:sz w:val="20"/>
              </w:rPr>
              <w:t xml:space="preserve"> - 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удельный вес критерия оценки из нестоимостной группы;</w:t>
            </w:r>
          </w:p>
          <w:p w:rsidR="00EB77EA" w:rsidRPr="005E3BB7" w:rsidRDefault="00EB77EA" w:rsidP="009E196A">
            <w:pPr>
              <w:pStyle w:val="ConsPlusNormal"/>
              <w:spacing w:before="200"/>
              <w:ind w:firstLine="540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  <w:r w:rsidRPr="005E3BB7">
              <w:rPr>
                <w:rFonts w:ascii="Times New Roman" w:hAnsi="Times New Roman" w:cs="Times New Roman"/>
                <w:sz w:val="20"/>
              </w:rPr>
              <w:t>К</w:t>
            </w:r>
            <w:r w:rsidRPr="005E3BB7">
              <w:rPr>
                <w:rFonts w:ascii="Times New Roman" w:hAnsi="Times New Roman" w:cs="Times New Roman"/>
                <w:sz w:val="20"/>
                <w:vertAlign w:val="subscript"/>
              </w:rPr>
              <w:t>min</w:t>
            </w:r>
            <w:r w:rsidRPr="005E3BB7">
              <w:rPr>
                <w:rFonts w:ascii="Times New Roman" w:hAnsi="Times New Roman" w:cs="Times New Roman"/>
                <w:sz w:val="20"/>
              </w:rPr>
              <w:t xml:space="preserve"> - 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минимальное значение критерия оценки, определенное комиссией по государственным закупкам (далее - комиссия) на основании соответствующих сведений, содержащихся в предложениях участников, допущенных к оценке и сравнению предложений;</w:t>
            </w:r>
          </w:p>
          <w:p w:rsidR="00EB77EA" w:rsidRPr="005E3BB7" w:rsidRDefault="00EB77EA" w:rsidP="009E196A">
            <w:pPr>
              <w:pStyle w:val="ConsPlusNormal"/>
              <w:spacing w:before="200"/>
              <w:ind w:firstLine="540"/>
              <w:jc w:val="center"/>
              <w:rPr>
                <w:rFonts w:ascii="Times New Roman" w:hAnsi="Times New Roman" w:cs="Times New Roman"/>
                <w:sz w:val="20"/>
              </w:rPr>
            </w:pPr>
            <w:r w:rsidRPr="005E3BB7">
              <w:rPr>
                <w:rFonts w:ascii="Times New Roman" w:hAnsi="Times New Roman" w:cs="Times New Roman"/>
                <w:sz w:val="20"/>
              </w:rPr>
              <w:t>К</w:t>
            </w:r>
            <w:r w:rsidRPr="005E3BB7">
              <w:rPr>
                <w:rFonts w:ascii="Times New Roman" w:hAnsi="Times New Roman" w:cs="Times New Roman"/>
                <w:sz w:val="20"/>
                <w:vertAlign w:val="subscript"/>
              </w:rPr>
              <w:t>i</w:t>
            </w:r>
            <w:r w:rsidRPr="005E3BB7">
              <w:rPr>
                <w:rFonts w:ascii="Times New Roman" w:hAnsi="Times New Roman" w:cs="Times New Roman"/>
                <w:sz w:val="20"/>
              </w:rPr>
              <w:t xml:space="preserve"> - </w:t>
            </w:r>
            <w:r w:rsidRPr="005E3BB7"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  <w:t>значение критерия оценки, определенное комиссией на основании соответствующих сведений, содержащихся в предложении i-го участника.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eastAsia="Calibri" w:hAnsi="Times New Roman" w:cs="Times New Roman"/>
                <w:spacing w:val="-6"/>
                <w:sz w:val="20"/>
                <w:lang w:eastAsia="en-US"/>
              </w:rPr>
            </w:pPr>
          </w:p>
        </w:tc>
      </w:tr>
      <w:tr w:rsidR="00EB77EA" w:rsidRPr="005E3BB7" w:rsidTr="009E196A">
        <w:tc>
          <w:tcPr>
            <w:tcW w:w="2977" w:type="dxa"/>
            <w:shd w:val="clear" w:color="auto" w:fill="auto"/>
            <w:vAlign w:val="center"/>
          </w:tcPr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E3BB7">
              <w:rPr>
                <w:rFonts w:ascii="Times New Roman" w:hAnsi="Times New Roman" w:cs="Times New Roman"/>
                <w:sz w:val="20"/>
              </w:rPr>
              <w:t>*Общая стоимость договоров, соответствующих предмету государственной закупки или аналогичных, исполненных участником работ</w:t>
            </w:r>
            <w:r w:rsidRPr="00D91E66">
              <w:rPr>
                <w:rFonts w:ascii="Times New Roman" w:hAnsi="Times New Roman" w:cs="Times New Roman"/>
                <w:b/>
                <w:sz w:val="20"/>
              </w:rPr>
              <w:t xml:space="preserve"> за последние 3 года.</w:t>
            </w:r>
          </w:p>
        </w:tc>
        <w:tc>
          <w:tcPr>
            <w:tcW w:w="6946" w:type="dxa"/>
            <w:shd w:val="clear" w:color="auto" w:fill="auto"/>
            <w:vAlign w:val="center"/>
          </w:tcPr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E3BB7">
              <w:rPr>
                <w:rFonts w:ascii="Times New Roman" w:hAnsi="Times New Roman" w:cs="Times New Roman"/>
                <w:sz w:val="20"/>
              </w:rPr>
              <w:t>Подтверждается реестром исполненных договоров, соответствующих предмету государственной закупки, или аналогичных, исполненных участником за последние три года, содержащим в том числе сведения о заказчиках, предмете договора, сроках его исполнения и цене.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E3BB7">
              <w:rPr>
                <w:rFonts w:ascii="Times New Roman" w:hAnsi="Times New Roman" w:cs="Times New Roman"/>
                <w:sz w:val="20"/>
              </w:rPr>
              <w:t>Предложению с наибольшей общей ценой (суммарной стоимостью) исполненных договоров, соответствующих предмету государственной закупки, или аналогичных присваивается максимальное количество баллов.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E3BB7">
              <w:rPr>
                <w:rFonts w:ascii="Times New Roman" w:hAnsi="Times New Roman" w:cs="Times New Roman"/>
                <w:sz w:val="20"/>
              </w:rPr>
              <w:t>Количество баллов, присваиваемых предложению i-го участника определяется по формуле: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E3BB7">
              <w:rPr>
                <w:rFonts w:ascii="Times New Roman" w:hAnsi="Times New Roman" w:cs="Times New Roman"/>
                <w:sz w:val="20"/>
              </w:rPr>
              <w:t>НЦБi = Унск (Кi / Кmax),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E3BB7">
              <w:rPr>
                <w:rFonts w:ascii="Times New Roman" w:hAnsi="Times New Roman" w:cs="Times New Roman"/>
                <w:sz w:val="20"/>
              </w:rPr>
              <w:t>где НЦБi – количество баллов, присвоенных предложению i-го участника в соответствии с критерием оценки из нестоимостной группы;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E3BB7">
              <w:rPr>
                <w:rFonts w:ascii="Times New Roman" w:hAnsi="Times New Roman" w:cs="Times New Roman"/>
                <w:sz w:val="20"/>
              </w:rPr>
              <w:t>Унск – удельный вес критерия оценки из нестоимостной группы;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E3BB7">
              <w:rPr>
                <w:rFonts w:ascii="Times New Roman" w:hAnsi="Times New Roman" w:cs="Times New Roman"/>
                <w:sz w:val="20"/>
              </w:rPr>
              <w:t>Кi – значение критерия оценки, определенное комиссией на основании соответствующих сведений, содержащихся в предложении i-го участника.</w:t>
            </w:r>
          </w:p>
          <w:p w:rsidR="00EB77EA" w:rsidRPr="005E3BB7" w:rsidRDefault="00EB77EA" w:rsidP="009E196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E3BB7">
              <w:rPr>
                <w:rFonts w:ascii="Times New Roman" w:hAnsi="Times New Roman" w:cs="Times New Roman"/>
                <w:sz w:val="20"/>
              </w:rPr>
              <w:t>Кmax – максимальное значение критерия оценки, определенное комиссией на основании соответствующих сведений, содержащихся в предложении участников, допущенных к оценке и сравнению предложений.</w:t>
            </w:r>
          </w:p>
        </w:tc>
      </w:tr>
    </w:tbl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*Подтверждается реестром всех исполненных договоров о выполнении работ, составляющих предмет государственной закупки, или аналогичных работ, исполненных участником за последние три года, содержащий в том числе сведения о заказчиках, предмете договора и цене.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Сведения по данному критерию предоставляются участником в таблице  с указанием номера, даты заключения договора, его </w:t>
      </w:r>
      <w:r w:rsidR="008E6D0F"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предмета, сроков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производства работ, наименования заказчика и объекта строительства, стоимости каждого договора с обязательным подсчетом</w:t>
      </w:r>
      <w:r w:rsidRPr="00485F16">
        <w:rPr>
          <w:rFonts w:ascii="Times New Roman" w:eastAsia="Calibri" w:hAnsi="Times New Roman" w:cs="Times New Roman"/>
          <w:b/>
          <w:spacing w:val="-6"/>
          <w:sz w:val="20"/>
          <w:lang w:eastAsia="en-US"/>
        </w:rPr>
        <w:t xml:space="preserve"> 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итоговой суммы по всем исполненным договорам.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b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b/>
          <w:spacing w:val="-6"/>
          <w:sz w:val="20"/>
          <w:lang w:eastAsia="en-US"/>
        </w:rPr>
        <w:t>Участник заполняет реестр по образцу таблицы.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При не </w:t>
      </w:r>
      <w:r w:rsidR="00EC1836"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предоставлении запрашиваемой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информации либо предоставлении ее в неполном объеме, баллы по данному критерию не начисляются.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b/>
          <w:spacing w:val="-6"/>
          <w:sz w:val="20"/>
          <w:lang w:eastAsia="en-US"/>
        </w:rPr>
      </w:pP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b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b/>
          <w:spacing w:val="-6"/>
          <w:sz w:val="20"/>
          <w:lang w:eastAsia="en-US"/>
        </w:rPr>
        <w:t>Документы, не входящие в перечень запрашиваемых, к рассмотрению не принимаются.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b/>
          <w:spacing w:val="-6"/>
          <w:sz w:val="20"/>
          <w:lang w:eastAsia="en-US"/>
        </w:rPr>
      </w:pP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Итоговое количество баллов, присвоенных предложению i-го участника в соответствии с критериями оценки из нестоимостной группы определяется как сумма балов по каждому критерию, указанному в подпунктах 1, 2</w:t>
      </w:r>
      <w:r>
        <w:rPr>
          <w:rFonts w:ascii="Times New Roman" w:eastAsia="Calibri" w:hAnsi="Times New Roman" w:cs="Times New Roman"/>
          <w:spacing w:val="-6"/>
          <w:sz w:val="20"/>
          <w:lang w:eastAsia="en-US"/>
        </w:rPr>
        <w:t>, 3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п.</w:t>
      </w:r>
      <w:r w:rsidRPr="00485F16">
        <w:rPr>
          <w:rFonts w:ascii="Times New Roman" w:eastAsia="Calibri" w:hAnsi="Times New Roman" w:cs="Times New Roman"/>
          <w:spacing w:val="-6"/>
          <w:sz w:val="20"/>
          <w:lang w:val="en-US" w:eastAsia="en-US"/>
        </w:rPr>
        <w:t>II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«Критерии оценки нестоимостной группы»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hAnsi="Times New Roman" w:cs="Times New Roman"/>
          <w:sz w:val="20"/>
        </w:rPr>
      </w:pP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hAnsi="Times New Roman" w:cs="Times New Roman"/>
          <w:sz w:val="20"/>
        </w:rPr>
      </w:pPr>
      <w:r w:rsidRPr="00485F16">
        <w:rPr>
          <w:rFonts w:ascii="Times New Roman" w:hAnsi="Times New Roman" w:cs="Times New Roman"/>
          <w:sz w:val="20"/>
        </w:rPr>
        <w:t>ИН</w:t>
      </w:r>
      <w:r w:rsidRPr="00485F16">
        <w:rPr>
          <w:rFonts w:ascii="Times New Roman" w:hAnsi="Times New Roman" w:cs="Times New Roman"/>
          <w:sz w:val="20"/>
          <w:vertAlign w:val="subscript"/>
        </w:rPr>
        <w:t>i</w:t>
      </w:r>
      <w:r w:rsidRPr="00485F16">
        <w:rPr>
          <w:rFonts w:ascii="Times New Roman" w:hAnsi="Times New Roman" w:cs="Times New Roman"/>
          <w:sz w:val="20"/>
        </w:rPr>
        <w:t xml:space="preserve"> = </w:t>
      </w:r>
      <w:r w:rsidRPr="00485F16">
        <w:rPr>
          <w:rFonts w:ascii="Times New Roman" w:hAnsi="Times New Roman" w:cs="Times New Roman"/>
          <w:noProof/>
          <w:position w:val="-5"/>
          <w:sz w:val="20"/>
        </w:rPr>
        <w:drawing>
          <wp:inline distT="0" distB="0" distL="0" distR="0">
            <wp:extent cx="501015" cy="1987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19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hAnsi="Times New Roman" w:cs="Times New Roman"/>
          <w:sz w:val="20"/>
        </w:rPr>
        <w:t>г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де</w:t>
      </w:r>
      <w:r w:rsidRPr="00485F16">
        <w:rPr>
          <w:rFonts w:ascii="Times New Roman" w:hAnsi="Times New Roman" w:cs="Times New Roman"/>
          <w:sz w:val="20"/>
        </w:rPr>
        <w:t xml:space="preserve"> НЦБ</w:t>
      </w:r>
      <w:r w:rsidRPr="00485F16">
        <w:rPr>
          <w:rFonts w:ascii="Times New Roman" w:hAnsi="Times New Roman" w:cs="Times New Roman"/>
          <w:sz w:val="20"/>
          <w:vertAlign w:val="subscript"/>
        </w:rPr>
        <w:t>i</w:t>
      </w:r>
      <w:r w:rsidRPr="00485F16">
        <w:rPr>
          <w:rFonts w:ascii="Times New Roman" w:hAnsi="Times New Roman" w:cs="Times New Roman"/>
          <w:sz w:val="20"/>
        </w:rPr>
        <w:t xml:space="preserve"> - 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количество баллов, присвоенных предложению i-го участника в соответствии с критерием оценки из нестоимостной группы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Итоговое количество баллов, присвоенных предложению i-го участника определятся по формуле: 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ИБ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i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= (ИС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i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x У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с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/ 100) + (ИН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i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x У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нс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/ 100),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где: ИБ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i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– итоговое количество баллов, присвоенных предложению i-го участника;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ИС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i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– итоговое количество баллов, присвоенных предложению i-го участника в соответствии с критериями из стоимостной группы;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У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с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– удельный вес стоимостной группы критериев;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ИН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>i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 xml:space="preserve"> – итоговое количество баллов, присвоенных предложению i-го участника 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br/>
        <w:t xml:space="preserve">в соответствии с критериями из нестоимостной группы; 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У</w:t>
      </w:r>
      <w:r w:rsidRPr="00485F16">
        <w:rPr>
          <w:rFonts w:ascii="Times New Roman" w:eastAsia="Calibri" w:hAnsi="Times New Roman" w:cs="Times New Roman"/>
          <w:spacing w:val="-6"/>
          <w:sz w:val="20"/>
          <w:vertAlign w:val="subscript"/>
          <w:lang w:eastAsia="en-US"/>
        </w:rPr>
        <w:t xml:space="preserve">нс </w:t>
      </w:r>
      <w:r w:rsidRPr="00485F16">
        <w:rPr>
          <w:rFonts w:ascii="Times New Roman" w:eastAsia="Calibri" w:hAnsi="Times New Roman" w:cs="Times New Roman"/>
          <w:spacing w:val="-6"/>
          <w:sz w:val="20"/>
          <w:lang w:eastAsia="en-US"/>
        </w:rPr>
        <w:t>– удельный вес нестоимостной группы критериев оценки.</w:t>
      </w:r>
    </w:p>
    <w:p w:rsidR="00EB77EA" w:rsidRPr="00485F16" w:rsidRDefault="00EB77EA" w:rsidP="00EB77EA">
      <w:pPr>
        <w:pStyle w:val="ConsPlusNormal"/>
        <w:ind w:firstLine="284"/>
        <w:jc w:val="both"/>
        <w:rPr>
          <w:rFonts w:ascii="Times New Roman" w:eastAsia="Calibri" w:hAnsi="Times New Roman" w:cs="Times New Roman"/>
          <w:spacing w:val="-6"/>
          <w:sz w:val="20"/>
          <w:lang w:eastAsia="en-US"/>
        </w:rPr>
      </w:pPr>
    </w:p>
    <w:p w:rsidR="00EB77EA" w:rsidRPr="00485F16" w:rsidRDefault="00EB77EA" w:rsidP="00EB77EA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85F16">
        <w:rPr>
          <w:rFonts w:ascii="Times New Roman" w:eastAsia="Times New Roman" w:hAnsi="Times New Roman"/>
          <w:sz w:val="20"/>
          <w:szCs w:val="20"/>
          <w:lang w:eastAsia="ru-RU"/>
        </w:rPr>
        <w:t>Итоговая оценка подсчитывается как сумма баллов, выставленных по каждому</w:t>
      </w:r>
      <w:r w:rsidRPr="00485F16">
        <w:rPr>
          <w:rFonts w:ascii="Times New Roman" w:eastAsia="Times New Roman" w:hAnsi="Times New Roman"/>
          <w:sz w:val="20"/>
          <w:szCs w:val="20"/>
          <w:lang w:eastAsia="ru-RU"/>
        </w:rPr>
        <w:br/>
        <w:t xml:space="preserve"> из критериев сравнения. Округление осуществляется до сотых балла. </w:t>
      </w:r>
    </w:p>
    <w:p w:rsidR="00EB77EA" w:rsidRPr="00485F16" w:rsidRDefault="00EB77EA" w:rsidP="00EB77EA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85F16">
        <w:rPr>
          <w:rFonts w:ascii="Times New Roman" w:eastAsia="Times New Roman" w:hAnsi="Times New Roman"/>
          <w:sz w:val="20"/>
          <w:szCs w:val="20"/>
          <w:lang w:eastAsia="ru-RU"/>
        </w:rPr>
        <w:t>Победителем признается участник, суммарно получивший наибольшее количество баллов (1-е место).</w:t>
      </w:r>
    </w:p>
    <w:p w:rsidR="00EB77EA" w:rsidRPr="00485F16" w:rsidRDefault="00EB77EA" w:rsidP="00EB77EA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85F16">
        <w:rPr>
          <w:rFonts w:ascii="Times New Roman" w:eastAsia="Times New Roman" w:hAnsi="Times New Roman"/>
          <w:sz w:val="20"/>
          <w:szCs w:val="20"/>
          <w:lang w:eastAsia="ru-RU"/>
        </w:rPr>
        <w:t>В случае, если при сравнении предложений выявится два и более потенциальных победителей, то победителем признается участник, предложивший наименьшую цену заказа.</w:t>
      </w:r>
    </w:p>
    <w:p w:rsidR="00EB77EA" w:rsidRPr="00485F16" w:rsidRDefault="00EB77EA" w:rsidP="00EB77EA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485F16">
        <w:rPr>
          <w:rFonts w:ascii="Times New Roman" w:eastAsia="Times New Roman" w:hAnsi="Times New Roman"/>
          <w:sz w:val="20"/>
          <w:szCs w:val="20"/>
          <w:lang w:eastAsia="ru-RU"/>
        </w:rPr>
        <w:t>В случае, если при сравнении предложений выявится два и более потенциальных победителя с одинаковой ценой предложения, то победителем признается участник, подавший документы к процедуре государственной закупки первым.</w:t>
      </w: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p w:rsidR="00EB77EA" w:rsidRPr="00FC1FEA" w:rsidRDefault="00EB77EA" w:rsidP="008A5A01">
      <w:pPr>
        <w:tabs>
          <w:tab w:val="left" w:pos="6804"/>
        </w:tabs>
        <w:spacing w:after="0" w:line="280" w:lineRule="exact"/>
        <w:rPr>
          <w:rFonts w:ascii="Times New Roman" w:hAnsi="Times New Roman" w:cs="Times New Roman"/>
          <w:sz w:val="24"/>
          <w:szCs w:val="24"/>
        </w:rPr>
      </w:pPr>
    </w:p>
    <w:sectPr w:rsidR="00EB77EA" w:rsidRPr="00FC1FEA" w:rsidSect="00CF41B7">
      <w:pgSz w:w="11920" w:h="16838"/>
      <w:pgMar w:top="851" w:right="567" w:bottom="851" w:left="1134" w:header="278" w:footer="0" w:gutter="0"/>
      <w:cols w:space="720"/>
      <w:docGrid w:linePitch="28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51A1" w:rsidRDefault="002E51A1" w:rsidP="00AC70C8">
      <w:pPr>
        <w:spacing w:after="0" w:line="240" w:lineRule="auto"/>
      </w:pPr>
      <w:r>
        <w:separator/>
      </w:r>
    </w:p>
  </w:endnote>
  <w:endnote w:type="continuationSeparator" w:id="0">
    <w:p w:rsidR="002E51A1" w:rsidRDefault="002E51A1" w:rsidP="00AC7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fc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56"/>
      <w:gridCol w:w="7802"/>
    </w:tblGrid>
    <w:tr w:rsidR="009E196A" w:rsidTr="00AC70C8">
      <w:tc>
        <w:tcPr>
          <w:tcW w:w="1800" w:type="dxa"/>
          <w:shd w:val="clear" w:color="auto" w:fill="auto"/>
          <w:vAlign w:val="center"/>
        </w:tcPr>
        <w:p w:rsidR="009E196A" w:rsidRDefault="009E196A">
          <w:pPr>
            <w:pStyle w:val="af9"/>
          </w:pPr>
          <w:r>
            <w:rPr>
              <w:noProof/>
              <w:lang w:eastAsia="ru-RU"/>
            </w:rPr>
            <w:drawing>
              <wp:inline distT="0" distB="0" distL="0" distR="0" wp14:anchorId="1084B6B7" wp14:editId="4E6238C9">
                <wp:extent cx="1292352" cy="390144"/>
                <wp:effectExtent l="0" t="0" r="3175" b="0"/>
                <wp:docPr id="4" name="Рисунок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92352" cy="3901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2" w:type="dxa"/>
          <w:shd w:val="clear" w:color="auto" w:fill="auto"/>
          <w:vAlign w:val="center"/>
        </w:tcPr>
        <w:p w:rsidR="009E196A" w:rsidRDefault="009E196A">
          <w:pPr>
            <w:pStyle w:val="af9"/>
            <w:rPr>
              <w:rFonts w:ascii="Times New Roman" w:hAnsi="Times New Roman" w:cs="Times New Roman"/>
              <w:i/>
              <w:sz w:val="24"/>
            </w:rPr>
          </w:pPr>
          <w:r>
            <w:rPr>
              <w:rFonts w:ascii="Times New Roman" w:hAnsi="Times New Roman" w:cs="Times New Roman"/>
              <w:i/>
              <w:sz w:val="24"/>
            </w:rPr>
            <w:t>Информационно-поисковая система "ЭТАЛОН", 14.05.2019</w:t>
          </w:r>
        </w:p>
        <w:p w:rsidR="009E196A" w:rsidRPr="00AC70C8" w:rsidRDefault="009E196A">
          <w:pPr>
            <w:pStyle w:val="af9"/>
            <w:rPr>
              <w:rFonts w:ascii="Times New Roman" w:hAnsi="Times New Roman" w:cs="Times New Roman"/>
              <w:i/>
              <w:sz w:val="24"/>
            </w:rPr>
          </w:pPr>
          <w:r>
            <w:rPr>
              <w:rFonts w:ascii="Times New Roman" w:hAnsi="Times New Roman" w:cs="Times New Roman"/>
              <w:i/>
              <w:sz w:val="24"/>
            </w:rPr>
            <w:t>Национальный центр правовой информации Республики Беларусь</w:t>
          </w:r>
        </w:p>
      </w:tc>
    </w:tr>
  </w:tbl>
  <w:p w:rsidR="009E196A" w:rsidRDefault="009E196A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51A1" w:rsidRDefault="002E51A1" w:rsidP="00AC70C8">
      <w:pPr>
        <w:spacing w:after="0" w:line="240" w:lineRule="auto"/>
      </w:pPr>
      <w:r>
        <w:separator/>
      </w:r>
    </w:p>
  </w:footnote>
  <w:footnote w:type="continuationSeparator" w:id="0">
    <w:p w:rsidR="002E51A1" w:rsidRDefault="002E51A1" w:rsidP="00AC70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196A" w:rsidRDefault="009E196A" w:rsidP="009E196A">
    <w:pPr>
      <w:pStyle w:val="af7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9E196A" w:rsidRDefault="009E196A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95674"/>
    <w:multiLevelType w:val="hybridMultilevel"/>
    <w:tmpl w:val="DEEA7A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6104472"/>
    <w:multiLevelType w:val="hybridMultilevel"/>
    <w:tmpl w:val="10222E92"/>
    <w:lvl w:ilvl="0" w:tplc="46547AFC">
      <w:start w:val="1"/>
      <w:numFmt w:val="bullet"/>
      <w:lvlText w:val="‒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65D43199"/>
    <w:multiLevelType w:val="hybridMultilevel"/>
    <w:tmpl w:val="F3D01370"/>
    <w:lvl w:ilvl="0" w:tplc="46547AFC">
      <w:start w:val="1"/>
      <w:numFmt w:val="bullet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78390206"/>
    <w:multiLevelType w:val="multilevel"/>
    <w:tmpl w:val="1B4A2F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>
    <w:nsid w:val="7D0450D0"/>
    <w:multiLevelType w:val="hybridMultilevel"/>
    <w:tmpl w:val="FA34242E"/>
    <w:lvl w:ilvl="0" w:tplc="46547AFC">
      <w:start w:val="1"/>
      <w:numFmt w:val="bullet"/>
      <w:lvlText w:val="‒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0C8"/>
    <w:rsid w:val="0003724A"/>
    <w:rsid w:val="000608C7"/>
    <w:rsid w:val="00072981"/>
    <w:rsid w:val="000870BC"/>
    <w:rsid w:val="000A2E77"/>
    <w:rsid w:val="000A60A4"/>
    <w:rsid w:val="000B275A"/>
    <w:rsid w:val="000F50BF"/>
    <w:rsid w:val="00117A7A"/>
    <w:rsid w:val="00152429"/>
    <w:rsid w:val="00153357"/>
    <w:rsid w:val="00177F7B"/>
    <w:rsid w:val="001934F4"/>
    <w:rsid w:val="001A0B68"/>
    <w:rsid w:val="001A63B1"/>
    <w:rsid w:val="001B7386"/>
    <w:rsid w:val="001C0876"/>
    <w:rsid w:val="001E06AA"/>
    <w:rsid w:val="001E113E"/>
    <w:rsid w:val="001E330B"/>
    <w:rsid w:val="00203A8A"/>
    <w:rsid w:val="0020633C"/>
    <w:rsid w:val="00241C46"/>
    <w:rsid w:val="0025770A"/>
    <w:rsid w:val="002A01C9"/>
    <w:rsid w:val="002C4434"/>
    <w:rsid w:val="002E51A1"/>
    <w:rsid w:val="002F6486"/>
    <w:rsid w:val="002F665B"/>
    <w:rsid w:val="003144F0"/>
    <w:rsid w:val="00325806"/>
    <w:rsid w:val="00326A08"/>
    <w:rsid w:val="0033796B"/>
    <w:rsid w:val="0035587E"/>
    <w:rsid w:val="00363643"/>
    <w:rsid w:val="00363B9C"/>
    <w:rsid w:val="003758D8"/>
    <w:rsid w:val="00382866"/>
    <w:rsid w:val="00387392"/>
    <w:rsid w:val="003A637D"/>
    <w:rsid w:val="003B008E"/>
    <w:rsid w:val="003E744C"/>
    <w:rsid w:val="003F7031"/>
    <w:rsid w:val="00424E89"/>
    <w:rsid w:val="00430AB2"/>
    <w:rsid w:val="00432BDD"/>
    <w:rsid w:val="0044563A"/>
    <w:rsid w:val="004509C8"/>
    <w:rsid w:val="00467911"/>
    <w:rsid w:val="00477612"/>
    <w:rsid w:val="004843E4"/>
    <w:rsid w:val="0048561F"/>
    <w:rsid w:val="00493527"/>
    <w:rsid w:val="004A4569"/>
    <w:rsid w:val="004D0C21"/>
    <w:rsid w:val="004F2541"/>
    <w:rsid w:val="004F538C"/>
    <w:rsid w:val="005004DE"/>
    <w:rsid w:val="00510098"/>
    <w:rsid w:val="00537356"/>
    <w:rsid w:val="005554B1"/>
    <w:rsid w:val="005631CC"/>
    <w:rsid w:val="00563C78"/>
    <w:rsid w:val="00576F73"/>
    <w:rsid w:val="0059385F"/>
    <w:rsid w:val="005B43EE"/>
    <w:rsid w:val="005B459E"/>
    <w:rsid w:val="005D3F85"/>
    <w:rsid w:val="005E2DD3"/>
    <w:rsid w:val="005F004D"/>
    <w:rsid w:val="005F3402"/>
    <w:rsid w:val="006319E2"/>
    <w:rsid w:val="0066566F"/>
    <w:rsid w:val="0067453E"/>
    <w:rsid w:val="0069176A"/>
    <w:rsid w:val="006A6E2C"/>
    <w:rsid w:val="006B4DAB"/>
    <w:rsid w:val="006E6925"/>
    <w:rsid w:val="006F70B9"/>
    <w:rsid w:val="00736D69"/>
    <w:rsid w:val="00796318"/>
    <w:rsid w:val="00797245"/>
    <w:rsid w:val="007B08BB"/>
    <w:rsid w:val="007B3C51"/>
    <w:rsid w:val="007F757E"/>
    <w:rsid w:val="0081726D"/>
    <w:rsid w:val="0082409A"/>
    <w:rsid w:val="008346E4"/>
    <w:rsid w:val="00836BFB"/>
    <w:rsid w:val="008474DF"/>
    <w:rsid w:val="008547DC"/>
    <w:rsid w:val="008552AF"/>
    <w:rsid w:val="008626A2"/>
    <w:rsid w:val="00870D09"/>
    <w:rsid w:val="00881B33"/>
    <w:rsid w:val="00886030"/>
    <w:rsid w:val="008A1C81"/>
    <w:rsid w:val="008A5A01"/>
    <w:rsid w:val="008B2966"/>
    <w:rsid w:val="008B3303"/>
    <w:rsid w:val="008E6D0F"/>
    <w:rsid w:val="008F183F"/>
    <w:rsid w:val="008F7810"/>
    <w:rsid w:val="008F7A4C"/>
    <w:rsid w:val="00906400"/>
    <w:rsid w:val="00915206"/>
    <w:rsid w:val="00932D1A"/>
    <w:rsid w:val="00945D08"/>
    <w:rsid w:val="00974BBF"/>
    <w:rsid w:val="00975277"/>
    <w:rsid w:val="00985EE8"/>
    <w:rsid w:val="00991219"/>
    <w:rsid w:val="009C35FB"/>
    <w:rsid w:val="009C6B25"/>
    <w:rsid w:val="009E196A"/>
    <w:rsid w:val="009F1441"/>
    <w:rsid w:val="009F25A3"/>
    <w:rsid w:val="00A0670F"/>
    <w:rsid w:val="00A22113"/>
    <w:rsid w:val="00A52DE4"/>
    <w:rsid w:val="00A6468D"/>
    <w:rsid w:val="00A67C2F"/>
    <w:rsid w:val="00A71F99"/>
    <w:rsid w:val="00A82FC9"/>
    <w:rsid w:val="00AA5755"/>
    <w:rsid w:val="00AC70C8"/>
    <w:rsid w:val="00AD1BA0"/>
    <w:rsid w:val="00AD5485"/>
    <w:rsid w:val="00AE0557"/>
    <w:rsid w:val="00AF21EB"/>
    <w:rsid w:val="00B30EE4"/>
    <w:rsid w:val="00B54AF5"/>
    <w:rsid w:val="00B74E82"/>
    <w:rsid w:val="00B9112F"/>
    <w:rsid w:val="00BA3669"/>
    <w:rsid w:val="00BB4117"/>
    <w:rsid w:val="00C450E8"/>
    <w:rsid w:val="00C56254"/>
    <w:rsid w:val="00C766AA"/>
    <w:rsid w:val="00C87AC0"/>
    <w:rsid w:val="00C91254"/>
    <w:rsid w:val="00CC3E09"/>
    <w:rsid w:val="00CD2597"/>
    <w:rsid w:val="00CF41B7"/>
    <w:rsid w:val="00D143C7"/>
    <w:rsid w:val="00D43EE1"/>
    <w:rsid w:val="00D71D6E"/>
    <w:rsid w:val="00D7393D"/>
    <w:rsid w:val="00D91E66"/>
    <w:rsid w:val="00D959C4"/>
    <w:rsid w:val="00DA241D"/>
    <w:rsid w:val="00DA4945"/>
    <w:rsid w:val="00DC1528"/>
    <w:rsid w:val="00E41366"/>
    <w:rsid w:val="00E51F87"/>
    <w:rsid w:val="00E5462F"/>
    <w:rsid w:val="00E64714"/>
    <w:rsid w:val="00E857C8"/>
    <w:rsid w:val="00EA777D"/>
    <w:rsid w:val="00EB77EA"/>
    <w:rsid w:val="00EC1836"/>
    <w:rsid w:val="00EC551F"/>
    <w:rsid w:val="00ED031F"/>
    <w:rsid w:val="00EE3946"/>
    <w:rsid w:val="00EE593D"/>
    <w:rsid w:val="00F02EFA"/>
    <w:rsid w:val="00F134BA"/>
    <w:rsid w:val="00F2372F"/>
    <w:rsid w:val="00F42494"/>
    <w:rsid w:val="00F47521"/>
    <w:rsid w:val="00F517A5"/>
    <w:rsid w:val="00F64264"/>
    <w:rsid w:val="00F705F6"/>
    <w:rsid w:val="00F706D2"/>
    <w:rsid w:val="00FA6A27"/>
    <w:rsid w:val="00FB401E"/>
    <w:rsid w:val="00FC1FEA"/>
    <w:rsid w:val="00FD7C65"/>
    <w:rsid w:val="00FE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506B86A-2F26-4CB3-9A90-B74FB4EBD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AC0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87AC0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87AC0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87AC0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7AC0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7AC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7AC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7AC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87AC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87AC0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7AC0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87AC0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87AC0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87AC0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87AC0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87AC0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87AC0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87AC0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87AC0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C87AC0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C87AC0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C87AC0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C87AC0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87AC0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87AC0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87AC0"/>
    <w:rPr>
      <w:b/>
      <w:i/>
      <w:iCs/>
    </w:rPr>
  </w:style>
  <w:style w:type="paragraph" w:styleId="aa">
    <w:name w:val="No Spacing"/>
    <w:link w:val="ab"/>
    <w:uiPriority w:val="1"/>
    <w:qFormat/>
    <w:rsid w:val="00C87AC0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87AC0"/>
  </w:style>
  <w:style w:type="paragraph" w:styleId="ac">
    <w:name w:val="List Paragraph"/>
    <w:basedOn w:val="a"/>
    <w:uiPriority w:val="34"/>
    <w:qFormat/>
    <w:rsid w:val="00C87AC0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87AC0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87AC0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87AC0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87AC0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87AC0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87AC0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87AC0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87AC0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87AC0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87AC0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AC70C8"/>
    <w:rPr>
      <w:color w:val="154C94"/>
      <w:u w:val="single"/>
    </w:rPr>
  </w:style>
  <w:style w:type="character" w:styleId="af6">
    <w:name w:val="FollowedHyperlink"/>
    <w:basedOn w:val="a0"/>
    <w:uiPriority w:val="99"/>
    <w:semiHidden/>
    <w:unhideWhenUsed/>
    <w:rsid w:val="00AC70C8"/>
    <w:rPr>
      <w:color w:val="154C94"/>
      <w:u w:val="single"/>
    </w:rPr>
  </w:style>
  <w:style w:type="paragraph" w:customStyle="1" w:styleId="part">
    <w:name w:val="part"/>
    <w:basedOn w:val="a"/>
    <w:rsid w:val="00AC70C8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article">
    <w:name w:val="article"/>
    <w:basedOn w:val="a"/>
    <w:rsid w:val="00AC70C8"/>
    <w:pPr>
      <w:spacing w:before="240" w:after="240" w:line="240" w:lineRule="auto"/>
      <w:ind w:left="1922" w:hanging="1355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Заголовок1"/>
    <w:basedOn w:val="a"/>
    <w:rsid w:val="00AC70C8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titlencpi">
    <w:name w:val="titlencpi"/>
    <w:basedOn w:val="a"/>
    <w:rsid w:val="00AC70C8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spaper">
    <w:name w:val="aspaper"/>
    <w:basedOn w:val="a"/>
    <w:rsid w:val="00AC70C8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color w:val="FF0000"/>
      <w:sz w:val="24"/>
      <w:szCs w:val="24"/>
      <w:lang w:eastAsia="ru-RU"/>
    </w:rPr>
  </w:style>
  <w:style w:type="paragraph" w:customStyle="1" w:styleId="chapter">
    <w:name w:val="chapter"/>
    <w:basedOn w:val="a"/>
    <w:rsid w:val="00AC70C8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titleg">
    <w:name w:val="titleg"/>
    <w:basedOn w:val="a"/>
    <w:rsid w:val="00AC70C8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titlepr">
    <w:name w:val="titlepr"/>
    <w:basedOn w:val="a"/>
    <w:rsid w:val="00AC70C8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agree">
    <w:name w:val="agree"/>
    <w:basedOn w:val="a"/>
    <w:rsid w:val="00AC70C8"/>
    <w:pPr>
      <w:spacing w:after="28" w:line="240" w:lineRule="auto"/>
    </w:pPr>
    <w:rPr>
      <w:rFonts w:ascii="Times New Roman" w:eastAsiaTheme="minorEastAsia" w:hAnsi="Times New Roman" w:cs="Times New Roman"/>
      <w:sz w:val="22"/>
      <w:lang w:eastAsia="ru-RU"/>
    </w:rPr>
  </w:style>
  <w:style w:type="paragraph" w:customStyle="1" w:styleId="razdel">
    <w:name w:val="razdel"/>
    <w:basedOn w:val="a"/>
    <w:rsid w:val="00AC70C8"/>
    <w:pPr>
      <w:spacing w:after="0" w:line="240" w:lineRule="auto"/>
      <w:ind w:firstLine="567"/>
      <w:jc w:val="center"/>
    </w:pPr>
    <w:rPr>
      <w:rFonts w:ascii="Times New Roman" w:eastAsiaTheme="minorEastAsia" w:hAnsi="Times New Roman" w:cs="Times New Roman"/>
      <w:b/>
      <w:bCs/>
      <w:caps/>
      <w:sz w:val="32"/>
      <w:szCs w:val="32"/>
      <w:lang w:eastAsia="ru-RU"/>
    </w:rPr>
  </w:style>
  <w:style w:type="paragraph" w:customStyle="1" w:styleId="podrazdel">
    <w:name w:val="podrazdel"/>
    <w:basedOn w:val="a"/>
    <w:rsid w:val="00AC70C8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titlep">
    <w:name w:val="titlep"/>
    <w:basedOn w:val="a"/>
    <w:rsid w:val="00AC70C8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onestring">
    <w:name w:val="onestring"/>
    <w:basedOn w:val="a"/>
    <w:rsid w:val="00AC70C8"/>
    <w:pPr>
      <w:spacing w:after="0" w:line="240" w:lineRule="auto"/>
      <w:jc w:val="right"/>
    </w:pPr>
    <w:rPr>
      <w:rFonts w:ascii="Times New Roman" w:eastAsiaTheme="minorEastAsia" w:hAnsi="Times New Roman" w:cs="Times New Roman"/>
      <w:sz w:val="22"/>
      <w:lang w:eastAsia="ru-RU"/>
    </w:rPr>
  </w:style>
  <w:style w:type="paragraph" w:customStyle="1" w:styleId="titleu">
    <w:name w:val="titleu"/>
    <w:basedOn w:val="a"/>
    <w:rsid w:val="00AC70C8"/>
    <w:pPr>
      <w:spacing w:before="240" w:after="240" w:line="240" w:lineRule="auto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titlek">
    <w:name w:val="titlek"/>
    <w:basedOn w:val="a"/>
    <w:rsid w:val="00AC70C8"/>
    <w:pPr>
      <w:spacing w:before="240" w:after="0" w:line="240" w:lineRule="auto"/>
      <w:jc w:val="center"/>
    </w:pPr>
    <w:rPr>
      <w:rFonts w:ascii="Times New Roman" w:eastAsiaTheme="minorEastAsia" w:hAnsi="Times New Roman" w:cs="Times New Roman"/>
      <w:caps/>
      <w:sz w:val="24"/>
      <w:szCs w:val="24"/>
      <w:lang w:eastAsia="ru-RU"/>
    </w:rPr>
  </w:style>
  <w:style w:type="paragraph" w:customStyle="1" w:styleId="izvlechen">
    <w:name w:val="izvlechen"/>
    <w:basedOn w:val="a"/>
    <w:rsid w:val="00AC70C8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point">
    <w:name w:val="point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erpoint">
    <w:name w:val="underpoint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igned">
    <w:name w:val="signed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odobren">
    <w:name w:val="odobren"/>
    <w:basedOn w:val="a"/>
    <w:rsid w:val="00AC70C8"/>
    <w:pPr>
      <w:spacing w:after="0" w:line="240" w:lineRule="auto"/>
    </w:pPr>
    <w:rPr>
      <w:rFonts w:ascii="Times New Roman" w:eastAsiaTheme="minorEastAsia" w:hAnsi="Times New Roman" w:cs="Times New Roman"/>
      <w:sz w:val="22"/>
      <w:lang w:eastAsia="ru-RU"/>
    </w:rPr>
  </w:style>
  <w:style w:type="paragraph" w:customStyle="1" w:styleId="odobren1">
    <w:name w:val="odobren1"/>
    <w:basedOn w:val="a"/>
    <w:rsid w:val="00AC70C8"/>
    <w:pPr>
      <w:spacing w:after="120" w:line="240" w:lineRule="auto"/>
    </w:pPr>
    <w:rPr>
      <w:rFonts w:ascii="Times New Roman" w:eastAsiaTheme="minorEastAsia" w:hAnsi="Times New Roman" w:cs="Times New Roman"/>
      <w:sz w:val="22"/>
      <w:lang w:eastAsia="ru-RU"/>
    </w:rPr>
  </w:style>
  <w:style w:type="paragraph" w:customStyle="1" w:styleId="comment">
    <w:name w:val="comment"/>
    <w:basedOn w:val="a"/>
    <w:rsid w:val="00AC70C8"/>
    <w:pPr>
      <w:spacing w:after="0" w:line="240" w:lineRule="auto"/>
      <w:ind w:firstLine="709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preamble">
    <w:name w:val="preamble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noski">
    <w:name w:val="snoski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line">
    <w:name w:val="snoskiline"/>
    <w:basedOn w:val="a"/>
    <w:rsid w:val="00AC70C8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paragraph">
    <w:name w:val="paragraph"/>
    <w:basedOn w:val="a"/>
    <w:rsid w:val="00AC70C8"/>
    <w:pPr>
      <w:spacing w:before="240" w:after="240" w:line="240" w:lineRule="auto"/>
      <w:ind w:firstLine="567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table10">
    <w:name w:val="table10"/>
    <w:basedOn w:val="a"/>
    <w:rsid w:val="00AC70C8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numnrpa">
    <w:name w:val="numnrpa"/>
    <w:basedOn w:val="a"/>
    <w:rsid w:val="00AC70C8"/>
    <w:pPr>
      <w:spacing w:after="0" w:line="240" w:lineRule="auto"/>
    </w:pPr>
    <w:rPr>
      <w:rFonts w:ascii="Times New Roman" w:eastAsiaTheme="minorEastAsia" w:hAnsi="Times New Roman" w:cs="Times New Roman"/>
      <w:sz w:val="36"/>
      <w:szCs w:val="36"/>
      <w:lang w:eastAsia="ru-RU"/>
    </w:rPr>
  </w:style>
  <w:style w:type="paragraph" w:customStyle="1" w:styleId="append">
    <w:name w:val="append"/>
    <w:basedOn w:val="a"/>
    <w:rsid w:val="00AC70C8"/>
    <w:pPr>
      <w:spacing w:after="0" w:line="240" w:lineRule="auto"/>
    </w:pPr>
    <w:rPr>
      <w:rFonts w:ascii="Times New Roman" w:eastAsiaTheme="minorEastAsia" w:hAnsi="Times New Roman" w:cs="Times New Roman"/>
      <w:sz w:val="22"/>
      <w:lang w:eastAsia="ru-RU"/>
    </w:rPr>
  </w:style>
  <w:style w:type="paragraph" w:customStyle="1" w:styleId="prinodobren">
    <w:name w:val="prinodobren"/>
    <w:basedOn w:val="a"/>
    <w:rsid w:val="00AC70C8"/>
    <w:pPr>
      <w:spacing w:before="240" w:after="240" w:line="240" w:lineRule="auto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spiski">
    <w:name w:val="spiski"/>
    <w:basedOn w:val="a"/>
    <w:rsid w:val="00AC70C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onumheader">
    <w:name w:val="nonumheader"/>
    <w:basedOn w:val="a"/>
    <w:rsid w:val="00AC70C8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numheader">
    <w:name w:val="numheader"/>
    <w:basedOn w:val="a"/>
    <w:rsid w:val="00AC70C8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agreefio">
    <w:name w:val="agreefio"/>
    <w:basedOn w:val="a"/>
    <w:rsid w:val="00AC70C8"/>
    <w:pPr>
      <w:spacing w:after="0" w:line="240" w:lineRule="auto"/>
      <w:ind w:firstLine="1021"/>
      <w:jc w:val="both"/>
    </w:pPr>
    <w:rPr>
      <w:rFonts w:ascii="Times New Roman" w:eastAsiaTheme="minorEastAsia" w:hAnsi="Times New Roman" w:cs="Times New Roman"/>
      <w:sz w:val="22"/>
      <w:lang w:eastAsia="ru-RU"/>
    </w:rPr>
  </w:style>
  <w:style w:type="paragraph" w:customStyle="1" w:styleId="agreedate">
    <w:name w:val="agreedate"/>
    <w:basedOn w:val="a"/>
    <w:rsid w:val="00AC70C8"/>
    <w:pPr>
      <w:spacing w:after="0" w:line="240" w:lineRule="auto"/>
      <w:jc w:val="both"/>
    </w:pPr>
    <w:rPr>
      <w:rFonts w:ascii="Times New Roman" w:eastAsiaTheme="minorEastAsia" w:hAnsi="Times New Roman" w:cs="Times New Roman"/>
      <w:sz w:val="22"/>
      <w:lang w:eastAsia="ru-RU"/>
    </w:rPr>
  </w:style>
  <w:style w:type="paragraph" w:customStyle="1" w:styleId="changeadd">
    <w:name w:val="changeadd"/>
    <w:basedOn w:val="a"/>
    <w:rsid w:val="00AC70C8"/>
    <w:pPr>
      <w:spacing w:after="0" w:line="240" w:lineRule="auto"/>
      <w:ind w:left="1134"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hangei">
    <w:name w:val="changei"/>
    <w:basedOn w:val="a"/>
    <w:rsid w:val="00AC70C8"/>
    <w:pPr>
      <w:spacing w:after="0" w:line="240" w:lineRule="auto"/>
      <w:ind w:left="1021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hangeutrs">
    <w:name w:val="changeutrs"/>
    <w:basedOn w:val="a"/>
    <w:rsid w:val="00AC70C8"/>
    <w:pPr>
      <w:spacing w:after="24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ngeold">
    <w:name w:val="changeold"/>
    <w:basedOn w:val="a"/>
    <w:rsid w:val="00AC70C8"/>
    <w:pPr>
      <w:spacing w:before="240" w:after="240" w:line="240" w:lineRule="auto"/>
      <w:ind w:firstLine="567"/>
      <w:jc w:val="center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append1">
    <w:name w:val="append1"/>
    <w:basedOn w:val="a"/>
    <w:rsid w:val="00AC70C8"/>
    <w:pPr>
      <w:spacing w:after="28" w:line="240" w:lineRule="auto"/>
    </w:pPr>
    <w:rPr>
      <w:rFonts w:ascii="Times New Roman" w:eastAsiaTheme="minorEastAsia" w:hAnsi="Times New Roman" w:cs="Times New Roman"/>
      <w:sz w:val="22"/>
      <w:lang w:eastAsia="ru-RU"/>
    </w:rPr>
  </w:style>
  <w:style w:type="paragraph" w:customStyle="1" w:styleId="cap1">
    <w:name w:val="cap1"/>
    <w:basedOn w:val="a"/>
    <w:rsid w:val="00AC70C8"/>
    <w:pPr>
      <w:spacing w:after="0" w:line="240" w:lineRule="auto"/>
    </w:pPr>
    <w:rPr>
      <w:rFonts w:ascii="Times New Roman" w:eastAsiaTheme="minorEastAsia" w:hAnsi="Times New Roman" w:cs="Times New Roman"/>
      <w:sz w:val="22"/>
      <w:lang w:eastAsia="ru-RU"/>
    </w:rPr>
  </w:style>
  <w:style w:type="paragraph" w:customStyle="1" w:styleId="capu1">
    <w:name w:val="capu1"/>
    <w:basedOn w:val="a"/>
    <w:rsid w:val="00AC70C8"/>
    <w:pPr>
      <w:spacing w:after="120" w:line="240" w:lineRule="auto"/>
    </w:pPr>
    <w:rPr>
      <w:rFonts w:ascii="Times New Roman" w:eastAsiaTheme="minorEastAsia" w:hAnsi="Times New Roman" w:cs="Times New Roman"/>
      <w:sz w:val="22"/>
      <w:lang w:eastAsia="ru-RU"/>
    </w:rPr>
  </w:style>
  <w:style w:type="paragraph" w:customStyle="1" w:styleId="newncpi">
    <w:name w:val="newncpi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AC70C8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1">
    <w:name w:val="newncpi1"/>
    <w:basedOn w:val="a"/>
    <w:rsid w:val="00AC70C8"/>
    <w:pPr>
      <w:spacing w:after="0" w:line="240" w:lineRule="auto"/>
      <w:ind w:left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edizmeren">
    <w:name w:val="edizmeren"/>
    <w:basedOn w:val="a"/>
    <w:rsid w:val="00AC70C8"/>
    <w:pPr>
      <w:spacing w:after="0" w:line="240" w:lineRule="auto"/>
      <w:jc w:val="right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zagrazdel">
    <w:name w:val="zagrazdel"/>
    <w:basedOn w:val="a"/>
    <w:rsid w:val="00AC70C8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placeprin">
    <w:name w:val="placeprin"/>
    <w:basedOn w:val="a"/>
    <w:rsid w:val="00AC70C8"/>
    <w:pPr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primer">
    <w:name w:val="primer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withpar">
    <w:name w:val="withpar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withoutpar">
    <w:name w:val="withoutpar"/>
    <w:basedOn w:val="a"/>
    <w:rsid w:val="00AC70C8"/>
    <w:pPr>
      <w:spacing w:after="6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line">
    <w:name w:val="undline"/>
    <w:basedOn w:val="a"/>
    <w:rsid w:val="00AC70C8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underline">
    <w:name w:val="underline"/>
    <w:basedOn w:val="a"/>
    <w:rsid w:val="00AC70C8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ncpicomment">
    <w:name w:val="ncpicomment"/>
    <w:basedOn w:val="a"/>
    <w:rsid w:val="00AC70C8"/>
    <w:pPr>
      <w:spacing w:before="120" w:after="0" w:line="240" w:lineRule="auto"/>
      <w:ind w:left="1134"/>
      <w:jc w:val="both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rekviziti">
    <w:name w:val="rekviziti"/>
    <w:basedOn w:val="a"/>
    <w:rsid w:val="00AC70C8"/>
    <w:pPr>
      <w:spacing w:after="0" w:line="240" w:lineRule="auto"/>
      <w:ind w:left="113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cpidel">
    <w:name w:val="ncpidel"/>
    <w:basedOn w:val="a"/>
    <w:rsid w:val="00AC70C8"/>
    <w:pPr>
      <w:spacing w:after="0" w:line="240" w:lineRule="auto"/>
      <w:ind w:left="1134"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sifra">
    <w:name w:val="tsifra"/>
    <w:basedOn w:val="a"/>
    <w:rsid w:val="00AC70C8"/>
    <w:pPr>
      <w:spacing w:after="0" w:line="240" w:lineRule="auto"/>
    </w:pPr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customStyle="1" w:styleId="articleintext">
    <w:name w:val="articleintext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v">
    <w:name w:val="newncpiv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snoskiv">
    <w:name w:val="snoskiv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i/>
      <w:iCs/>
      <w:sz w:val="20"/>
      <w:szCs w:val="20"/>
      <w:lang w:eastAsia="ru-RU"/>
    </w:rPr>
  </w:style>
  <w:style w:type="paragraph" w:customStyle="1" w:styleId="articlev">
    <w:name w:val="articlev"/>
    <w:basedOn w:val="a"/>
    <w:rsid w:val="00AC70C8"/>
    <w:pPr>
      <w:spacing w:before="240" w:after="240" w:line="240" w:lineRule="auto"/>
      <w:ind w:firstLine="567"/>
    </w:pPr>
    <w:rPr>
      <w:rFonts w:ascii="Times New Roman" w:eastAsiaTheme="minorEastAsia" w:hAnsi="Times New Roman" w:cs="Times New Roman"/>
      <w:i/>
      <w:iCs/>
      <w:sz w:val="24"/>
      <w:szCs w:val="24"/>
      <w:lang w:eastAsia="ru-RU"/>
    </w:rPr>
  </w:style>
  <w:style w:type="paragraph" w:customStyle="1" w:styleId="contentword">
    <w:name w:val="contentword"/>
    <w:basedOn w:val="a"/>
    <w:rsid w:val="00AC70C8"/>
    <w:pPr>
      <w:spacing w:before="240" w:after="240" w:line="240" w:lineRule="auto"/>
      <w:ind w:firstLine="567"/>
      <w:jc w:val="center"/>
    </w:pPr>
    <w:rPr>
      <w:rFonts w:ascii="Times New Roman" w:eastAsiaTheme="minorEastAsia" w:hAnsi="Times New Roman" w:cs="Times New Roman"/>
      <w:caps/>
      <w:sz w:val="22"/>
      <w:lang w:eastAsia="ru-RU"/>
    </w:rPr>
  </w:style>
  <w:style w:type="paragraph" w:customStyle="1" w:styleId="contenttext">
    <w:name w:val="contenttext"/>
    <w:basedOn w:val="a"/>
    <w:rsid w:val="00AC70C8"/>
    <w:pPr>
      <w:spacing w:after="0" w:line="240" w:lineRule="auto"/>
      <w:ind w:left="1134" w:hanging="1134"/>
    </w:pPr>
    <w:rPr>
      <w:rFonts w:ascii="Times New Roman" w:eastAsiaTheme="minorEastAsia" w:hAnsi="Times New Roman" w:cs="Times New Roman"/>
      <w:sz w:val="22"/>
      <w:lang w:eastAsia="ru-RU"/>
    </w:rPr>
  </w:style>
  <w:style w:type="paragraph" w:customStyle="1" w:styleId="gosreg">
    <w:name w:val="gosreg"/>
    <w:basedOn w:val="a"/>
    <w:rsid w:val="00AC70C8"/>
    <w:pPr>
      <w:spacing w:after="0" w:line="240" w:lineRule="auto"/>
      <w:jc w:val="both"/>
    </w:pPr>
    <w:rPr>
      <w:rFonts w:ascii="Times New Roman" w:eastAsiaTheme="minorEastAsia" w:hAnsi="Times New Roman" w:cs="Times New Roman"/>
      <w:i/>
      <w:iCs/>
      <w:sz w:val="20"/>
      <w:szCs w:val="20"/>
      <w:lang w:eastAsia="ru-RU"/>
    </w:rPr>
  </w:style>
  <w:style w:type="paragraph" w:customStyle="1" w:styleId="articlect">
    <w:name w:val="articlect"/>
    <w:basedOn w:val="a"/>
    <w:rsid w:val="00AC70C8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letter">
    <w:name w:val="letter"/>
    <w:basedOn w:val="a"/>
    <w:rsid w:val="00AC70C8"/>
    <w:pPr>
      <w:spacing w:before="240" w:after="24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recepient">
    <w:name w:val="recepient"/>
    <w:basedOn w:val="a"/>
    <w:rsid w:val="00AC70C8"/>
    <w:pPr>
      <w:spacing w:after="0" w:line="240" w:lineRule="auto"/>
      <w:ind w:left="5103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oklad">
    <w:name w:val="doklad"/>
    <w:basedOn w:val="a"/>
    <w:rsid w:val="00AC70C8"/>
    <w:pPr>
      <w:spacing w:after="0" w:line="240" w:lineRule="auto"/>
      <w:ind w:left="283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onpaper">
    <w:name w:val="onpaper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i/>
      <w:iCs/>
      <w:sz w:val="20"/>
      <w:szCs w:val="20"/>
      <w:lang w:eastAsia="ru-RU"/>
    </w:rPr>
  </w:style>
  <w:style w:type="paragraph" w:customStyle="1" w:styleId="formula">
    <w:name w:val="formula"/>
    <w:basedOn w:val="a"/>
    <w:rsid w:val="00AC70C8"/>
    <w:pPr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blank">
    <w:name w:val="tableblank"/>
    <w:basedOn w:val="a"/>
    <w:rsid w:val="00AC70C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9">
    <w:name w:val="table9"/>
    <w:basedOn w:val="a"/>
    <w:rsid w:val="00AC70C8"/>
    <w:pPr>
      <w:spacing w:after="0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table8">
    <w:name w:val="table8"/>
    <w:basedOn w:val="a"/>
    <w:rsid w:val="00AC70C8"/>
    <w:pPr>
      <w:spacing w:after="0" w:line="240" w:lineRule="auto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table7">
    <w:name w:val="table7"/>
    <w:basedOn w:val="a"/>
    <w:rsid w:val="00AC70C8"/>
    <w:pPr>
      <w:spacing w:after="0" w:line="240" w:lineRule="auto"/>
    </w:pPr>
    <w:rPr>
      <w:rFonts w:ascii="Times New Roman" w:eastAsiaTheme="minorEastAsia" w:hAnsi="Times New Roman" w:cs="Times New Roman"/>
      <w:sz w:val="14"/>
      <w:szCs w:val="14"/>
      <w:lang w:eastAsia="ru-RU"/>
    </w:rPr>
  </w:style>
  <w:style w:type="paragraph" w:customStyle="1" w:styleId="begform">
    <w:name w:val="begform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endform">
    <w:name w:val="endform"/>
    <w:basedOn w:val="a"/>
    <w:rsid w:val="00AC70C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opinfo">
    <w:name w:val="dopinfo"/>
    <w:basedOn w:val="a"/>
    <w:rsid w:val="00AC70C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name">
    <w:name w:val="name"/>
    <w:basedOn w:val="a0"/>
    <w:rsid w:val="00AC70C8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AC70C8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AC70C8"/>
    <w:rPr>
      <w:rFonts w:ascii="Times New Roman" w:hAnsi="Times New Roman" w:cs="Times New Roman" w:hint="default"/>
    </w:rPr>
  </w:style>
  <w:style w:type="character" w:customStyle="1" w:styleId="datecity">
    <w:name w:val="datecity"/>
    <w:basedOn w:val="a0"/>
    <w:rsid w:val="00AC70C8"/>
    <w:rPr>
      <w:rFonts w:ascii="Times New Roman" w:hAnsi="Times New Roman" w:cs="Times New Roman" w:hint="default"/>
      <w:sz w:val="24"/>
      <w:szCs w:val="24"/>
    </w:rPr>
  </w:style>
  <w:style w:type="character" w:customStyle="1" w:styleId="datereg">
    <w:name w:val="datereg"/>
    <w:basedOn w:val="a0"/>
    <w:rsid w:val="00AC70C8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AC70C8"/>
    <w:rPr>
      <w:rFonts w:ascii="Times New Roman" w:hAnsi="Times New Roman" w:cs="Times New Roman" w:hint="default"/>
    </w:rPr>
  </w:style>
  <w:style w:type="character" w:customStyle="1" w:styleId="bigsimbol">
    <w:name w:val="bigsimbol"/>
    <w:basedOn w:val="a0"/>
    <w:rsid w:val="00AC70C8"/>
    <w:rPr>
      <w:rFonts w:ascii="Times New Roman" w:hAnsi="Times New Roman" w:cs="Times New Roman" w:hint="default"/>
      <w:caps/>
    </w:rPr>
  </w:style>
  <w:style w:type="character" w:customStyle="1" w:styleId="razr">
    <w:name w:val="razr"/>
    <w:basedOn w:val="a0"/>
    <w:rsid w:val="00AC70C8"/>
    <w:rPr>
      <w:rFonts w:ascii="Times New Roman" w:hAnsi="Times New Roman" w:cs="Times New Roman" w:hint="default"/>
      <w:spacing w:val="30"/>
    </w:rPr>
  </w:style>
  <w:style w:type="character" w:customStyle="1" w:styleId="onesymbol">
    <w:name w:val="onesymbol"/>
    <w:basedOn w:val="a0"/>
    <w:rsid w:val="00AC70C8"/>
    <w:rPr>
      <w:rFonts w:ascii="Symbol" w:hAnsi="Symbol" w:hint="default"/>
    </w:rPr>
  </w:style>
  <w:style w:type="character" w:customStyle="1" w:styleId="onewind3">
    <w:name w:val="onewind3"/>
    <w:basedOn w:val="a0"/>
    <w:rsid w:val="00AC70C8"/>
    <w:rPr>
      <w:rFonts w:ascii="Wingdings 3" w:hAnsi="Wingdings 3" w:hint="default"/>
    </w:rPr>
  </w:style>
  <w:style w:type="character" w:customStyle="1" w:styleId="onewind2">
    <w:name w:val="onewind2"/>
    <w:basedOn w:val="a0"/>
    <w:rsid w:val="00AC70C8"/>
    <w:rPr>
      <w:rFonts w:ascii="Wingdings 2" w:hAnsi="Wingdings 2" w:hint="default"/>
    </w:rPr>
  </w:style>
  <w:style w:type="character" w:customStyle="1" w:styleId="onewind">
    <w:name w:val="onewind"/>
    <w:basedOn w:val="a0"/>
    <w:rsid w:val="00AC70C8"/>
    <w:rPr>
      <w:rFonts w:ascii="Wingdings" w:hAnsi="Wingdings" w:hint="default"/>
    </w:rPr>
  </w:style>
  <w:style w:type="character" w:customStyle="1" w:styleId="rednoun">
    <w:name w:val="rednoun"/>
    <w:basedOn w:val="a0"/>
    <w:rsid w:val="00AC70C8"/>
  </w:style>
  <w:style w:type="character" w:customStyle="1" w:styleId="post">
    <w:name w:val="post"/>
    <w:basedOn w:val="a0"/>
    <w:rsid w:val="00AC70C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AC70C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arabic">
    <w:name w:val="arabic"/>
    <w:basedOn w:val="a0"/>
    <w:rsid w:val="00AC70C8"/>
    <w:rPr>
      <w:rFonts w:ascii="Times New Roman" w:hAnsi="Times New Roman" w:cs="Times New Roman" w:hint="default"/>
    </w:rPr>
  </w:style>
  <w:style w:type="character" w:customStyle="1" w:styleId="articlec">
    <w:name w:val="articlec"/>
    <w:basedOn w:val="a0"/>
    <w:rsid w:val="00AC70C8"/>
    <w:rPr>
      <w:rFonts w:ascii="Times New Roman" w:hAnsi="Times New Roman" w:cs="Times New Roman" w:hint="default"/>
      <w:b/>
      <w:bCs/>
    </w:rPr>
  </w:style>
  <w:style w:type="character" w:customStyle="1" w:styleId="roman">
    <w:name w:val="roman"/>
    <w:basedOn w:val="a0"/>
    <w:rsid w:val="00AC70C8"/>
    <w:rPr>
      <w:rFonts w:ascii="Arial" w:hAnsi="Arial" w:cs="Arial" w:hint="default"/>
    </w:rPr>
  </w:style>
  <w:style w:type="table" w:customStyle="1" w:styleId="tablencpi">
    <w:name w:val="tablencpi"/>
    <w:basedOn w:val="a1"/>
    <w:rsid w:val="00AC70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7">
    <w:name w:val="header"/>
    <w:basedOn w:val="a"/>
    <w:link w:val="af8"/>
    <w:uiPriority w:val="99"/>
    <w:unhideWhenUsed/>
    <w:rsid w:val="00AC70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  <w:rsid w:val="00AC70C8"/>
    <w:rPr>
      <w:sz w:val="21"/>
    </w:rPr>
  </w:style>
  <w:style w:type="paragraph" w:styleId="af9">
    <w:name w:val="footer"/>
    <w:basedOn w:val="a"/>
    <w:link w:val="afa"/>
    <w:uiPriority w:val="99"/>
    <w:unhideWhenUsed/>
    <w:rsid w:val="00AC70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  <w:rsid w:val="00AC70C8"/>
    <w:rPr>
      <w:sz w:val="21"/>
    </w:rPr>
  </w:style>
  <w:style w:type="character" w:styleId="afb">
    <w:name w:val="page number"/>
    <w:basedOn w:val="a0"/>
    <w:uiPriority w:val="99"/>
    <w:semiHidden/>
    <w:unhideWhenUsed/>
    <w:rsid w:val="00AC70C8"/>
  </w:style>
  <w:style w:type="table" w:styleId="afc">
    <w:name w:val="Table Grid"/>
    <w:basedOn w:val="a1"/>
    <w:uiPriority w:val="39"/>
    <w:rsid w:val="00AC70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A0B6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fontstyle01">
    <w:name w:val="fontstyle01"/>
    <w:basedOn w:val="a0"/>
    <w:rsid w:val="000870BC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fd">
    <w:name w:val="Placeholder Text"/>
    <w:basedOn w:val="a0"/>
    <w:uiPriority w:val="99"/>
    <w:semiHidden/>
    <w:rsid w:val="00153357"/>
    <w:rPr>
      <w:color w:val="808080"/>
    </w:rPr>
  </w:style>
  <w:style w:type="paragraph" w:styleId="afe">
    <w:name w:val="Balloon Text"/>
    <w:basedOn w:val="a"/>
    <w:link w:val="aff"/>
    <w:uiPriority w:val="99"/>
    <w:semiHidden/>
    <w:unhideWhenUsed/>
    <w:rsid w:val="003873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">
    <w:name w:val="Текст выноски Знак"/>
    <w:basedOn w:val="a0"/>
    <w:link w:val="afe"/>
    <w:uiPriority w:val="99"/>
    <w:semiHidden/>
    <w:rsid w:val="00387392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uiPriority w:val="99"/>
    <w:rsid w:val="00A67C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ord-wrapper">
    <w:name w:val="word-wrapper"/>
    <w:rsid w:val="00A67C2F"/>
  </w:style>
  <w:style w:type="paragraph" w:customStyle="1" w:styleId="ConsPlusNormal">
    <w:name w:val="ConsPlusNormal"/>
    <w:rsid w:val="00EB77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2">
    <w:name w:val="Основной текст Знак1"/>
    <w:uiPriority w:val="99"/>
    <w:rsid w:val="0020633C"/>
    <w:rPr>
      <w:rFonts w:ascii="Times New Roman" w:hAnsi="Times New Roman"/>
      <w:spacing w:val="-2"/>
      <w:sz w:val="23"/>
      <w:szCs w:val="23"/>
      <w:shd w:val="clear" w:color="auto" w:fill="FFFFFF"/>
    </w:rPr>
  </w:style>
  <w:style w:type="paragraph" w:customStyle="1" w:styleId="p-normal">
    <w:name w:val="p-normal"/>
    <w:basedOn w:val="a"/>
    <w:rsid w:val="008A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8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ii.by/tx.dll?d=40237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1709</TotalTime>
  <Pages>13</Pages>
  <Words>4430</Words>
  <Characters>25257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Сергей П. Гордеюк</cp:lastModifiedBy>
  <cp:revision>74</cp:revision>
  <cp:lastPrinted>2026-08-31T07:02:00Z</cp:lastPrinted>
  <dcterms:created xsi:type="dcterms:W3CDTF">2024-06-05T10:36:00Z</dcterms:created>
  <dcterms:modified xsi:type="dcterms:W3CDTF">2026-08-31T07:09:00Z</dcterms:modified>
</cp:coreProperties>
</file>