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794/26-ЭА «Расходные материалы к автоматическим инъекторам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794/26-ЭА «Расходные материалы к автоматическим инъекторам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794/26-ЭА «Расходные материалы к автоматическим инъекторам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794/26-ЭА «Расходные материалы к автоматическим инъекторам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794/26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794/26-ЭА «Расходные материалы к автоматическим инъекторам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794/26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