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D12A1" w14:textId="69434809" w:rsidR="00DB1019" w:rsidRPr="00A80C71" w:rsidRDefault="00DB1019" w:rsidP="00A80C71">
      <w:pPr>
        <w:ind w:left="4536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80C7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Приложение </w:t>
      </w:r>
      <w:r w:rsidR="00A80C71" w:rsidRPr="00A80C7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 </w:t>
      </w:r>
      <w:r w:rsidR="00A80C71" w:rsidRPr="00A80C71">
        <w:rPr>
          <w:rFonts w:ascii="Times New Roman" w:eastAsia="Calibri" w:hAnsi="Times New Roman" w:cs="Times New Roman"/>
          <w:kern w:val="0"/>
          <w:sz w:val="28"/>
          <w:szCs w:val="28"/>
        </w:rPr>
        <w:t xml:space="preserve">Запрос на изучение конъюнктуры рынка при проведении закупки </w:t>
      </w:r>
      <w:bookmarkStart w:id="0" w:name="_GoBack"/>
      <w:bookmarkEnd w:id="0"/>
      <w:r w:rsidR="00A80C71" w:rsidRPr="00A80C71">
        <w:rPr>
          <w:rFonts w:ascii="Times New Roman" w:eastAsia="Calibri" w:hAnsi="Times New Roman" w:cs="Times New Roman"/>
          <w:kern w:val="0"/>
          <w:sz w:val="28"/>
          <w:szCs w:val="28"/>
        </w:rPr>
        <w:t>из одного источника за счет собственных средств</w:t>
      </w:r>
    </w:p>
    <w:p w14:paraId="02B70A28" w14:textId="77777777" w:rsidR="00E1647C" w:rsidRPr="00E1647C" w:rsidRDefault="00E1647C" w:rsidP="00E1647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164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официальном бланке организации</w:t>
      </w:r>
    </w:p>
    <w:p w14:paraId="430D60AC" w14:textId="77777777" w:rsidR="0022598F" w:rsidRDefault="00E1647C" w:rsidP="0022598F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47C">
        <w:rPr>
          <w:rFonts w:ascii="Times New Roman" w:hAnsi="Times New Roman" w:cs="Times New Roman"/>
          <w:sz w:val="28"/>
          <w:szCs w:val="28"/>
        </w:rPr>
        <w:t xml:space="preserve">Коммерческое предложение на </w:t>
      </w:r>
      <w:r w:rsidR="0022598F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22598F" w:rsidRPr="0022598F">
        <w:rPr>
          <w:rFonts w:ascii="Times New Roman" w:hAnsi="Times New Roman" w:cs="Times New Roman"/>
          <w:sz w:val="28"/>
          <w:szCs w:val="28"/>
        </w:rPr>
        <w:t>услуг по государственной поверке электронных средств измерений</w:t>
      </w:r>
    </w:p>
    <w:p w14:paraId="73426C8B" w14:textId="77777777" w:rsidR="00E1647C" w:rsidRPr="00E1647C" w:rsidRDefault="00E1647C" w:rsidP="00E1647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1647C">
        <w:rPr>
          <w:rFonts w:ascii="Times New Roman" w:hAnsi="Times New Roman" w:cs="Times New Roman"/>
          <w:b/>
          <w:bCs/>
          <w:sz w:val="28"/>
          <w:szCs w:val="28"/>
        </w:rPr>
        <w:t>Лот</w:t>
      </w:r>
      <w:r w:rsidR="0022598F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E1647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9"/>
        <w:gridCol w:w="708"/>
        <w:gridCol w:w="1418"/>
        <w:gridCol w:w="1417"/>
        <w:gridCol w:w="851"/>
        <w:gridCol w:w="850"/>
        <w:gridCol w:w="1134"/>
      </w:tblGrid>
      <w:tr w:rsidR="006E6EC0" w:rsidRPr="006E6EC0" w14:paraId="388D8FB9" w14:textId="77777777" w:rsidTr="00C40591">
        <w:tc>
          <w:tcPr>
            <w:tcW w:w="3999" w:type="dxa"/>
            <w:shd w:val="clear" w:color="auto" w:fill="auto"/>
          </w:tcPr>
          <w:p w14:paraId="49ADC4D6" w14:textId="77777777" w:rsidR="006E6EC0" w:rsidRPr="002F5841" w:rsidRDefault="002F5841" w:rsidP="002F5841">
            <w:pPr>
              <w:pStyle w:val="a3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2F5841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Наименование ЭСИ, модель</w:t>
            </w:r>
          </w:p>
          <w:p w14:paraId="564AFAF8" w14:textId="51DAADCF" w:rsidR="002F5841" w:rsidRPr="002F5841" w:rsidRDefault="002F5841" w:rsidP="002F5841">
            <w:pPr>
              <w:pStyle w:val="a3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158ADA48" w14:textId="2A6513E5" w:rsidR="006E6EC0" w:rsidRPr="002F5841" w:rsidRDefault="006E6EC0" w:rsidP="002F58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5841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r w:rsidR="00A3007E" w:rsidRPr="002F584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F5841">
              <w:rPr>
                <w:rFonts w:ascii="Times New Roman" w:eastAsia="Calibri" w:hAnsi="Times New Roman" w:cs="Times New Roman"/>
                <w:sz w:val="24"/>
                <w:szCs w:val="24"/>
              </w:rPr>
              <w:t>во,</w:t>
            </w:r>
          </w:p>
          <w:p w14:paraId="0AE4BC00" w14:textId="5B911222" w:rsidR="006E6EC0" w:rsidRPr="002F5841" w:rsidRDefault="002F5841" w:rsidP="002F58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</w:t>
            </w:r>
            <w:r w:rsidR="00A3007E" w:rsidRPr="002F58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3007E" w:rsidRPr="009E50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040CF630" w14:textId="22D52597" w:rsidR="006E6EC0" w:rsidRPr="002F5841" w:rsidRDefault="006E6EC0" w:rsidP="002F58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5841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</w:t>
            </w:r>
            <w:r w:rsidR="002F5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поверки</w:t>
            </w:r>
            <w:r w:rsidRPr="002F5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</w:t>
            </w:r>
            <w:r w:rsidR="002F5841">
              <w:rPr>
                <w:rFonts w:ascii="Times New Roman" w:eastAsia="Calibri" w:hAnsi="Times New Roman" w:cs="Times New Roman"/>
                <w:sz w:val="24"/>
                <w:szCs w:val="24"/>
              </w:rPr>
              <w:t>ед</w:t>
            </w:r>
            <w:r w:rsidR="00A3007E" w:rsidRPr="002F58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F5841">
              <w:rPr>
                <w:rFonts w:ascii="Times New Roman" w:eastAsia="Calibri" w:hAnsi="Times New Roman" w:cs="Times New Roman"/>
                <w:sz w:val="24"/>
                <w:szCs w:val="24"/>
              </w:rPr>
              <w:t>, бел. руб. без НДС</w:t>
            </w:r>
            <w:r w:rsidR="0047516E" w:rsidRPr="009E50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1417" w:type="dxa"/>
          </w:tcPr>
          <w:p w14:paraId="004D4D08" w14:textId="29F225EF" w:rsidR="006E6EC0" w:rsidRPr="002F5841" w:rsidRDefault="006E6EC0" w:rsidP="002F58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5841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</w:t>
            </w:r>
            <w:r w:rsidR="002F5841">
              <w:rPr>
                <w:rFonts w:ascii="Times New Roman" w:eastAsia="Calibri" w:hAnsi="Times New Roman" w:cs="Times New Roman"/>
                <w:sz w:val="24"/>
                <w:szCs w:val="24"/>
              </w:rPr>
              <w:t>, бел. руб.</w:t>
            </w:r>
            <w:r w:rsidRPr="002F5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НДС</w:t>
            </w:r>
          </w:p>
        </w:tc>
        <w:tc>
          <w:tcPr>
            <w:tcW w:w="851" w:type="dxa"/>
          </w:tcPr>
          <w:p w14:paraId="3090EB39" w14:textId="77777777" w:rsidR="006E6EC0" w:rsidRPr="002F5841" w:rsidRDefault="006E6EC0" w:rsidP="002F58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5841">
              <w:rPr>
                <w:rFonts w:ascii="Times New Roman" w:eastAsia="Calibri" w:hAnsi="Times New Roman" w:cs="Times New Roman"/>
                <w:sz w:val="24"/>
                <w:szCs w:val="24"/>
              </w:rPr>
              <w:t>Ставка НДС, %</w:t>
            </w:r>
          </w:p>
        </w:tc>
        <w:tc>
          <w:tcPr>
            <w:tcW w:w="850" w:type="dxa"/>
          </w:tcPr>
          <w:p w14:paraId="429CAFD7" w14:textId="4BD83C6E" w:rsidR="006E6EC0" w:rsidRPr="002F5841" w:rsidRDefault="006E6EC0" w:rsidP="002F58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5841">
              <w:rPr>
                <w:rFonts w:ascii="Times New Roman" w:eastAsia="Calibri" w:hAnsi="Times New Roman" w:cs="Times New Roman"/>
                <w:sz w:val="24"/>
                <w:szCs w:val="24"/>
              </w:rPr>
              <w:t>Сумма НДС</w:t>
            </w:r>
            <w:r w:rsidR="002F5841">
              <w:rPr>
                <w:rFonts w:ascii="Times New Roman" w:eastAsia="Calibri" w:hAnsi="Times New Roman" w:cs="Times New Roman"/>
                <w:sz w:val="24"/>
                <w:szCs w:val="24"/>
              </w:rPr>
              <w:t>, бел. руб.</w:t>
            </w:r>
          </w:p>
        </w:tc>
        <w:tc>
          <w:tcPr>
            <w:tcW w:w="1134" w:type="dxa"/>
            <w:shd w:val="clear" w:color="auto" w:fill="auto"/>
          </w:tcPr>
          <w:p w14:paraId="1012B3EF" w14:textId="6F073804" w:rsidR="006E6EC0" w:rsidRPr="002F5841" w:rsidRDefault="006E6EC0" w:rsidP="002F58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5841">
              <w:rPr>
                <w:rFonts w:ascii="Times New Roman" w:eastAsia="Calibri" w:hAnsi="Times New Roman" w:cs="Times New Roman"/>
                <w:sz w:val="24"/>
                <w:szCs w:val="24"/>
              </w:rPr>
              <w:t>Всего стоимость</w:t>
            </w:r>
            <w:r w:rsidR="002F5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бел. руб. </w:t>
            </w:r>
            <w:r w:rsidRPr="002F5841">
              <w:rPr>
                <w:rFonts w:ascii="Times New Roman" w:eastAsia="Calibri" w:hAnsi="Times New Roman" w:cs="Times New Roman"/>
                <w:sz w:val="24"/>
                <w:szCs w:val="24"/>
              </w:rPr>
              <w:t>с НДС</w:t>
            </w:r>
          </w:p>
        </w:tc>
      </w:tr>
      <w:tr w:rsidR="00173B5E" w:rsidRPr="006E6EC0" w14:paraId="337EC786" w14:textId="77777777" w:rsidTr="00C40591">
        <w:tblPrEx>
          <w:tblLook w:val="0000" w:firstRow="0" w:lastRow="0" w:firstColumn="0" w:lastColumn="0" w:noHBand="0" w:noVBand="0"/>
        </w:tblPrEx>
        <w:tc>
          <w:tcPr>
            <w:tcW w:w="3999" w:type="dxa"/>
          </w:tcPr>
          <w:p w14:paraId="34D29811" w14:textId="4425ADFD" w:rsidR="00173B5E" w:rsidRPr="00D1007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01B82">
              <w:rPr>
                <w:rFonts w:ascii="Times New Roman" w:eastAsia="MS Mincho" w:hAnsi="Times New Roman"/>
                <w:sz w:val="26"/>
                <w:szCs w:val="26"/>
              </w:rPr>
              <w:t>Прибор измерительный ПИ-002/1М.</w:t>
            </w:r>
            <w:r w:rsidRPr="00601B82">
              <w:rPr>
                <w:rFonts w:ascii="Times New Roman" w:eastAsia="MS Mincho" w:hAnsi="Times New Roman"/>
                <w:sz w:val="26"/>
                <w:szCs w:val="26"/>
                <w:lang w:val="en-US"/>
              </w:rPr>
              <w:t>C</w:t>
            </w:r>
          </w:p>
        </w:tc>
        <w:tc>
          <w:tcPr>
            <w:tcW w:w="708" w:type="dxa"/>
          </w:tcPr>
          <w:p w14:paraId="0E20A656" w14:textId="74909E52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01B82">
              <w:rPr>
                <w:rFonts w:ascii="Times New Roman" w:eastAsia="MS Mincho" w:hAnsi="Times New Roman"/>
                <w:sz w:val="26"/>
                <w:szCs w:val="26"/>
              </w:rPr>
              <w:t>137</w:t>
            </w:r>
          </w:p>
        </w:tc>
        <w:tc>
          <w:tcPr>
            <w:tcW w:w="1418" w:type="dxa"/>
          </w:tcPr>
          <w:p w14:paraId="1599E2C6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9D7BE1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A6382F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C64DEC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A83179" w14:textId="77777777" w:rsidR="00173B5E" w:rsidRPr="006E6EC0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color w:val="FF0000"/>
                <w:sz w:val="26"/>
                <w:szCs w:val="26"/>
              </w:rPr>
            </w:pPr>
          </w:p>
        </w:tc>
      </w:tr>
      <w:tr w:rsidR="00173B5E" w:rsidRPr="006E6EC0" w14:paraId="3BFB886F" w14:textId="77777777" w:rsidTr="00C40591">
        <w:tblPrEx>
          <w:tblLook w:val="0000" w:firstRow="0" w:lastRow="0" w:firstColumn="0" w:lastColumn="0" w:noHBand="0" w:noVBand="0"/>
        </w:tblPrEx>
        <w:tc>
          <w:tcPr>
            <w:tcW w:w="3999" w:type="dxa"/>
          </w:tcPr>
          <w:p w14:paraId="570335A1" w14:textId="6B16A0B4" w:rsidR="00173B5E" w:rsidRPr="00D1007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01B82">
              <w:rPr>
                <w:rFonts w:ascii="Times New Roman" w:eastAsia="MS Mincho" w:hAnsi="Times New Roman"/>
                <w:sz w:val="26"/>
                <w:szCs w:val="26"/>
              </w:rPr>
              <w:t>Прибор измерительный ПИ-002/1М.</w:t>
            </w:r>
            <w:r w:rsidRPr="00601B82">
              <w:rPr>
                <w:rFonts w:ascii="Times New Roman" w:eastAsia="MS Mincho" w:hAnsi="Times New Roman"/>
                <w:sz w:val="26"/>
                <w:szCs w:val="26"/>
                <w:lang w:val="en-US"/>
              </w:rPr>
              <w:t>C</w:t>
            </w:r>
            <w:r w:rsidRPr="00601B82">
              <w:rPr>
                <w:rFonts w:ascii="Times New Roman" w:eastAsia="MS Mincho" w:hAnsi="Times New Roman"/>
                <w:sz w:val="26"/>
                <w:szCs w:val="26"/>
              </w:rPr>
              <w:t>.А</w:t>
            </w:r>
          </w:p>
        </w:tc>
        <w:tc>
          <w:tcPr>
            <w:tcW w:w="708" w:type="dxa"/>
          </w:tcPr>
          <w:p w14:paraId="312D4B5D" w14:textId="5E200F6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01B82">
              <w:rPr>
                <w:rFonts w:ascii="Times New Roman" w:eastAsia="MS Mincho" w:hAnsi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14:paraId="31B0FB83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ADAA6D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700FA2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149363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673F7D" w14:textId="77777777" w:rsidR="00173B5E" w:rsidRPr="006E6EC0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color w:val="FF0000"/>
                <w:sz w:val="26"/>
                <w:szCs w:val="26"/>
              </w:rPr>
            </w:pPr>
          </w:p>
        </w:tc>
      </w:tr>
      <w:tr w:rsidR="00173B5E" w:rsidRPr="006E6EC0" w14:paraId="39602D50" w14:textId="77777777" w:rsidTr="00C40591">
        <w:tblPrEx>
          <w:tblLook w:val="0000" w:firstRow="0" w:lastRow="0" w:firstColumn="0" w:lastColumn="0" w:noHBand="0" w:noVBand="0"/>
        </w:tblPrEx>
        <w:tc>
          <w:tcPr>
            <w:tcW w:w="3999" w:type="dxa"/>
          </w:tcPr>
          <w:p w14:paraId="6EB19A60" w14:textId="0EFBBF8F" w:rsidR="00173B5E" w:rsidRPr="00D1007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01B82">
              <w:rPr>
                <w:rFonts w:ascii="Times New Roman" w:eastAsia="MS Mincho" w:hAnsi="Times New Roman"/>
                <w:sz w:val="26"/>
                <w:szCs w:val="26"/>
              </w:rPr>
              <w:t>Прибор измерительный ПИ-002/1М.А</w:t>
            </w:r>
          </w:p>
        </w:tc>
        <w:tc>
          <w:tcPr>
            <w:tcW w:w="708" w:type="dxa"/>
          </w:tcPr>
          <w:p w14:paraId="2E7C3F59" w14:textId="6AF07BF5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01B82">
              <w:rPr>
                <w:rFonts w:ascii="Times New Roman" w:eastAsia="MS Mincho" w:hAnsi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14:paraId="6F971784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6E0929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621415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A92739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527506" w14:textId="77777777" w:rsidR="00173B5E" w:rsidRPr="006E6EC0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color w:val="FF0000"/>
                <w:sz w:val="26"/>
                <w:szCs w:val="26"/>
              </w:rPr>
            </w:pPr>
          </w:p>
        </w:tc>
      </w:tr>
      <w:tr w:rsidR="00173B5E" w:rsidRPr="006E6EC0" w14:paraId="5BA942BA" w14:textId="77777777" w:rsidTr="00C40591">
        <w:tblPrEx>
          <w:tblLook w:val="0000" w:firstRow="0" w:lastRow="0" w:firstColumn="0" w:lastColumn="0" w:noHBand="0" w:noVBand="0"/>
        </w:tblPrEx>
        <w:tc>
          <w:tcPr>
            <w:tcW w:w="3999" w:type="dxa"/>
          </w:tcPr>
          <w:p w14:paraId="63A18802" w14:textId="26D049E3" w:rsidR="00173B5E" w:rsidRPr="00D1007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01B82">
              <w:rPr>
                <w:rFonts w:ascii="Times New Roman" w:eastAsia="MS Mincho" w:hAnsi="Times New Roman"/>
                <w:sz w:val="26"/>
                <w:szCs w:val="26"/>
              </w:rPr>
              <w:t>Прибор измерительный ПИ-002/1</w:t>
            </w:r>
          </w:p>
        </w:tc>
        <w:tc>
          <w:tcPr>
            <w:tcW w:w="708" w:type="dxa"/>
          </w:tcPr>
          <w:p w14:paraId="46EBACC3" w14:textId="1FAF41E3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01B82">
              <w:rPr>
                <w:rFonts w:ascii="Times New Roman" w:eastAsia="MS Mincho" w:hAnsi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14:paraId="5A4F8E3A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103BA9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CD8E26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D313C8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AAC08A" w14:textId="77777777" w:rsidR="00173B5E" w:rsidRPr="006E6EC0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color w:val="FF0000"/>
                <w:sz w:val="26"/>
                <w:szCs w:val="26"/>
              </w:rPr>
            </w:pPr>
          </w:p>
        </w:tc>
      </w:tr>
      <w:tr w:rsidR="00173B5E" w:rsidRPr="006E6EC0" w14:paraId="53E211FA" w14:textId="77777777" w:rsidTr="00C40591">
        <w:tblPrEx>
          <w:tblLook w:val="0000" w:firstRow="0" w:lastRow="0" w:firstColumn="0" w:lastColumn="0" w:noHBand="0" w:noVBand="0"/>
        </w:tblPrEx>
        <w:tc>
          <w:tcPr>
            <w:tcW w:w="3999" w:type="dxa"/>
          </w:tcPr>
          <w:p w14:paraId="26B4D2AB" w14:textId="217F72B0" w:rsidR="00173B5E" w:rsidRPr="00D1007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01B82">
              <w:rPr>
                <w:rFonts w:ascii="Times New Roman" w:eastAsia="MS Mincho" w:hAnsi="Times New Roman"/>
                <w:sz w:val="26"/>
                <w:szCs w:val="26"/>
              </w:rPr>
              <w:t xml:space="preserve">Измеритель-регистратор автономный </w:t>
            </w:r>
            <w:r w:rsidRPr="00601B82">
              <w:rPr>
                <w:rFonts w:ascii="Times New Roman" w:hAnsi="Times New Roman"/>
                <w:color w:val="000000"/>
                <w:sz w:val="26"/>
                <w:szCs w:val="26"/>
              </w:rPr>
              <w:t>Eclerk-М-11-Т</w:t>
            </w:r>
          </w:p>
        </w:tc>
        <w:tc>
          <w:tcPr>
            <w:tcW w:w="708" w:type="dxa"/>
          </w:tcPr>
          <w:p w14:paraId="0202B0C8" w14:textId="315F9FE2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01B82">
              <w:rPr>
                <w:rFonts w:ascii="Times New Roman" w:hAnsi="Times New Roman"/>
                <w:sz w:val="26"/>
                <w:szCs w:val="26"/>
              </w:rPr>
              <w:t>637</w:t>
            </w:r>
          </w:p>
        </w:tc>
        <w:tc>
          <w:tcPr>
            <w:tcW w:w="1418" w:type="dxa"/>
          </w:tcPr>
          <w:p w14:paraId="3C44A726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CD2304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C52280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C95E5E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361C22" w14:textId="77777777" w:rsidR="00173B5E" w:rsidRPr="006E6EC0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color w:val="FF0000"/>
                <w:sz w:val="26"/>
                <w:szCs w:val="26"/>
              </w:rPr>
            </w:pPr>
          </w:p>
        </w:tc>
      </w:tr>
      <w:tr w:rsidR="00173B5E" w:rsidRPr="006E6EC0" w14:paraId="40DA8D2E" w14:textId="77777777" w:rsidTr="00C40591">
        <w:tblPrEx>
          <w:tblLook w:val="0000" w:firstRow="0" w:lastRow="0" w:firstColumn="0" w:lastColumn="0" w:noHBand="0" w:noVBand="0"/>
        </w:tblPrEx>
        <w:tc>
          <w:tcPr>
            <w:tcW w:w="3999" w:type="dxa"/>
          </w:tcPr>
          <w:p w14:paraId="52E94D73" w14:textId="3C8561B1" w:rsidR="00173B5E" w:rsidRPr="00D1007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01B82">
              <w:rPr>
                <w:rFonts w:ascii="Times New Roman" w:eastAsia="MS Mincho" w:hAnsi="Times New Roman"/>
                <w:sz w:val="26"/>
                <w:szCs w:val="26"/>
              </w:rPr>
              <w:t xml:space="preserve">Измеритель-регистратор автономный </w:t>
            </w:r>
            <w:r w:rsidRPr="00601B82">
              <w:rPr>
                <w:rFonts w:ascii="Times New Roman" w:hAnsi="Times New Roman"/>
                <w:color w:val="000000"/>
                <w:sz w:val="26"/>
                <w:szCs w:val="26"/>
              </w:rPr>
              <w:t>Eclerk-М-11-</w:t>
            </w:r>
            <w:r w:rsidRPr="00601B82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RH</w:t>
            </w:r>
            <w:r w:rsidRPr="00601B82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</w:p>
        </w:tc>
        <w:tc>
          <w:tcPr>
            <w:tcW w:w="708" w:type="dxa"/>
          </w:tcPr>
          <w:p w14:paraId="5B4D0A7E" w14:textId="64018CCE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01B82">
              <w:rPr>
                <w:rFonts w:ascii="Times New Roman" w:eastAsia="MS Mincho" w:hAnsi="Times New Roman"/>
                <w:sz w:val="26"/>
                <w:szCs w:val="26"/>
              </w:rPr>
              <w:t>81</w:t>
            </w:r>
          </w:p>
        </w:tc>
        <w:tc>
          <w:tcPr>
            <w:tcW w:w="1418" w:type="dxa"/>
          </w:tcPr>
          <w:p w14:paraId="35987C2F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E0ECF1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EEB98A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508A65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DA256C" w14:textId="77777777" w:rsidR="00173B5E" w:rsidRPr="006E6EC0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color w:val="FF0000"/>
                <w:sz w:val="26"/>
                <w:szCs w:val="26"/>
              </w:rPr>
            </w:pPr>
          </w:p>
        </w:tc>
      </w:tr>
      <w:tr w:rsidR="00173B5E" w:rsidRPr="006E6EC0" w14:paraId="4406FA6E" w14:textId="77777777" w:rsidTr="00C40591">
        <w:tblPrEx>
          <w:tblLook w:val="0000" w:firstRow="0" w:lastRow="0" w:firstColumn="0" w:lastColumn="0" w:noHBand="0" w:noVBand="0"/>
        </w:tblPrEx>
        <w:tc>
          <w:tcPr>
            <w:tcW w:w="3999" w:type="dxa"/>
          </w:tcPr>
          <w:p w14:paraId="04862807" w14:textId="2A839BF2" w:rsidR="00173B5E" w:rsidRPr="00D1007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01B8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Комбинированный прибор </w:t>
            </w:r>
            <w:proofErr w:type="spellStart"/>
            <w:r w:rsidRPr="00601B82">
              <w:rPr>
                <w:rFonts w:ascii="Times New Roman" w:hAnsi="Times New Roman"/>
                <w:color w:val="000000"/>
                <w:sz w:val="26"/>
                <w:szCs w:val="26"/>
              </w:rPr>
              <w:t>Testo</w:t>
            </w:r>
            <w:proofErr w:type="spellEnd"/>
            <w:r w:rsidRPr="00601B8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608-H1</w:t>
            </w:r>
          </w:p>
        </w:tc>
        <w:tc>
          <w:tcPr>
            <w:tcW w:w="708" w:type="dxa"/>
          </w:tcPr>
          <w:p w14:paraId="29BA3570" w14:textId="160255FA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01B82">
              <w:rPr>
                <w:rFonts w:ascii="Times New Roman" w:eastAsia="MS Mincho" w:hAnsi="Times New Roman"/>
                <w:sz w:val="26"/>
                <w:szCs w:val="26"/>
              </w:rPr>
              <w:t>247</w:t>
            </w:r>
          </w:p>
        </w:tc>
        <w:tc>
          <w:tcPr>
            <w:tcW w:w="1418" w:type="dxa"/>
          </w:tcPr>
          <w:p w14:paraId="67A0D98F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C734EB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45D96A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B27A45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097CD6" w14:textId="77777777" w:rsidR="00173B5E" w:rsidRPr="006E6EC0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color w:val="FF0000"/>
                <w:sz w:val="26"/>
                <w:szCs w:val="26"/>
              </w:rPr>
            </w:pPr>
          </w:p>
        </w:tc>
      </w:tr>
      <w:tr w:rsidR="00173B5E" w:rsidRPr="006E6EC0" w14:paraId="2EF3EA3C" w14:textId="77777777" w:rsidTr="00C40591">
        <w:tblPrEx>
          <w:tblLook w:val="0000" w:firstRow="0" w:lastRow="0" w:firstColumn="0" w:lastColumn="0" w:noHBand="0" w:noVBand="0"/>
        </w:tblPrEx>
        <w:tc>
          <w:tcPr>
            <w:tcW w:w="3999" w:type="dxa"/>
          </w:tcPr>
          <w:p w14:paraId="21B92DFB" w14:textId="72A92119" w:rsidR="00173B5E" w:rsidRPr="00D10071" w:rsidRDefault="00173B5E" w:rsidP="00173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B82">
              <w:rPr>
                <w:rFonts w:ascii="Times New Roman" w:hAnsi="Times New Roman"/>
                <w:sz w:val="26"/>
                <w:szCs w:val="26"/>
              </w:rPr>
              <w:t xml:space="preserve">Термометр </w:t>
            </w:r>
            <w:proofErr w:type="spellStart"/>
            <w:r w:rsidRPr="00601B82">
              <w:rPr>
                <w:rFonts w:ascii="Times New Roman" w:hAnsi="Times New Roman"/>
                <w:sz w:val="26"/>
                <w:szCs w:val="26"/>
              </w:rPr>
              <w:t>UniTesS</w:t>
            </w:r>
            <w:proofErr w:type="spellEnd"/>
            <w:r w:rsidRPr="00601B82">
              <w:rPr>
                <w:rFonts w:ascii="Times New Roman" w:hAnsi="Times New Roman"/>
                <w:sz w:val="26"/>
                <w:szCs w:val="26"/>
              </w:rPr>
              <w:t xml:space="preserve"> ТНВ 2 В </w:t>
            </w:r>
          </w:p>
        </w:tc>
        <w:tc>
          <w:tcPr>
            <w:tcW w:w="708" w:type="dxa"/>
          </w:tcPr>
          <w:p w14:paraId="5825C8E7" w14:textId="5D67AEA5" w:rsidR="00173B5E" w:rsidRPr="002F5841" w:rsidRDefault="00173B5E" w:rsidP="00173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B82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1418" w:type="dxa"/>
          </w:tcPr>
          <w:p w14:paraId="3C993423" w14:textId="77777777" w:rsidR="00173B5E" w:rsidRPr="002F5841" w:rsidRDefault="00173B5E" w:rsidP="00173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7203F8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0F3875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F5A18A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431E72" w14:textId="77777777" w:rsidR="00173B5E" w:rsidRPr="006E6EC0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color w:val="FF0000"/>
                <w:sz w:val="26"/>
                <w:szCs w:val="26"/>
              </w:rPr>
            </w:pPr>
          </w:p>
        </w:tc>
      </w:tr>
      <w:tr w:rsidR="00173B5E" w:rsidRPr="006E6EC0" w14:paraId="598711B2" w14:textId="77777777" w:rsidTr="00C40591">
        <w:tblPrEx>
          <w:tblLook w:val="0000" w:firstRow="0" w:lastRow="0" w:firstColumn="0" w:lastColumn="0" w:noHBand="0" w:noVBand="0"/>
        </w:tblPrEx>
        <w:tc>
          <w:tcPr>
            <w:tcW w:w="3999" w:type="dxa"/>
          </w:tcPr>
          <w:p w14:paraId="5E6DCC13" w14:textId="6DA3E5CD" w:rsidR="00173B5E" w:rsidRPr="00D10071" w:rsidRDefault="00173B5E" w:rsidP="00173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B82">
              <w:rPr>
                <w:rFonts w:ascii="Times New Roman" w:hAnsi="Times New Roman"/>
                <w:sz w:val="26"/>
                <w:szCs w:val="26"/>
              </w:rPr>
              <w:t xml:space="preserve">Термометр </w:t>
            </w:r>
            <w:proofErr w:type="spellStart"/>
            <w:r w:rsidRPr="00601B82">
              <w:rPr>
                <w:rFonts w:ascii="Times New Roman" w:hAnsi="Times New Roman"/>
                <w:sz w:val="26"/>
                <w:szCs w:val="26"/>
              </w:rPr>
              <w:t>UniTesS</w:t>
            </w:r>
            <w:proofErr w:type="spellEnd"/>
            <w:r w:rsidRPr="00601B82">
              <w:rPr>
                <w:rFonts w:ascii="Times New Roman" w:hAnsi="Times New Roman"/>
                <w:sz w:val="26"/>
                <w:szCs w:val="26"/>
              </w:rPr>
              <w:t xml:space="preserve"> ТНВ 2 C </w:t>
            </w:r>
          </w:p>
        </w:tc>
        <w:tc>
          <w:tcPr>
            <w:tcW w:w="708" w:type="dxa"/>
          </w:tcPr>
          <w:p w14:paraId="353ACB4C" w14:textId="43B3DEF6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01B8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14:paraId="2B95E6A5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BE1F16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BB4BFD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5ED6D8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64DD36" w14:textId="77777777" w:rsidR="00173B5E" w:rsidRPr="006E6EC0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color w:val="FF0000"/>
                <w:sz w:val="26"/>
                <w:szCs w:val="26"/>
              </w:rPr>
            </w:pPr>
          </w:p>
        </w:tc>
      </w:tr>
      <w:tr w:rsidR="00173B5E" w:rsidRPr="006E6EC0" w14:paraId="0DADEDFE" w14:textId="77777777" w:rsidTr="00C40591">
        <w:tblPrEx>
          <w:tblLook w:val="0000" w:firstRow="0" w:lastRow="0" w:firstColumn="0" w:lastColumn="0" w:noHBand="0" w:noVBand="0"/>
        </w:tblPrEx>
        <w:tc>
          <w:tcPr>
            <w:tcW w:w="3999" w:type="dxa"/>
          </w:tcPr>
          <w:p w14:paraId="2DBEB288" w14:textId="667D5603" w:rsidR="00173B5E" w:rsidRPr="00D10071" w:rsidRDefault="00173B5E" w:rsidP="00173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B82">
              <w:rPr>
                <w:rFonts w:ascii="Times New Roman" w:hAnsi="Times New Roman"/>
                <w:sz w:val="26"/>
                <w:szCs w:val="26"/>
              </w:rPr>
              <w:t xml:space="preserve">Термометр </w:t>
            </w:r>
            <w:proofErr w:type="spellStart"/>
            <w:r w:rsidRPr="00601B82">
              <w:rPr>
                <w:rFonts w:ascii="Times New Roman" w:hAnsi="Times New Roman"/>
                <w:sz w:val="26"/>
                <w:szCs w:val="26"/>
              </w:rPr>
              <w:t>UniTesS</w:t>
            </w:r>
            <w:proofErr w:type="spellEnd"/>
            <w:r w:rsidRPr="00601B82">
              <w:rPr>
                <w:rFonts w:ascii="Times New Roman" w:hAnsi="Times New Roman"/>
                <w:sz w:val="26"/>
                <w:szCs w:val="26"/>
              </w:rPr>
              <w:t xml:space="preserve"> ТНВ 2 </w:t>
            </w:r>
            <w:r w:rsidRPr="00601B82">
              <w:rPr>
                <w:rFonts w:ascii="Times New Roman" w:hAnsi="Times New Roman"/>
                <w:sz w:val="26"/>
                <w:szCs w:val="26"/>
                <w:lang w:val="en-US"/>
              </w:rPr>
              <w:t>S</w:t>
            </w:r>
          </w:p>
        </w:tc>
        <w:tc>
          <w:tcPr>
            <w:tcW w:w="708" w:type="dxa"/>
          </w:tcPr>
          <w:p w14:paraId="07D3CF38" w14:textId="7159985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601B8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</w:tcPr>
          <w:p w14:paraId="63C15994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96727D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B2D238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3779A5" w14:textId="77777777" w:rsidR="00173B5E" w:rsidRPr="002F5841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429DD5" w14:textId="77777777" w:rsidR="00173B5E" w:rsidRPr="006E6EC0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color w:val="FF0000"/>
                <w:sz w:val="26"/>
                <w:szCs w:val="26"/>
              </w:rPr>
            </w:pPr>
          </w:p>
        </w:tc>
      </w:tr>
      <w:tr w:rsidR="00173B5E" w:rsidRPr="00FE1C1B" w14:paraId="13349180" w14:textId="77777777" w:rsidTr="00C40591">
        <w:tblPrEx>
          <w:tblLook w:val="0000" w:firstRow="0" w:lastRow="0" w:firstColumn="0" w:lastColumn="0" w:noHBand="0" w:noVBand="0"/>
        </w:tblPrEx>
        <w:tc>
          <w:tcPr>
            <w:tcW w:w="3999" w:type="dxa"/>
          </w:tcPr>
          <w:p w14:paraId="56E5C10E" w14:textId="153626FD" w:rsidR="00173B5E" w:rsidRPr="00FE1C1B" w:rsidRDefault="00173B5E" w:rsidP="00173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B82">
              <w:rPr>
                <w:rFonts w:ascii="Times New Roman" w:hAnsi="Times New Roman"/>
                <w:sz w:val="26"/>
                <w:szCs w:val="26"/>
              </w:rPr>
              <w:t xml:space="preserve">Термометр </w:t>
            </w:r>
            <w:proofErr w:type="spellStart"/>
            <w:r w:rsidRPr="00601B82">
              <w:rPr>
                <w:rFonts w:ascii="Times New Roman" w:hAnsi="Times New Roman"/>
                <w:sz w:val="26"/>
                <w:szCs w:val="26"/>
              </w:rPr>
              <w:t>UniTesS</w:t>
            </w:r>
            <w:proofErr w:type="spellEnd"/>
            <w:r w:rsidRPr="00601B82">
              <w:rPr>
                <w:rFonts w:ascii="Times New Roman" w:hAnsi="Times New Roman"/>
                <w:sz w:val="26"/>
                <w:szCs w:val="26"/>
              </w:rPr>
              <w:t xml:space="preserve"> ТНВ 2 </w:t>
            </w:r>
            <w:r w:rsidRPr="00601B82">
              <w:rPr>
                <w:rFonts w:ascii="Times New Roman" w:hAnsi="Times New Roman"/>
                <w:sz w:val="26"/>
                <w:szCs w:val="26"/>
                <w:lang w:val="en-US"/>
              </w:rPr>
              <w:t>SL</w:t>
            </w:r>
          </w:p>
        </w:tc>
        <w:tc>
          <w:tcPr>
            <w:tcW w:w="708" w:type="dxa"/>
          </w:tcPr>
          <w:p w14:paraId="472C16BE" w14:textId="5982623E" w:rsidR="00173B5E" w:rsidRPr="00FE1C1B" w:rsidRDefault="00173B5E" w:rsidP="00173B5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1B82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1418" w:type="dxa"/>
          </w:tcPr>
          <w:p w14:paraId="01715D01" w14:textId="2C785C01" w:rsidR="00173B5E" w:rsidRPr="00FE1C1B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509AB01" w14:textId="1F5C215B" w:rsidR="00173B5E" w:rsidRPr="00FE1C1B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EF235AF" w14:textId="621D769C" w:rsidR="00173B5E" w:rsidRPr="00FE1C1B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D024460" w14:textId="3091BD71" w:rsidR="00173B5E" w:rsidRPr="00FE1C1B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0613DB" w14:textId="6931A4F2" w:rsidR="00173B5E" w:rsidRPr="00FE1C1B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color w:val="FF0000"/>
                <w:sz w:val="28"/>
                <w:szCs w:val="28"/>
              </w:rPr>
            </w:pPr>
          </w:p>
        </w:tc>
      </w:tr>
      <w:tr w:rsidR="00173B5E" w:rsidRPr="00FE1C1B" w14:paraId="5FD26049" w14:textId="77777777" w:rsidTr="00C40591">
        <w:tblPrEx>
          <w:tblLook w:val="0000" w:firstRow="0" w:lastRow="0" w:firstColumn="0" w:lastColumn="0" w:noHBand="0" w:noVBand="0"/>
        </w:tblPrEx>
        <w:tc>
          <w:tcPr>
            <w:tcW w:w="3999" w:type="dxa"/>
          </w:tcPr>
          <w:p w14:paraId="52821266" w14:textId="79FFD669" w:rsidR="00173B5E" w:rsidRPr="00FE1C1B" w:rsidRDefault="00173B5E" w:rsidP="00173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B82">
              <w:rPr>
                <w:rFonts w:ascii="Times New Roman" w:hAnsi="Times New Roman"/>
                <w:sz w:val="26"/>
                <w:szCs w:val="26"/>
              </w:rPr>
              <w:t xml:space="preserve">Регистратор температуры и относительной влажности </w:t>
            </w:r>
            <w:proofErr w:type="spellStart"/>
            <w:r w:rsidRPr="00601B82">
              <w:rPr>
                <w:rFonts w:ascii="Times New Roman" w:hAnsi="Times New Roman"/>
                <w:sz w:val="26"/>
                <w:szCs w:val="26"/>
                <w:lang w:val="en-US"/>
              </w:rPr>
              <w:t>Testo</w:t>
            </w:r>
            <w:proofErr w:type="spellEnd"/>
            <w:r w:rsidRPr="00601B82">
              <w:rPr>
                <w:rFonts w:ascii="Times New Roman" w:hAnsi="Times New Roman"/>
                <w:sz w:val="26"/>
                <w:szCs w:val="26"/>
              </w:rPr>
              <w:t xml:space="preserve"> 174</w:t>
            </w:r>
            <w:r w:rsidRPr="00601B82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08" w:type="dxa"/>
          </w:tcPr>
          <w:p w14:paraId="6308B403" w14:textId="66D17DF1" w:rsidR="00173B5E" w:rsidRPr="00FE1C1B" w:rsidRDefault="00173B5E" w:rsidP="00173B5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1B8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14:paraId="5FEEB293" w14:textId="77777777" w:rsidR="00173B5E" w:rsidRPr="00FE1C1B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345A949" w14:textId="77777777" w:rsidR="00173B5E" w:rsidRPr="00FE1C1B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27C4757" w14:textId="77777777" w:rsidR="00173B5E" w:rsidRPr="00FE1C1B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C984B5" w14:textId="77777777" w:rsidR="00173B5E" w:rsidRPr="00FE1C1B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F5051F" w14:textId="77777777" w:rsidR="00173B5E" w:rsidRPr="00FE1C1B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color w:val="FF0000"/>
                <w:sz w:val="28"/>
                <w:szCs w:val="28"/>
              </w:rPr>
            </w:pPr>
          </w:p>
        </w:tc>
      </w:tr>
      <w:tr w:rsidR="00173B5E" w:rsidRPr="00FE1C1B" w14:paraId="47062B9C" w14:textId="77777777" w:rsidTr="00C40591">
        <w:tblPrEx>
          <w:tblLook w:val="0000" w:firstRow="0" w:lastRow="0" w:firstColumn="0" w:lastColumn="0" w:noHBand="0" w:noVBand="0"/>
        </w:tblPrEx>
        <w:tc>
          <w:tcPr>
            <w:tcW w:w="3999" w:type="dxa"/>
          </w:tcPr>
          <w:p w14:paraId="7D60A607" w14:textId="0DD973E0" w:rsidR="00173B5E" w:rsidRPr="00FE1C1B" w:rsidRDefault="00173B5E" w:rsidP="00173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B82">
              <w:rPr>
                <w:rFonts w:ascii="Times New Roman" w:hAnsi="Times New Roman"/>
                <w:sz w:val="26"/>
                <w:szCs w:val="26"/>
              </w:rPr>
              <w:t>Термогигрометр</w:t>
            </w:r>
            <w:proofErr w:type="spellEnd"/>
            <w:r w:rsidRPr="00601B8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01B82">
              <w:rPr>
                <w:rFonts w:ascii="Times New Roman" w:hAnsi="Times New Roman"/>
                <w:sz w:val="26"/>
                <w:szCs w:val="26"/>
              </w:rPr>
              <w:t>UniTesS</w:t>
            </w:r>
            <w:proofErr w:type="spellEnd"/>
            <w:r w:rsidRPr="00601B82">
              <w:rPr>
                <w:rFonts w:ascii="Times New Roman" w:hAnsi="Times New Roman"/>
                <w:sz w:val="26"/>
                <w:szCs w:val="26"/>
              </w:rPr>
              <w:t xml:space="preserve"> ТНВ 1 C </w:t>
            </w:r>
          </w:p>
        </w:tc>
        <w:tc>
          <w:tcPr>
            <w:tcW w:w="708" w:type="dxa"/>
          </w:tcPr>
          <w:p w14:paraId="7FCE4DDB" w14:textId="6A3F0C5F" w:rsidR="00173B5E" w:rsidRPr="00FE1C1B" w:rsidRDefault="00173B5E" w:rsidP="00173B5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1B82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1418" w:type="dxa"/>
          </w:tcPr>
          <w:p w14:paraId="288DB961" w14:textId="77777777" w:rsidR="00173B5E" w:rsidRPr="00FE1C1B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00D8A97" w14:textId="77777777" w:rsidR="00173B5E" w:rsidRPr="00FE1C1B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28AA038" w14:textId="77777777" w:rsidR="00173B5E" w:rsidRPr="00FE1C1B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B314443" w14:textId="77777777" w:rsidR="00173B5E" w:rsidRPr="00FE1C1B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146F7F" w14:textId="77777777" w:rsidR="00173B5E" w:rsidRPr="00FE1C1B" w:rsidRDefault="00173B5E" w:rsidP="00173B5E">
            <w:pPr>
              <w:pStyle w:val="a3"/>
              <w:jc w:val="both"/>
              <w:rPr>
                <w:rFonts w:ascii="Times New Roman" w:eastAsia="MS Mincho" w:hAnsi="Times New Roman"/>
                <w:color w:val="FF0000"/>
                <w:sz w:val="28"/>
                <w:szCs w:val="28"/>
              </w:rPr>
            </w:pPr>
          </w:p>
        </w:tc>
      </w:tr>
      <w:tr w:rsidR="002E2C98" w:rsidRPr="006E6EC0" w14:paraId="6437543F" w14:textId="77777777" w:rsidTr="00C40591">
        <w:tblPrEx>
          <w:tblLook w:val="0000" w:firstRow="0" w:lastRow="0" w:firstColumn="0" w:lastColumn="0" w:noHBand="0" w:noVBand="0"/>
        </w:tblPrEx>
        <w:tc>
          <w:tcPr>
            <w:tcW w:w="3999" w:type="dxa"/>
          </w:tcPr>
          <w:p w14:paraId="7D416262" w14:textId="1C8F8868" w:rsidR="002E2C98" w:rsidRPr="002F5841" w:rsidRDefault="002E2C98" w:rsidP="00A3007E">
            <w:pPr>
              <w:pStyle w:val="a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5841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244" w:type="dxa"/>
            <w:gridSpan w:val="5"/>
          </w:tcPr>
          <w:p w14:paraId="24D8CF1C" w14:textId="783A07A9" w:rsidR="002E2C98" w:rsidRPr="002F5841" w:rsidRDefault="002E2C98" w:rsidP="00A3007E">
            <w:pPr>
              <w:pStyle w:val="a3"/>
              <w:jc w:val="right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8E253D" w14:textId="77777777" w:rsidR="002E2C98" w:rsidRPr="006E6EC0" w:rsidRDefault="002E2C98" w:rsidP="00403672">
            <w:pPr>
              <w:pStyle w:val="a3"/>
              <w:jc w:val="both"/>
              <w:rPr>
                <w:rFonts w:ascii="Times New Roman" w:eastAsia="MS Mincho" w:hAnsi="Times New Roman"/>
                <w:color w:val="FF0000"/>
                <w:sz w:val="26"/>
                <w:szCs w:val="26"/>
              </w:rPr>
            </w:pPr>
          </w:p>
        </w:tc>
      </w:tr>
    </w:tbl>
    <w:p w14:paraId="5125361F" w14:textId="7890D1C6" w:rsidR="000D6EEF" w:rsidRPr="00D10071" w:rsidRDefault="000D6EEF" w:rsidP="00173B5E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D10071">
        <w:rPr>
          <w:rFonts w:ascii="Times New Roman" w:hAnsi="Times New Roman" w:cs="Times New Roman"/>
          <w:b/>
          <w:bCs/>
          <w:i/>
          <w:iCs/>
        </w:rPr>
        <w:t>Справочно</w:t>
      </w:r>
      <w:proofErr w:type="spellEnd"/>
      <w:r w:rsidRPr="00D10071">
        <w:rPr>
          <w:rFonts w:ascii="Times New Roman" w:hAnsi="Times New Roman" w:cs="Times New Roman"/>
          <w:b/>
          <w:bCs/>
          <w:i/>
          <w:iCs/>
        </w:rPr>
        <w:t>:</w:t>
      </w:r>
    </w:p>
    <w:p w14:paraId="7FC6D1B4" w14:textId="32285A84" w:rsidR="0047516E" w:rsidRPr="00D10071" w:rsidRDefault="00E1647C" w:rsidP="00173B5E">
      <w:pPr>
        <w:ind w:firstLine="567"/>
        <w:jc w:val="both"/>
        <w:rPr>
          <w:rFonts w:ascii="Times New Roman" w:hAnsi="Times New Roman" w:cs="Times New Roman"/>
          <w:i/>
          <w:iCs/>
        </w:rPr>
      </w:pPr>
      <w:r w:rsidRPr="00D10071">
        <w:rPr>
          <w:rFonts w:ascii="Times New Roman" w:hAnsi="Times New Roman" w:cs="Times New Roman"/>
        </w:rPr>
        <w:t xml:space="preserve">* - </w:t>
      </w:r>
      <w:r w:rsidR="0022598F" w:rsidRPr="00D10071">
        <w:rPr>
          <w:rFonts w:ascii="Times New Roman" w:hAnsi="Times New Roman" w:cs="Times New Roman"/>
          <w:i/>
          <w:iCs/>
        </w:rPr>
        <w:t xml:space="preserve">количество ЭСИ и прогнозируемый объем услуг </w:t>
      </w:r>
      <w:r w:rsidR="0022598F" w:rsidRPr="00D10071">
        <w:rPr>
          <w:rFonts w:ascii="Times New Roman" w:hAnsi="Times New Roman" w:cs="Times New Roman"/>
          <w:b/>
          <w:bCs/>
          <w:i/>
          <w:iCs/>
        </w:rPr>
        <w:t>являются прогнозируемыми</w:t>
      </w:r>
      <w:r w:rsidR="0022598F" w:rsidRPr="00D10071">
        <w:rPr>
          <w:rFonts w:ascii="Times New Roman" w:hAnsi="Times New Roman" w:cs="Times New Roman"/>
          <w:i/>
          <w:iCs/>
        </w:rPr>
        <w:t xml:space="preserve"> и будут определяться на основании заявок заказчика в течение года с даты заключения договора в пределах ориентировочной стоимости</w:t>
      </w:r>
      <w:r w:rsidR="0047516E" w:rsidRPr="00D10071">
        <w:rPr>
          <w:rFonts w:ascii="Times New Roman" w:hAnsi="Times New Roman" w:cs="Times New Roman"/>
          <w:i/>
          <w:iCs/>
        </w:rPr>
        <w:t>;</w:t>
      </w:r>
    </w:p>
    <w:p w14:paraId="4B235E48" w14:textId="53D41411" w:rsidR="0022598F" w:rsidRPr="00D10071" w:rsidRDefault="0047516E" w:rsidP="00173B5E">
      <w:pPr>
        <w:ind w:firstLine="567"/>
        <w:jc w:val="both"/>
        <w:rPr>
          <w:rFonts w:ascii="Times New Roman" w:hAnsi="Times New Roman" w:cs="Times New Roman"/>
          <w:i/>
          <w:iCs/>
        </w:rPr>
      </w:pPr>
      <w:proofErr w:type="gramStart"/>
      <w:r w:rsidRPr="00D10071">
        <w:rPr>
          <w:rFonts w:ascii="Times New Roman" w:hAnsi="Times New Roman" w:cs="Times New Roman"/>
          <w:i/>
          <w:iCs/>
        </w:rPr>
        <w:t xml:space="preserve">** - </w:t>
      </w:r>
      <w:r w:rsidR="0022598F" w:rsidRPr="00D10071">
        <w:rPr>
          <w:rFonts w:ascii="Times New Roman" w:hAnsi="Times New Roman" w:cs="Times New Roman"/>
          <w:i/>
          <w:iCs/>
        </w:rPr>
        <w:t xml:space="preserve"> </w:t>
      </w:r>
      <w:r w:rsidRPr="00D10071">
        <w:rPr>
          <w:rFonts w:ascii="Times New Roman" w:hAnsi="Times New Roman" w:cs="Times New Roman"/>
          <w:i/>
          <w:iCs/>
        </w:rPr>
        <w:t xml:space="preserve">В стоимость поверки за единицу кроме цены (тарифа) на саму услугу должны быть включены все возможные расходы, связанные с </w:t>
      </w:r>
      <w:r w:rsidR="009E5045" w:rsidRPr="00D10071">
        <w:rPr>
          <w:rFonts w:ascii="Times New Roman" w:hAnsi="Times New Roman" w:cs="Times New Roman"/>
          <w:i/>
          <w:iCs/>
        </w:rPr>
        <w:t>ее оказанием, а также транспортные расходы и иные затраты по доставке ЭСИ от Заказчика к месту поверки и обратно (в случае, если данные затраты имели место в зависимости от местонахождения Исполнителя)</w:t>
      </w:r>
      <w:r w:rsidRPr="00D10071">
        <w:rPr>
          <w:rFonts w:ascii="Times New Roman" w:hAnsi="Times New Roman" w:cs="Times New Roman"/>
          <w:i/>
          <w:iCs/>
        </w:rPr>
        <w:t xml:space="preserve"> </w:t>
      </w:r>
      <w:r w:rsidR="009E5045" w:rsidRPr="00D10071">
        <w:rPr>
          <w:rFonts w:ascii="Times New Roman" w:hAnsi="Times New Roman" w:cs="Times New Roman"/>
          <w:i/>
          <w:iCs/>
        </w:rPr>
        <w:t xml:space="preserve">с учетом периодичности заявок ориентировочно 1 раз в </w:t>
      </w:r>
      <w:r w:rsidR="000A0636">
        <w:rPr>
          <w:rFonts w:ascii="Times New Roman" w:hAnsi="Times New Roman" w:cs="Times New Roman"/>
          <w:i/>
          <w:iCs/>
        </w:rPr>
        <w:t>3 недели</w:t>
      </w:r>
      <w:r w:rsidR="009E5045" w:rsidRPr="00D10071">
        <w:rPr>
          <w:rFonts w:ascii="Times New Roman" w:hAnsi="Times New Roman" w:cs="Times New Roman"/>
          <w:i/>
          <w:iCs/>
        </w:rPr>
        <w:t>.</w:t>
      </w:r>
      <w:r w:rsidRPr="00D10071">
        <w:rPr>
          <w:rFonts w:ascii="Times New Roman" w:hAnsi="Times New Roman" w:cs="Times New Roman"/>
          <w:i/>
          <w:iCs/>
        </w:rPr>
        <w:t xml:space="preserve"> </w:t>
      </w:r>
      <w:proofErr w:type="gramEnd"/>
    </w:p>
    <w:p w14:paraId="1374171D" w14:textId="7DDD635C" w:rsidR="00770959" w:rsidRDefault="00770959" w:rsidP="00173B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017394" w:rsidRPr="00017394">
        <w:rPr>
          <w:rFonts w:ascii="Times New Roman" w:hAnsi="Times New Roman" w:cs="Times New Roman"/>
          <w:b/>
          <w:bCs/>
          <w:sz w:val="28"/>
          <w:szCs w:val="28"/>
        </w:rPr>
        <w:t>Место проведения поверки</w:t>
      </w:r>
      <w:r w:rsidR="00017394" w:rsidRPr="00017394">
        <w:rPr>
          <w:rFonts w:ascii="Times New Roman" w:hAnsi="Times New Roman" w:cs="Times New Roman"/>
          <w:sz w:val="28"/>
          <w:szCs w:val="28"/>
        </w:rPr>
        <w:t>: на территории Исполнителя</w:t>
      </w:r>
      <w:r w:rsidR="002F5841">
        <w:rPr>
          <w:rFonts w:ascii="Times New Roman" w:hAnsi="Times New Roman" w:cs="Times New Roman"/>
          <w:sz w:val="28"/>
          <w:szCs w:val="28"/>
        </w:rPr>
        <w:t xml:space="preserve"> </w:t>
      </w:r>
      <w:r w:rsidR="002F5841" w:rsidRPr="002F5841">
        <w:rPr>
          <w:rFonts w:ascii="Times New Roman" w:hAnsi="Times New Roman" w:cs="Times New Roman"/>
          <w:i/>
          <w:iCs/>
          <w:sz w:val="28"/>
          <w:szCs w:val="28"/>
        </w:rPr>
        <w:t>(указать город и адрес)</w:t>
      </w:r>
      <w:r w:rsidR="00017394" w:rsidRPr="000173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4BB171" w14:textId="7893F37E" w:rsidR="00770959" w:rsidRDefault="00770959" w:rsidP="00173B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017394" w:rsidRPr="00770959">
        <w:rPr>
          <w:rFonts w:ascii="Times New Roman" w:hAnsi="Times New Roman" w:cs="Times New Roman"/>
          <w:b/>
          <w:bCs/>
          <w:sz w:val="28"/>
          <w:szCs w:val="28"/>
        </w:rPr>
        <w:t>Доставка ЭСИ</w:t>
      </w:r>
      <w:r w:rsidR="00017394" w:rsidRPr="00017394">
        <w:rPr>
          <w:rFonts w:ascii="Times New Roman" w:hAnsi="Times New Roman" w:cs="Times New Roman"/>
          <w:sz w:val="28"/>
          <w:szCs w:val="28"/>
        </w:rPr>
        <w:t xml:space="preserve"> к месту поверки и обратно</w:t>
      </w:r>
      <w:r w:rsidR="00C121D8">
        <w:rPr>
          <w:rFonts w:ascii="Times New Roman" w:hAnsi="Times New Roman" w:cs="Times New Roman"/>
          <w:sz w:val="28"/>
          <w:szCs w:val="28"/>
        </w:rPr>
        <w:t xml:space="preserve"> силами и средствами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70959">
        <w:rPr>
          <w:rFonts w:ascii="Times New Roman" w:hAnsi="Times New Roman" w:cs="Times New Roman"/>
          <w:i/>
          <w:iCs/>
          <w:sz w:val="24"/>
          <w:szCs w:val="24"/>
        </w:rPr>
        <w:t>в зависимости от местонахождения Исполнителя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>):</w:t>
      </w:r>
      <w:r w:rsidRPr="00770959">
        <w:rPr>
          <w:rFonts w:ascii="Times New Roman" w:hAnsi="Times New Roman" w:cs="Times New Roman"/>
          <w:sz w:val="28"/>
          <w:szCs w:val="28"/>
          <w:vertAlign w:val="superscript"/>
        </w:rPr>
        <w:t>&lt;*&gt;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770959">
        <w:rPr>
          <w:rFonts w:ascii="Times New Roman" w:hAnsi="Times New Roman" w:cs="Times New Roman"/>
          <w:sz w:val="28"/>
          <w:szCs w:val="28"/>
        </w:rPr>
        <w:t>_</w:t>
      </w:r>
      <w:r w:rsidR="00C121D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___________________;</w:t>
      </w:r>
      <w:proofErr w:type="gramEnd"/>
    </w:p>
    <w:p w14:paraId="78DEAB89" w14:textId="690C1B29" w:rsidR="00770959" w:rsidRPr="00770959" w:rsidRDefault="00770959" w:rsidP="00173B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7095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</w:t>
      </w:r>
      <w:r w:rsidR="00C121D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</w:t>
      </w:r>
      <w:r w:rsidRPr="00770959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C121D8">
        <w:rPr>
          <w:rFonts w:ascii="Times New Roman" w:hAnsi="Times New Roman" w:cs="Times New Roman"/>
          <w:sz w:val="28"/>
          <w:szCs w:val="28"/>
          <w:vertAlign w:val="superscript"/>
        </w:rPr>
        <w:t>указать</w:t>
      </w:r>
      <w:r w:rsidRPr="00770959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14:paraId="450083AA" w14:textId="77777777" w:rsidR="00770959" w:rsidRPr="009E5045" w:rsidRDefault="00770959" w:rsidP="00173B5E">
      <w:pPr>
        <w:spacing w:after="0"/>
        <w:ind w:firstLine="567"/>
        <w:jc w:val="both"/>
        <w:rPr>
          <w:rFonts w:ascii="Times New Roman" w:hAnsi="Times New Roman" w:cs="Times New Roman"/>
          <w:i/>
          <w:iCs/>
        </w:rPr>
      </w:pPr>
      <w:r w:rsidRPr="009E5045">
        <w:rPr>
          <w:rFonts w:ascii="Times New Roman" w:hAnsi="Times New Roman" w:cs="Times New Roman"/>
          <w:i/>
          <w:iCs/>
          <w:vertAlign w:val="superscript"/>
        </w:rPr>
        <w:t>&lt;*&gt;</w:t>
      </w:r>
      <w:r w:rsidR="00017394" w:rsidRPr="009E5045">
        <w:rPr>
          <w:rFonts w:ascii="Times New Roman" w:hAnsi="Times New Roman" w:cs="Times New Roman"/>
          <w:i/>
          <w:iCs/>
        </w:rPr>
        <w:t xml:space="preserve"> в пределах г. Могилева и Могилевской области</w:t>
      </w:r>
      <w:r w:rsidRPr="009E5045">
        <w:rPr>
          <w:rFonts w:ascii="Times New Roman" w:hAnsi="Times New Roman" w:cs="Times New Roman"/>
          <w:i/>
          <w:iCs/>
        </w:rPr>
        <w:t xml:space="preserve"> - </w:t>
      </w:r>
      <w:r w:rsidR="00017394" w:rsidRPr="009E5045">
        <w:rPr>
          <w:rFonts w:ascii="Times New Roman" w:hAnsi="Times New Roman" w:cs="Times New Roman"/>
          <w:i/>
          <w:iCs/>
        </w:rPr>
        <w:t>силами и средствами Заказчика</w:t>
      </w:r>
      <w:r w:rsidRPr="009E5045">
        <w:rPr>
          <w:rFonts w:ascii="Times New Roman" w:hAnsi="Times New Roman" w:cs="Times New Roman"/>
          <w:i/>
          <w:iCs/>
        </w:rPr>
        <w:t>;</w:t>
      </w:r>
    </w:p>
    <w:p w14:paraId="26E4DDDA" w14:textId="18C10A5D" w:rsidR="00017394" w:rsidRPr="009E5045" w:rsidRDefault="00017394" w:rsidP="00173B5E">
      <w:pPr>
        <w:ind w:firstLine="567"/>
        <w:jc w:val="both"/>
        <w:rPr>
          <w:rFonts w:ascii="Times New Roman" w:hAnsi="Times New Roman" w:cs="Times New Roman"/>
          <w:i/>
          <w:iCs/>
        </w:rPr>
      </w:pPr>
      <w:r w:rsidRPr="009E5045">
        <w:rPr>
          <w:rFonts w:ascii="Times New Roman" w:hAnsi="Times New Roman" w:cs="Times New Roman"/>
          <w:i/>
          <w:iCs/>
        </w:rPr>
        <w:t xml:space="preserve"> </w:t>
      </w:r>
      <w:r w:rsidR="00770959" w:rsidRPr="009E5045">
        <w:rPr>
          <w:rFonts w:ascii="Times New Roman" w:hAnsi="Times New Roman" w:cs="Times New Roman"/>
          <w:i/>
          <w:iCs/>
        </w:rPr>
        <w:t xml:space="preserve">     </w:t>
      </w:r>
      <w:r w:rsidRPr="009E5045">
        <w:rPr>
          <w:rFonts w:ascii="Times New Roman" w:hAnsi="Times New Roman" w:cs="Times New Roman"/>
          <w:i/>
          <w:iCs/>
        </w:rPr>
        <w:t>за пределы Могилевской области и обратно – силами и средствами Исполнителя;</w:t>
      </w:r>
    </w:p>
    <w:p w14:paraId="07FBE443" w14:textId="6965DA2B" w:rsidR="00061F50" w:rsidRDefault="00770959" w:rsidP="00173B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0959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7394" w:rsidRPr="00017394">
        <w:rPr>
          <w:rFonts w:ascii="Times New Roman" w:hAnsi="Times New Roman" w:cs="Times New Roman"/>
          <w:b/>
          <w:bCs/>
          <w:sz w:val="28"/>
          <w:szCs w:val="28"/>
        </w:rPr>
        <w:t>Порядок и срок оплаты</w:t>
      </w:r>
      <w:r w:rsidR="00E1647C" w:rsidRPr="00E1647C">
        <w:rPr>
          <w:rFonts w:ascii="Times New Roman" w:hAnsi="Times New Roman" w:cs="Times New Roman"/>
          <w:sz w:val="28"/>
          <w:szCs w:val="28"/>
        </w:rPr>
        <w:t>:</w:t>
      </w:r>
      <w:r w:rsidR="0022598F" w:rsidRPr="0022598F">
        <w:t xml:space="preserve"> </w:t>
      </w:r>
      <w:r w:rsidR="0022598F" w:rsidRPr="0022598F">
        <w:rPr>
          <w:rFonts w:ascii="Times New Roman" w:hAnsi="Times New Roman" w:cs="Times New Roman"/>
          <w:sz w:val="28"/>
          <w:szCs w:val="28"/>
        </w:rPr>
        <w:t>100 % предоплата</w:t>
      </w:r>
      <w:r w:rsidR="00E1647C" w:rsidRPr="00E1647C">
        <w:rPr>
          <w:rFonts w:ascii="Times New Roman" w:hAnsi="Times New Roman" w:cs="Times New Roman"/>
          <w:sz w:val="28"/>
          <w:szCs w:val="28"/>
        </w:rPr>
        <w:t xml:space="preserve"> </w:t>
      </w:r>
      <w:r w:rsidR="0022598F" w:rsidRPr="0022598F">
        <w:rPr>
          <w:rFonts w:ascii="Times New Roman" w:hAnsi="Times New Roman" w:cs="Times New Roman"/>
          <w:sz w:val="28"/>
          <w:szCs w:val="28"/>
        </w:rPr>
        <w:t>при обращении представителя Заказчика на основании квитанций-счетов (счётов-фактур) в безналичной форме заказчиком на расчётный счёт и</w:t>
      </w:r>
      <w:r w:rsidR="00173B5E">
        <w:rPr>
          <w:rFonts w:ascii="Times New Roman" w:hAnsi="Times New Roman" w:cs="Times New Roman"/>
          <w:sz w:val="28"/>
          <w:szCs w:val="28"/>
        </w:rPr>
        <w:t>сполнителя в белорусских рублях.</w:t>
      </w:r>
    </w:p>
    <w:p w14:paraId="51E3F1FA" w14:textId="65093D63" w:rsidR="00173B5E" w:rsidRPr="00173B5E" w:rsidRDefault="00173B5E" w:rsidP="00173B5E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3B5E">
        <w:rPr>
          <w:rFonts w:ascii="Times New Roman" w:hAnsi="Times New Roman" w:cs="Times New Roman"/>
          <w:bCs/>
          <w:i/>
          <w:sz w:val="28"/>
          <w:szCs w:val="28"/>
        </w:rPr>
        <w:t>Примечание</w:t>
      </w:r>
      <w:r w:rsidRPr="00173B5E">
        <w:rPr>
          <w:rFonts w:ascii="Times New Roman" w:hAnsi="Times New Roman" w:cs="Times New Roman"/>
          <w:i/>
          <w:sz w:val="28"/>
          <w:szCs w:val="28"/>
        </w:rPr>
        <w:t>:</w:t>
      </w:r>
      <w:r w:rsidRPr="00173B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Участник вправе внести предложение об оплате по факту оказания услуг.</w:t>
      </w:r>
    </w:p>
    <w:p w14:paraId="1FA3B23E" w14:textId="03AFA2C4" w:rsidR="00173B5E" w:rsidRPr="00173B5E" w:rsidRDefault="00173B5E" w:rsidP="00173B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B5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73B5E">
        <w:rPr>
          <w:rFonts w:ascii="Times New Roman" w:hAnsi="Times New Roman" w:cs="Times New Roman"/>
          <w:sz w:val="28"/>
          <w:szCs w:val="28"/>
        </w:rPr>
        <w:t xml:space="preserve">. </w:t>
      </w:r>
      <w:r w:rsidRPr="00173B5E">
        <w:rPr>
          <w:rFonts w:ascii="Times New Roman" w:hAnsi="Times New Roman" w:cs="Times New Roman"/>
          <w:b/>
          <w:sz w:val="28"/>
          <w:szCs w:val="28"/>
        </w:rPr>
        <w:t>Срок оказания услуги после предоплаты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73B5E">
        <w:rPr>
          <w:rFonts w:ascii="Times New Roman" w:hAnsi="Times New Roman" w:cs="Times New Roman"/>
          <w:sz w:val="28"/>
          <w:szCs w:val="28"/>
        </w:rPr>
        <w:t xml:space="preserve">от 1 до 30 календарных дней после поступления предоплаты. </w:t>
      </w:r>
    </w:p>
    <w:p w14:paraId="036F919F" w14:textId="391AA4CB" w:rsidR="00173B5E" w:rsidRPr="00173B5E" w:rsidRDefault="00173B5E" w:rsidP="00173B5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3B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Примечание: Участник вправе внести предложение об уменьшении количества календарных дней оказания услуги, увеличение </w:t>
      </w:r>
      <w:r w:rsidRPr="00173B5E">
        <w:rPr>
          <w:rFonts w:ascii="Times New Roman" w:hAnsi="Times New Roman" w:cs="Times New Roman"/>
          <w:i/>
          <w:sz w:val="28"/>
          <w:szCs w:val="28"/>
        </w:rPr>
        <w:t>срока свыше 30 календарных дней не допускается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1FBD061E" w14:textId="1BC4F0DF" w:rsidR="00E1647C" w:rsidRPr="00E1647C" w:rsidRDefault="00173B5E" w:rsidP="00173B5E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0472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1647C" w:rsidRPr="00E1647C">
        <w:rPr>
          <w:rFonts w:ascii="Times New Roman" w:hAnsi="Times New Roman" w:cs="Times New Roman"/>
          <w:b/>
          <w:bCs/>
          <w:sz w:val="28"/>
          <w:szCs w:val="28"/>
        </w:rPr>
        <w:t xml:space="preserve">Общая стоимость </w:t>
      </w:r>
      <w:r w:rsidR="00017394">
        <w:rPr>
          <w:rFonts w:ascii="Times New Roman" w:hAnsi="Times New Roman" w:cs="Times New Roman"/>
          <w:b/>
          <w:bCs/>
          <w:sz w:val="28"/>
          <w:szCs w:val="28"/>
        </w:rPr>
        <w:t>предложения</w:t>
      </w:r>
      <w:r w:rsidR="00E1647C" w:rsidRPr="00E1647C">
        <w:rPr>
          <w:rFonts w:ascii="Times New Roman" w:hAnsi="Times New Roman" w:cs="Times New Roman"/>
          <w:b/>
          <w:bCs/>
          <w:sz w:val="28"/>
          <w:szCs w:val="28"/>
        </w:rPr>
        <w:t xml:space="preserve"> за лот</w:t>
      </w:r>
      <w:r w:rsidR="0022598F" w:rsidRPr="00017394">
        <w:rPr>
          <w:rFonts w:ascii="Times New Roman" w:hAnsi="Times New Roman" w:cs="Times New Roman"/>
          <w:b/>
          <w:bCs/>
          <w:sz w:val="28"/>
          <w:szCs w:val="28"/>
        </w:rPr>
        <w:t xml:space="preserve"> ________</w:t>
      </w:r>
      <w:r w:rsidR="00E1647C" w:rsidRPr="00E1647C">
        <w:rPr>
          <w:rFonts w:ascii="Times New Roman" w:hAnsi="Times New Roman" w:cs="Times New Roman"/>
          <w:b/>
          <w:bCs/>
          <w:sz w:val="28"/>
          <w:szCs w:val="28"/>
        </w:rPr>
        <w:t xml:space="preserve">__ </w:t>
      </w:r>
      <w:r w:rsidR="0022598F" w:rsidRPr="00017394">
        <w:rPr>
          <w:rFonts w:ascii="Times New Roman" w:hAnsi="Times New Roman" w:cs="Times New Roman"/>
          <w:b/>
          <w:bCs/>
          <w:sz w:val="28"/>
          <w:szCs w:val="28"/>
        </w:rPr>
        <w:t xml:space="preserve">бел. </w:t>
      </w:r>
      <w:r w:rsidR="00E1647C" w:rsidRPr="00E1647C">
        <w:rPr>
          <w:rFonts w:ascii="Times New Roman" w:hAnsi="Times New Roman" w:cs="Times New Roman"/>
          <w:b/>
          <w:bCs/>
          <w:sz w:val="28"/>
          <w:szCs w:val="28"/>
        </w:rPr>
        <w:t>руб</w:t>
      </w:r>
      <w:r w:rsidR="0022598F" w:rsidRPr="0001739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1647C" w:rsidRPr="00E164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98F" w:rsidRPr="00017394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E1647C" w:rsidRPr="00E1647C">
        <w:rPr>
          <w:rFonts w:ascii="Times New Roman" w:hAnsi="Times New Roman" w:cs="Times New Roman"/>
          <w:b/>
          <w:bCs/>
          <w:sz w:val="28"/>
          <w:szCs w:val="28"/>
        </w:rPr>
        <w:t xml:space="preserve"> НДС</w:t>
      </w:r>
      <w:r w:rsidR="0022598F" w:rsidRPr="00017394">
        <w:rPr>
          <w:rFonts w:ascii="Times New Roman" w:hAnsi="Times New Roman" w:cs="Times New Roman"/>
          <w:b/>
          <w:bCs/>
          <w:sz w:val="28"/>
          <w:szCs w:val="28"/>
        </w:rPr>
        <w:t xml:space="preserve"> 20 %</w:t>
      </w:r>
      <w:r w:rsidR="00E1647C" w:rsidRPr="00E1647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241C1AA" w14:textId="77777777" w:rsidR="00187771" w:rsidRPr="0022598F" w:rsidRDefault="00E1647C" w:rsidP="00173B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2598F">
        <w:rPr>
          <w:rFonts w:ascii="Times New Roman" w:hAnsi="Times New Roman" w:cs="Times New Roman"/>
          <w:sz w:val="28"/>
          <w:szCs w:val="28"/>
        </w:rPr>
        <w:t>Руководитель</w:t>
      </w:r>
      <w:r w:rsidRPr="0022598F">
        <w:rPr>
          <w:rFonts w:ascii="Times New Roman" w:hAnsi="Times New Roman" w:cs="Times New Roman"/>
          <w:sz w:val="28"/>
          <w:szCs w:val="28"/>
        </w:rPr>
        <w:tab/>
        <w:t>Подпись</w:t>
      </w:r>
      <w:r w:rsidRPr="0022598F">
        <w:rPr>
          <w:rFonts w:ascii="Times New Roman" w:hAnsi="Times New Roman" w:cs="Times New Roman"/>
          <w:sz w:val="28"/>
          <w:szCs w:val="28"/>
        </w:rPr>
        <w:tab/>
        <w:t>ФИО</w:t>
      </w:r>
    </w:p>
    <w:sectPr w:rsidR="00187771" w:rsidRPr="0022598F" w:rsidSect="00E93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55F0E"/>
    <w:multiLevelType w:val="hybridMultilevel"/>
    <w:tmpl w:val="386A8C5C"/>
    <w:lvl w:ilvl="0" w:tplc="445CD4F4">
      <w:start w:val="9"/>
      <w:numFmt w:val="decimal"/>
      <w:lvlText w:val="%1."/>
      <w:lvlJc w:val="left"/>
      <w:pPr>
        <w:ind w:left="717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47C"/>
    <w:rsid w:val="00017394"/>
    <w:rsid w:val="00035180"/>
    <w:rsid w:val="00061F50"/>
    <w:rsid w:val="000A0636"/>
    <w:rsid w:val="000A2272"/>
    <w:rsid w:val="000D6EEF"/>
    <w:rsid w:val="00113963"/>
    <w:rsid w:val="00173B5E"/>
    <w:rsid w:val="00187771"/>
    <w:rsid w:val="0022598F"/>
    <w:rsid w:val="0028231C"/>
    <w:rsid w:val="002E2C98"/>
    <w:rsid w:val="002F5841"/>
    <w:rsid w:val="003369BE"/>
    <w:rsid w:val="00387E88"/>
    <w:rsid w:val="0047516E"/>
    <w:rsid w:val="00515FCE"/>
    <w:rsid w:val="006002BD"/>
    <w:rsid w:val="006E6EC0"/>
    <w:rsid w:val="0070472F"/>
    <w:rsid w:val="00770959"/>
    <w:rsid w:val="00882364"/>
    <w:rsid w:val="009B1FB1"/>
    <w:rsid w:val="009B2F14"/>
    <w:rsid w:val="009E5045"/>
    <w:rsid w:val="00A3007E"/>
    <w:rsid w:val="00A80C71"/>
    <w:rsid w:val="00B60DF0"/>
    <w:rsid w:val="00C121D8"/>
    <w:rsid w:val="00C40591"/>
    <w:rsid w:val="00D10071"/>
    <w:rsid w:val="00DB1019"/>
    <w:rsid w:val="00E1647C"/>
    <w:rsid w:val="00E93F09"/>
    <w:rsid w:val="00F2172B"/>
    <w:rsid w:val="00FE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750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E6EC0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</w:rPr>
  </w:style>
  <w:style w:type="character" w:customStyle="1" w:styleId="a4">
    <w:name w:val="Текст Знак"/>
    <w:basedOn w:val="a0"/>
    <w:link w:val="a3"/>
    <w:rsid w:val="006E6EC0"/>
    <w:rPr>
      <w:rFonts w:ascii="Courier New" w:eastAsia="Times New Roman" w:hAnsi="Courier New" w:cs="Times New Roman"/>
      <w:kern w:val="0"/>
      <w:sz w:val="20"/>
      <w:szCs w:val="20"/>
    </w:rPr>
  </w:style>
  <w:style w:type="paragraph" w:styleId="a5">
    <w:name w:val="List Paragraph"/>
    <w:basedOn w:val="a"/>
    <w:uiPriority w:val="34"/>
    <w:qFormat/>
    <w:rsid w:val="00173B5E"/>
    <w:pPr>
      <w:spacing w:after="200" w:line="276" w:lineRule="auto"/>
      <w:ind w:left="720"/>
      <w:contextualSpacing/>
    </w:pPr>
    <w:rPr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E6EC0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</w:rPr>
  </w:style>
  <w:style w:type="character" w:customStyle="1" w:styleId="a4">
    <w:name w:val="Текст Знак"/>
    <w:basedOn w:val="a0"/>
    <w:link w:val="a3"/>
    <w:rsid w:val="006E6EC0"/>
    <w:rPr>
      <w:rFonts w:ascii="Courier New" w:eastAsia="Times New Roman" w:hAnsi="Courier New" w:cs="Times New Roman"/>
      <w:kern w:val="0"/>
      <w:sz w:val="20"/>
      <w:szCs w:val="20"/>
    </w:rPr>
  </w:style>
  <w:style w:type="paragraph" w:styleId="a5">
    <w:name w:val="List Paragraph"/>
    <w:basedOn w:val="a"/>
    <w:uiPriority w:val="34"/>
    <w:qFormat/>
    <w:rsid w:val="00173B5E"/>
    <w:pPr>
      <w:spacing w:after="200" w:line="276" w:lineRule="auto"/>
      <w:ind w:left="720"/>
      <w:contextualSpacing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по закупкам</dc:creator>
  <cp:lastModifiedBy>lowyer2</cp:lastModifiedBy>
  <cp:revision>3</cp:revision>
  <dcterms:created xsi:type="dcterms:W3CDTF">2026-08-28T14:05:00Z</dcterms:created>
  <dcterms:modified xsi:type="dcterms:W3CDTF">2026-08-28T14:06:00Z</dcterms:modified>
</cp:coreProperties>
</file>