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A8A77" w14:textId="77777777" w:rsidR="003A64FC" w:rsidRDefault="003A64FC" w:rsidP="003A64FC">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 xml:space="preserve">ЕНО </w:t>
      </w:r>
    </w:p>
    <w:p w14:paraId="4A044B62" w14:textId="2D5EA271" w:rsidR="0070206A" w:rsidRPr="00900ED1" w:rsidRDefault="00A411AA" w:rsidP="003A64FC">
      <w:pPr>
        <w:widowControl w:val="0"/>
        <w:tabs>
          <w:tab w:val="left" w:pos="7050"/>
        </w:tabs>
        <w:autoSpaceDE w:val="0"/>
        <w:autoSpaceDN w:val="0"/>
        <w:adjustRightInd w:val="0"/>
        <w:ind w:left="6096"/>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3A64FC">
      <w:pPr>
        <w:widowControl w:val="0"/>
        <w:tabs>
          <w:tab w:val="left" w:pos="7050"/>
        </w:tabs>
        <w:autoSpaceDE w:val="0"/>
        <w:autoSpaceDN w:val="0"/>
        <w:adjustRightInd w:val="0"/>
        <w:ind w:left="6096"/>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3A64FC">
      <w:pPr>
        <w:widowControl w:val="0"/>
        <w:tabs>
          <w:tab w:val="left" w:pos="7050"/>
        </w:tabs>
        <w:autoSpaceDE w:val="0"/>
        <w:autoSpaceDN w:val="0"/>
        <w:adjustRightInd w:val="0"/>
        <w:ind w:left="6096"/>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3A64FC">
      <w:pPr>
        <w:pStyle w:val="ConsPlusNonformat"/>
        <w:widowControl w:val="0"/>
        <w:ind w:left="6096"/>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D78C356"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7E185C" w:rsidRPr="007E185C">
        <w:rPr>
          <w:rFonts w:ascii="Times New Roman" w:hAnsi="Times New Roman" w:cs="Times New Roman"/>
          <w:b/>
          <w:sz w:val="32"/>
          <w:szCs w:val="32"/>
        </w:rPr>
        <w:t xml:space="preserve">778/26-ЭА </w:t>
      </w:r>
      <w:r w:rsidR="007E185C">
        <w:rPr>
          <w:rFonts w:ascii="Times New Roman" w:hAnsi="Times New Roman" w:cs="Times New Roman"/>
          <w:b/>
          <w:sz w:val="32"/>
          <w:szCs w:val="32"/>
        </w:rPr>
        <w:t>«</w:t>
      </w:r>
      <w:r w:rsidR="007E185C" w:rsidRPr="007E185C">
        <w:rPr>
          <w:rFonts w:ascii="Times New Roman" w:hAnsi="Times New Roman" w:cs="Times New Roman"/>
          <w:b/>
          <w:sz w:val="32"/>
          <w:szCs w:val="32"/>
        </w:rPr>
        <w:t>Реагенты, контрольные материалы для автоматических гематологических анализаторов (</w:t>
      </w:r>
      <w:proofErr w:type="spellStart"/>
      <w:r w:rsidR="007E185C" w:rsidRPr="007E185C">
        <w:rPr>
          <w:rFonts w:ascii="Times New Roman" w:hAnsi="Times New Roman" w:cs="Times New Roman"/>
          <w:b/>
          <w:sz w:val="32"/>
          <w:szCs w:val="32"/>
        </w:rPr>
        <w:t>Cell-Dyn</w:t>
      </w:r>
      <w:proofErr w:type="spellEnd"/>
      <w:r w:rsidR="007E185C" w:rsidRPr="007E185C">
        <w:rPr>
          <w:rFonts w:ascii="Times New Roman" w:hAnsi="Times New Roman" w:cs="Times New Roman"/>
          <w:b/>
          <w:sz w:val="32"/>
          <w:szCs w:val="32"/>
        </w:rPr>
        <w:t xml:space="preserve"> RUBY (ABBOTT, США), </w:t>
      </w:r>
      <w:proofErr w:type="spellStart"/>
      <w:r w:rsidR="007E185C" w:rsidRPr="007E185C">
        <w:rPr>
          <w:rFonts w:ascii="Times New Roman" w:hAnsi="Times New Roman" w:cs="Times New Roman"/>
          <w:b/>
          <w:sz w:val="32"/>
          <w:szCs w:val="32"/>
        </w:rPr>
        <w:t>Pentra</w:t>
      </w:r>
      <w:proofErr w:type="spellEnd"/>
      <w:r w:rsidR="007E185C" w:rsidRPr="007E185C">
        <w:rPr>
          <w:rFonts w:ascii="Times New Roman" w:hAnsi="Times New Roman" w:cs="Times New Roman"/>
          <w:b/>
          <w:sz w:val="32"/>
          <w:szCs w:val="32"/>
        </w:rPr>
        <w:t xml:space="preserve"> (</w:t>
      </w:r>
      <w:proofErr w:type="spellStart"/>
      <w:r w:rsidR="007E185C" w:rsidRPr="007E185C">
        <w:rPr>
          <w:rFonts w:ascii="Times New Roman" w:hAnsi="Times New Roman" w:cs="Times New Roman"/>
          <w:b/>
          <w:sz w:val="32"/>
          <w:szCs w:val="32"/>
        </w:rPr>
        <w:t>Horiba</w:t>
      </w:r>
      <w:proofErr w:type="spellEnd"/>
      <w:r w:rsidR="007E185C" w:rsidRPr="007E185C">
        <w:rPr>
          <w:rFonts w:ascii="Times New Roman" w:hAnsi="Times New Roman" w:cs="Times New Roman"/>
          <w:b/>
          <w:sz w:val="32"/>
          <w:szCs w:val="32"/>
        </w:rPr>
        <w:t>))</w:t>
      </w:r>
      <w:r w:rsidR="007E185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A5774"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Pr="00460C7F" w:rsidRDefault="00684354" w:rsidP="00E12E96">
            <w:pPr>
              <w:widowControl w:val="0"/>
              <w:pBdr>
                <w:top w:val="nil"/>
                <w:left w:val="nil"/>
                <w:bottom w:val="nil"/>
                <w:right w:val="nil"/>
                <w:between w:val="nil"/>
              </w:pBdr>
              <w:jc w:val="both"/>
              <w:rPr>
                <w:color w:val="000000"/>
                <w:sz w:val="24"/>
                <w:szCs w:val="24"/>
              </w:rPr>
            </w:pPr>
            <w:r w:rsidRPr="00460C7F">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22D9762C" w:rsidR="00E119CA" w:rsidRPr="00460C7F" w:rsidRDefault="00E119CA" w:rsidP="00E12E96">
            <w:pPr>
              <w:widowControl w:val="0"/>
              <w:pBdr>
                <w:top w:val="nil"/>
                <w:left w:val="nil"/>
                <w:bottom w:val="nil"/>
                <w:right w:val="nil"/>
                <w:between w:val="nil"/>
              </w:pBdr>
              <w:jc w:val="both"/>
              <w:rPr>
                <w:b/>
                <w:color w:val="000000"/>
                <w:sz w:val="24"/>
                <w:szCs w:val="24"/>
              </w:rPr>
            </w:pPr>
            <w:r w:rsidRPr="00460C7F">
              <w:rPr>
                <w:b/>
                <w:color w:val="000000"/>
                <w:sz w:val="24"/>
                <w:szCs w:val="24"/>
              </w:rPr>
              <w:t>Лот 1</w:t>
            </w:r>
            <w:r w:rsidR="00460C7F" w:rsidRPr="00460C7F">
              <w:rPr>
                <w:b/>
                <w:color w:val="000000"/>
                <w:sz w:val="24"/>
                <w:szCs w:val="24"/>
              </w:rPr>
              <w:t>, 2</w:t>
            </w:r>
          </w:p>
        </w:tc>
      </w:tr>
      <w:tr w:rsidR="00460C7F" w14:paraId="650F96EF" w14:textId="77777777" w:rsidTr="00957768">
        <w:trPr>
          <w:trHeight w:val="1134"/>
        </w:trPr>
        <w:tc>
          <w:tcPr>
            <w:tcW w:w="5157" w:type="dxa"/>
            <w:tcBorders>
              <w:top w:val="single" w:sz="4" w:space="0" w:color="000000"/>
              <w:left w:val="single" w:sz="4" w:space="0" w:color="000000"/>
              <w:bottom w:val="single" w:sz="4" w:space="0" w:color="auto"/>
              <w:right w:val="single" w:sz="4" w:space="0" w:color="000000"/>
            </w:tcBorders>
          </w:tcPr>
          <w:p w14:paraId="6487968A" w14:textId="73E4AD1D" w:rsidR="00460C7F" w:rsidRDefault="00460C7F" w:rsidP="00460C7F">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31401E54" w:rsidR="00460C7F" w:rsidRDefault="00460C7F" w:rsidP="00460C7F">
            <w:pPr>
              <w:widowControl w:val="0"/>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tc>
      </w:tr>
      <w:tr w:rsidR="00460C7F" w14:paraId="5794D3DC" w14:textId="77777777" w:rsidTr="00957768">
        <w:trPr>
          <w:trHeight w:val="825"/>
        </w:trPr>
        <w:tc>
          <w:tcPr>
            <w:tcW w:w="5157" w:type="dxa"/>
            <w:tcBorders>
              <w:top w:val="single" w:sz="4" w:space="0" w:color="auto"/>
              <w:left w:val="single" w:sz="4" w:space="0" w:color="000000"/>
              <w:bottom w:val="single" w:sz="4" w:space="0" w:color="auto"/>
              <w:right w:val="single" w:sz="4" w:space="0" w:color="000000"/>
            </w:tcBorders>
          </w:tcPr>
          <w:p w14:paraId="51AF5D70" w14:textId="36585C38" w:rsidR="00460C7F" w:rsidRDefault="00460C7F" w:rsidP="00460C7F">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4FA066CE" w14:textId="03D8584F" w:rsidR="00460C7F" w:rsidRDefault="00460C7F" w:rsidP="00460C7F">
            <w:pPr>
              <w:widowControl w:val="0"/>
              <w:rPr>
                <w:color w:val="000000"/>
                <w:sz w:val="24"/>
                <w:szCs w:val="24"/>
              </w:rPr>
            </w:pPr>
            <w:r>
              <w:rPr>
                <w:color w:val="000000"/>
                <w:sz w:val="24"/>
                <w:szCs w:val="24"/>
              </w:rPr>
              <w:t>г. Гомель, ул. Ильича, 290</w:t>
            </w:r>
          </w:p>
        </w:tc>
      </w:tr>
      <w:tr w:rsidR="00460C7F" w14:paraId="2F9125AF" w14:textId="77777777" w:rsidTr="00957768">
        <w:trPr>
          <w:trHeight w:val="540"/>
        </w:trPr>
        <w:tc>
          <w:tcPr>
            <w:tcW w:w="5157" w:type="dxa"/>
            <w:tcBorders>
              <w:top w:val="single" w:sz="4" w:space="0" w:color="auto"/>
              <w:left w:val="single" w:sz="4" w:space="0" w:color="000000"/>
              <w:right w:val="single" w:sz="4" w:space="0" w:color="000000"/>
            </w:tcBorders>
          </w:tcPr>
          <w:p w14:paraId="3065396A" w14:textId="77777777" w:rsidR="00460C7F" w:rsidRDefault="00460C7F" w:rsidP="00460C7F">
            <w:pPr>
              <w:widowControl w:val="0"/>
              <w:pBdr>
                <w:top w:val="nil"/>
                <w:left w:val="nil"/>
                <w:bottom w:val="nil"/>
                <w:right w:val="nil"/>
                <w:between w:val="nil"/>
              </w:pBdr>
              <w:jc w:val="both"/>
              <w:rPr>
                <w:color w:val="000000"/>
                <w:sz w:val="24"/>
                <w:szCs w:val="24"/>
              </w:rPr>
            </w:pPr>
            <w:r>
              <w:rPr>
                <w:color w:val="000000"/>
                <w:sz w:val="24"/>
                <w:szCs w:val="24"/>
              </w:rPr>
              <w:t>УНП</w:t>
            </w:r>
          </w:p>
          <w:p w14:paraId="7FDF0187" w14:textId="77777777" w:rsidR="00460C7F" w:rsidRDefault="00460C7F" w:rsidP="00460C7F">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294AA463" w14:textId="1DC06F5F" w:rsidR="00460C7F" w:rsidRDefault="00460C7F" w:rsidP="00460C7F">
            <w:pPr>
              <w:widowControl w:val="0"/>
              <w:rPr>
                <w:color w:val="000000"/>
                <w:sz w:val="24"/>
                <w:szCs w:val="24"/>
              </w:rPr>
            </w:pPr>
            <w:r>
              <w:rPr>
                <w:color w:val="000000"/>
                <w:sz w:val="24"/>
                <w:szCs w:val="24"/>
              </w:rPr>
              <w:t>490179584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1A5774"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60C7F"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60C7F" w:rsidRDefault="00460C7F" w:rsidP="00460C7F">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F22CA06" w:rsidR="00460C7F" w:rsidRPr="00D0781A" w:rsidRDefault="00460C7F" w:rsidP="00460C7F">
            <w:pPr>
              <w:widowControl w:val="0"/>
              <w:pBdr>
                <w:top w:val="nil"/>
                <w:left w:val="nil"/>
                <w:bottom w:val="nil"/>
                <w:right w:val="nil"/>
                <w:between w:val="nil"/>
              </w:pBdr>
              <w:jc w:val="both"/>
              <w:rPr>
                <w:color w:val="000000"/>
                <w:sz w:val="24"/>
                <w:szCs w:val="24"/>
                <w:highlight w:val="yellow"/>
              </w:rPr>
            </w:pPr>
            <w:r w:rsidRPr="0098722B">
              <w:rPr>
                <w:color w:val="000000"/>
                <w:sz w:val="24"/>
                <w:szCs w:val="24"/>
              </w:rPr>
              <w:t>Несолёная Екатерина</w:t>
            </w:r>
          </w:p>
        </w:tc>
      </w:tr>
      <w:tr w:rsidR="00460C7F"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60C7F" w:rsidRDefault="00460C7F" w:rsidP="00460C7F">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622005D" w:rsidR="00460C7F" w:rsidRPr="00D0781A" w:rsidRDefault="00460C7F" w:rsidP="00460C7F">
            <w:pPr>
              <w:widowControl w:val="0"/>
              <w:pBdr>
                <w:top w:val="nil"/>
                <w:left w:val="nil"/>
                <w:bottom w:val="nil"/>
                <w:right w:val="nil"/>
                <w:between w:val="nil"/>
              </w:pBdr>
              <w:jc w:val="both"/>
              <w:rPr>
                <w:color w:val="000000"/>
                <w:sz w:val="24"/>
                <w:szCs w:val="24"/>
                <w:highlight w:val="yellow"/>
              </w:rPr>
            </w:pPr>
            <w:r w:rsidRPr="0098722B">
              <w:rPr>
                <w:color w:val="000000"/>
                <w:sz w:val="24"/>
                <w:szCs w:val="24"/>
              </w:rPr>
              <w:t>+375 232 35 80 68</w:t>
            </w:r>
          </w:p>
        </w:tc>
      </w:tr>
      <w:tr w:rsidR="00460C7F" w:rsidRPr="00460C7F"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60C7F" w:rsidRDefault="00460C7F" w:rsidP="00460C7F">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2465768" w:rsidR="00460C7F" w:rsidRPr="00D0781A" w:rsidRDefault="00460C7F" w:rsidP="00460C7F">
            <w:pPr>
              <w:widowControl w:val="0"/>
              <w:pBdr>
                <w:top w:val="nil"/>
                <w:left w:val="nil"/>
                <w:bottom w:val="nil"/>
                <w:right w:val="nil"/>
                <w:between w:val="nil"/>
              </w:pBdr>
              <w:jc w:val="both"/>
              <w:rPr>
                <w:color w:val="000000"/>
                <w:sz w:val="24"/>
                <w:szCs w:val="24"/>
                <w:highlight w:val="yellow"/>
                <w:lang w:val="en-US"/>
              </w:rPr>
            </w:pPr>
            <w:r w:rsidRPr="0098722B">
              <w:rPr>
                <w:color w:val="000000"/>
                <w:sz w:val="24"/>
                <w:szCs w:val="24"/>
                <w:lang w:val="en-US"/>
              </w:rPr>
              <w:t xml:space="preserve">e-mail: </w:t>
            </w:r>
            <w:r w:rsidRPr="0098722B">
              <w:rPr>
                <w:color w:val="0000FF"/>
                <w:sz w:val="24"/>
                <w:szCs w:val="24"/>
                <w:u w:val="single"/>
              </w:rPr>
              <w:t>252</w:t>
            </w:r>
            <w:r w:rsidRPr="0098722B">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B4E4784" w:rsidR="0084506E" w:rsidRPr="00460C7F" w:rsidRDefault="00460C7F" w:rsidP="00460C7F">
            <w:pPr>
              <w:widowControl w:val="0"/>
              <w:pBdr>
                <w:top w:val="nil"/>
                <w:left w:val="nil"/>
                <w:bottom w:val="nil"/>
                <w:right w:val="nil"/>
                <w:between w:val="nil"/>
              </w:pBdr>
              <w:jc w:val="both"/>
              <w:rPr>
                <w:b/>
                <w:color w:val="000000"/>
                <w:sz w:val="24"/>
                <w:szCs w:val="24"/>
                <w:highlight w:val="red"/>
              </w:rPr>
            </w:pPr>
            <w:r w:rsidRPr="00460C7F">
              <w:rPr>
                <w:b/>
                <w:color w:val="000000"/>
                <w:sz w:val="24"/>
                <w:szCs w:val="24"/>
              </w:rPr>
              <w:t>08</w:t>
            </w:r>
            <w:r w:rsidR="00411353" w:rsidRPr="00460C7F">
              <w:rPr>
                <w:b/>
                <w:color w:val="000000"/>
                <w:sz w:val="24"/>
                <w:szCs w:val="24"/>
              </w:rPr>
              <w:t>.0</w:t>
            </w:r>
            <w:r w:rsidRPr="00460C7F">
              <w:rPr>
                <w:b/>
                <w:color w:val="000000"/>
                <w:sz w:val="24"/>
                <w:szCs w:val="24"/>
              </w:rPr>
              <w:t>9</w:t>
            </w:r>
            <w:r w:rsidR="00411353" w:rsidRPr="00460C7F">
              <w:rPr>
                <w:b/>
                <w:color w:val="000000"/>
                <w:sz w:val="24"/>
                <w:szCs w:val="24"/>
              </w:rPr>
              <w:t>.202</w:t>
            </w:r>
            <w:r w:rsidRPr="00460C7F">
              <w:rPr>
                <w:b/>
                <w:color w:val="000000"/>
                <w:sz w:val="24"/>
                <w:szCs w:val="24"/>
              </w:rPr>
              <w:t>6</w:t>
            </w:r>
            <w:r w:rsidR="00411353" w:rsidRPr="00460C7F">
              <w:rPr>
                <w:b/>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C6443A">
              <w:rPr>
                <w:sz w:val="24"/>
                <w:szCs w:val="24"/>
              </w:rPr>
              <w:lastRenderedPageBreak/>
              <w:t xml:space="preserve">подпункта 1.11 пункта 1 статьи 1 Закона 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w:t>
            </w:r>
            <w:r w:rsidRPr="00C6443A">
              <w:rPr>
                <w:sz w:val="24"/>
                <w:szCs w:val="24"/>
              </w:rPr>
              <w:lastRenderedPageBreak/>
              <w:t>на части (лоты) - с участниками по 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6443A">
              <w:rPr>
                <w:sz w:val="24"/>
                <w:szCs w:val="24"/>
              </w:rPr>
              <w:t>площадки.;</w:t>
            </w:r>
            <w:proofErr w:type="gramEnd"/>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w:t>
            </w:r>
            <w:r w:rsidRPr="00C6443A">
              <w:lastRenderedPageBreak/>
              <w:t>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w:t>
            </w:r>
            <w:r w:rsidRPr="00C6443A">
              <w:lastRenderedPageBreak/>
              <w:t>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w:t>
            </w:r>
            <w:r w:rsidRPr="00C6443A">
              <w:lastRenderedPageBreak/>
              <w:t>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lastRenderedPageBreak/>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22CF00A7"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957768">
              <w:rPr>
                <w:b/>
                <w:color w:val="000000"/>
                <w:sz w:val="24"/>
                <w:szCs w:val="24"/>
              </w:rPr>
              <w:t xml:space="preserve"> </w:t>
            </w:r>
            <w:r w:rsidR="00957768"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5E3A4F1" w:rsidR="0005032F" w:rsidRPr="00D34239" w:rsidRDefault="00957768" w:rsidP="0005032F">
            <w:pPr>
              <w:widowControl w:val="0"/>
              <w:pBdr>
                <w:top w:val="nil"/>
                <w:left w:val="nil"/>
                <w:bottom w:val="nil"/>
                <w:right w:val="nil"/>
                <w:between w:val="nil"/>
              </w:pBdr>
              <w:jc w:val="both"/>
              <w:rPr>
                <w:color w:val="000000"/>
                <w:sz w:val="24"/>
                <w:szCs w:val="24"/>
              </w:rPr>
            </w:pPr>
            <w:r w:rsidRPr="00957768">
              <w:rPr>
                <w:color w:val="000000"/>
                <w:sz w:val="24"/>
                <w:szCs w:val="24"/>
              </w:rPr>
              <w:t>Реагенты, контрольный материал для автоматического гематологического анализатора</w:t>
            </w:r>
            <w:r w:rsidR="00D34239">
              <w:rPr>
                <w:color w:val="000000"/>
                <w:sz w:val="24"/>
                <w:szCs w:val="24"/>
              </w:rPr>
              <w:t xml:space="preserve"> </w:t>
            </w:r>
            <w:r w:rsidR="00D34239">
              <w:rPr>
                <w:color w:val="000000"/>
                <w:sz w:val="24"/>
                <w:szCs w:val="24"/>
                <w:lang w:val="en-US"/>
              </w:rPr>
              <w:t>Cell</w:t>
            </w:r>
            <w:r w:rsidR="00D34239" w:rsidRPr="00D34239">
              <w:rPr>
                <w:color w:val="000000"/>
                <w:sz w:val="24"/>
                <w:szCs w:val="24"/>
              </w:rPr>
              <w:t>-</w:t>
            </w:r>
            <w:proofErr w:type="spellStart"/>
            <w:r w:rsidR="00D34239">
              <w:rPr>
                <w:color w:val="000000"/>
                <w:sz w:val="24"/>
                <w:szCs w:val="24"/>
                <w:lang w:val="en-US"/>
              </w:rPr>
              <w:t>Dyn</w:t>
            </w:r>
            <w:proofErr w:type="spellEnd"/>
            <w:r w:rsidR="00D34239" w:rsidRPr="00D34239">
              <w:rPr>
                <w:color w:val="000000"/>
                <w:sz w:val="24"/>
                <w:szCs w:val="24"/>
              </w:rPr>
              <w:t xml:space="preserve"> </w:t>
            </w:r>
            <w:r w:rsidR="00D34239">
              <w:rPr>
                <w:color w:val="000000"/>
                <w:sz w:val="24"/>
                <w:szCs w:val="24"/>
                <w:lang w:val="en-US"/>
              </w:rPr>
              <w:t>RUBY</w:t>
            </w:r>
            <w:r w:rsidR="00D34239" w:rsidRPr="00D34239">
              <w:rPr>
                <w:color w:val="000000"/>
                <w:sz w:val="24"/>
                <w:szCs w:val="24"/>
              </w:rPr>
              <w:t xml:space="preserve"> (</w:t>
            </w:r>
            <w:r w:rsidR="00D34239">
              <w:rPr>
                <w:color w:val="000000"/>
                <w:sz w:val="24"/>
                <w:szCs w:val="24"/>
                <w:lang w:val="en-US"/>
              </w:rPr>
              <w:t>ABBOTT</w:t>
            </w:r>
            <w:r w:rsidR="00D34239">
              <w:rPr>
                <w:color w:val="000000"/>
                <w:sz w:val="24"/>
                <w:szCs w:val="24"/>
              </w:rPr>
              <w:t>, США)</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1AD0CF36" w:rsidR="0005032F" w:rsidRPr="00957768" w:rsidRDefault="00957768" w:rsidP="0005032F">
            <w:pPr>
              <w:widowControl w:val="0"/>
              <w:pBdr>
                <w:top w:val="nil"/>
                <w:left w:val="nil"/>
                <w:bottom w:val="nil"/>
                <w:right w:val="nil"/>
                <w:between w:val="nil"/>
              </w:pBdr>
              <w:jc w:val="both"/>
              <w:rPr>
                <w:color w:val="000000"/>
                <w:sz w:val="24"/>
                <w:szCs w:val="24"/>
              </w:rPr>
            </w:pPr>
            <w:r w:rsidRPr="00957768">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3A780CD" w:rsidR="0005032F" w:rsidRPr="00957768" w:rsidRDefault="00957768" w:rsidP="0005032F">
            <w:pPr>
              <w:widowControl w:val="0"/>
              <w:pBdr>
                <w:top w:val="nil"/>
                <w:left w:val="nil"/>
                <w:bottom w:val="nil"/>
                <w:right w:val="nil"/>
                <w:between w:val="nil"/>
              </w:pBdr>
              <w:jc w:val="both"/>
              <w:rPr>
                <w:color w:val="000000"/>
                <w:sz w:val="24"/>
                <w:szCs w:val="24"/>
              </w:rPr>
            </w:pPr>
            <w:r w:rsidRPr="00957768">
              <w:rPr>
                <w:bCs/>
                <w:sz w:val="24"/>
                <w:szCs w:val="24"/>
              </w:rPr>
              <w:t>6 наименований</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6A2C916D" w:rsidR="0005032F" w:rsidRPr="00D34239" w:rsidRDefault="00957768" w:rsidP="0005032F">
            <w:pPr>
              <w:widowControl w:val="0"/>
              <w:pBdr>
                <w:top w:val="nil"/>
                <w:left w:val="nil"/>
                <w:bottom w:val="nil"/>
                <w:right w:val="nil"/>
                <w:between w:val="nil"/>
              </w:pBdr>
              <w:jc w:val="both"/>
              <w:rPr>
                <w:sz w:val="24"/>
                <w:szCs w:val="24"/>
              </w:rPr>
            </w:pPr>
            <w:r w:rsidRPr="00D34239">
              <w:rPr>
                <w:sz w:val="24"/>
                <w:szCs w:val="24"/>
              </w:rPr>
              <w:t>Согласно Приложению 2</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69A272AA" w:rsidR="0005032F" w:rsidRPr="00D34239" w:rsidRDefault="00D34239" w:rsidP="0005032F">
            <w:pPr>
              <w:widowControl w:val="0"/>
              <w:pBdr>
                <w:top w:val="nil"/>
                <w:left w:val="nil"/>
                <w:bottom w:val="nil"/>
                <w:right w:val="nil"/>
                <w:between w:val="nil"/>
              </w:pBdr>
              <w:jc w:val="both"/>
              <w:rPr>
                <w:sz w:val="24"/>
                <w:szCs w:val="24"/>
              </w:rPr>
            </w:pPr>
            <w:r w:rsidRPr="00D34239">
              <w:rPr>
                <w:bCs/>
                <w:sz w:val="24"/>
                <w:szCs w:val="24"/>
              </w:rPr>
              <w:t>346 571,59</w:t>
            </w:r>
            <w:r w:rsidR="0005032F" w:rsidRPr="00D34239">
              <w:rPr>
                <w:bCs/>
                <w:sz w:val="24"/>
                <w:szCs w:val="24"/>
              </w:rPr>
              <w:t xml:space="preserve"> </w:t>
            </w:r>
            <w:r w:rsidR="0005032F" w:rsidRPr="00D34239">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74DFEED6" w:rsidR="0005032F" w:rsidRPr="00D34239" w:rsidRDefault="00D34239" w:rsidP="0005032F">
            <w:pPr>
              <w:widowControl w:val="0"/>
              <w:pBdr>
                <w:top w:val="nil"/>
                <w:left w:val="nil"/>
                <w:bottom w:val="nil"/>
                <w:right w:val="nil"/>
                <w:between w:val="nil"/>
              </w:pBdr>
              <w:jc w:val="both"/>
              <w:rPr>
                <w:color w:val="000000"/>
                <w:sz w:val="24"/>
                <w:szCs w:val="24"/>
              </w:rPr>
            </w:pPr>
            <w:r w:rsidRPr="00D34239">
              <w:rPr>
                <w:color w:val="000000"/>
                <w:sz w:val="24"/>
                <w:szCs w:val="24"/>
              </w:rPr>
              <w:t>Реагенты, контрольный материал для автоматического гематологического анализатора</w:t>
            </w:r>
            <w:r>
              <w:rPr>
                <w:color w:val="000000"/>
                <w:sz w:val="24"/>
                <w:szCs w:val="24"/>
              </w:rPr>
              <w:t xml:space="preserve"> </w:t>
            </w:r>
            <w:proofErr w:type="spellStart"/>
            <w:r>
              <w:rPr>
                <w:color w:val="000000"/>
                <w:sz w:val="24"/>
                <w:szCs w:val="24"/>
                <w:lang w:val="en-US"/>
              </w:rPr>
              <w:t>Pentra</w:t>
            </w:r>
            <w:proofErr w:type="spellEnd"/>
            <w:r>
              <w:rPr>
                <w:color w:val="000000"/>
                <w:sz w:val="24"/>
                <w:szCs w:val="24"/>
              </w:rPr>
              <w:t xml:space="preserve">, </w:t>
            </w:r>
            <w:proofErr w:type="spellStart"/>
            <w:r>
              <w:rPr>
                <w:color w:val="000000"/>
                <w:sz w:val="24"/>
                <w:szCs w:val="24"/>
              </w:rPr>
              <w:t>Horiba</w:t>
            </w:r>
            <w:proofErr w:type="spellEnd"/>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D34239"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D34239" w:rsidRDefault="00D34239" w:rsidP="00D34239">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512D2B8D" w:rsidR="00D34239" w:rsidRPr="002F438C" w:rsidRDefault="00D34239" w:rsidP="00D34239">
            <w:pPr>
              <w:widowControl w:val="0"/>
              <w:pBdr>
                <w:top w:val="nil"/>
                <w:left w:val="nil"/>
                <w:bottom w:val="nil"/>
                <w:right w:val="nil"/>
                <w:between w:val="nil"/>
              </w:pBdr>
              <w:jc w:val="both"/>
              <w:rPr>
                <w:color w:val="000000"/>
                <w:sz w:val="24"/>
                <w:szCs w:val="24"/>
                <w:highlight w:val="yellow"/>
              </w:rPr>
            </w:pPr>
            <w:r w:rsidRPr="00957768">
              <w:rPr>
                <w:sz w:val="24"/>
                <w:szCs w:val="24"/>
              </w:rPr>
              <w:t>20.59.52.100</w:t>
            </w:r>
          </w:p>
        </w:tc>
      </w:tr>
      <w:tr w:rsidR="00D34239"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D34239" w:rsidRDefault="00D34239" w:rsidP="00D34239">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1FB29C1E" w:rsidR="00D34239" w:rsidRPr="002F438C" w:rsidRDefault="00D34239" w:rsidP="00D34239">
            <w:pPr>
              <w:widowControl w:val="0"/>
              <w:pBdr>
                <w:top w:val="nil"/>
                <w:left w:val="nil"/>
                <w:bottom w:val="nil"/>
                <w:right w:val="nil"/>
                <w:between w:val="nil"/>
              </w:pBdr>
              <w:jc w:val="both"/>
              <w:rPr>
                <w:color w:val="000000"/>
                <w:sz w:val="24"/>
                <w:szCs w:val="24"/>
                <w:highlight w:val="yellow"/>
              </w:rPr>
            </w:pPr>
            <w:r>
              <w:rPr>
                <w:bCs/>
                <w:sz w:val="24"/>
                <w:szCs w:val="24"/>
              </w:rPr>
              <w:t>7</w:t>
            </w:r>
            <w:r w:rsidRPr="00957768">
              <w:rPr>
                <w:bCs/>
                <w:sz w:val="24"/>
                <w:szCs w:val="24"/>
              </w:rPr>
              <w:t xml:space="preserve"> наименований</w:t>
            </w:r>
          </w:p>
        </w:tc>
      </w:tr>
      <w:tr w:rsidR="00D34239"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D34239" w:rsidRPr="001F07FC" w:rsidRDefault="00D34239" w:rsidP="00D3423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75091F17" w:rsidR="00D34239" w:rsidRPr="00D34239" w:rsidRDefault="00D34239" w:rsidP="00D34239">
            <w:pPr>
              <w:widowControl w:val="0"/>
              <w:pBdr>
                <w:top w:val="nil"/>
                <w:left w:val="nil"/>
                <w:bottom w:val="nil"/>
                <w:right w:val="nil"/>
                <w:between w:val="nil"/>
              </w:pBdr>
              <w:jc w:val="both"/>
              <w:rPr>
                <w:sz w:val="24"/>
                <w:szCs w:val="24"/>
              </w:rPr>
            </w:pPr>
            <w:r w:rsidRPr="00D34239">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71F5ECBD" w:rsidR="0005032F" w:rsidRPr="00D34239" w:rsidRDefault="00D34239" w:rsidP="0005032F">
            <w:pPr>
              <w:widowControl w:val="0"/>
              <w:pBdr>
                <w:top w:val="nil"/>
                <w:left w:val="nil"/>
                <w:bottom w:val="nil"/>
                <w:right w:val="nil"/>
                <w:between w:val="nil"/>
              </w:pBdr>
              <w:jc w:val="both"/>
              <w:rPr>
                <w:sz w:val="24"/>
                <w:szCs w:val="24"/>
              </w:rPr>
            </w:pPr>
            <w:r w:rsidRPr="00D34239">
              <w:rPr>
                <w:bCs/>
                <w:sz w:val="24"/>
                <w:szCs w:val="24"/>
              </w:rPr>
              <w:t>57 849,00</w:t>
            </w:r>
            <w:r w:rsidR="0005032F" w:rsidRPr="00D34239">
              <w:rPr>
                <w:bCs/>
                <w:sz w:val="24"/>
                <w:szCs w:val="24"/>
              </w:rPr>
              <w:t xml:space="preserve"> </w:t>
            </w:r>
            <w:r w:rsidR="0005032F" w:rsidRPr="00D34239">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lastRenderedPageBreak/>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w:t>
      </w:r>
      <w:proofErr w:type="gramStart"/>
      <w:r w:rsidRPr="00CB5B16">
        <w:rPr>
          <w:sz w:val="24"/>
          <w:szCs w:val="24"/>
        </w:rPr>
        <w:t>документов</w:t>
      </w:r>
      <w:proofErr w:type="gramEnd"/>
      <w:r w:rsidRPr="00CB5B16">
        <w:rPr>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52402">
        <w:rPr>
          <w:sz w:val="24"/>
          <w:szCs w:val="24"/>
        </w:rPr>
        <w:t xml:space="preserve">пунктах </w:t>
      </w:r>
      <w:r w:rsidRPr="00452402">
        <w:rPr>
          <w:b/>
          <w:sz w:val="24"/>
          <w:szCs w:val="24"/>
        </w:rPr>
        <w:t>13.5, 1</w:t>
      </w:r>
      <w:r w:rsidR="00D32EE4" w:rsidRPr="00452402">
        <w:rPr>
          <w:b/>
          <w:sz w:val="24"/>
          <w:szCs w:val="24"/>
        </w:rPr>
        <w:t>3.</w:t>
      </w:r>
      <w:r w:rsidR="004B7785" w:rsidRPr="00452402">
        <w:rPr>
          <w:b/>
          <w:sz w:val="24"/>
          <w:szCs w:val="24"/>
        </w:rPr>
        <w:t>9.2</w:t>
      </w:r>
      <w:r w:rsidRPr="00452402">
        <w:rPr>
          <w:b/>
          <w:sz w:val="24"/>
          <w:szCs w:val="24"/>
        </w:rPr>
        <w:t xml:space="preserve">, </w:t>
      </w:r>
      <w:r w:rsidR="00E27639" w:rsidRPr="00452402">
        <w:rPr>
          <w:b/>
          <w:sz w:val="24"/>
          <w:szCs w:val="24"/>
        </w:rPr>
        <w:t>1</w:t>
      </w:r>
      <w:r w:rsidR="00D32EE4" w:rsidRPr="00452402">
        <w:rPr>
          <w:b/>
          <w:sz w:val="24"/>
          <w:szCs w:val="24"/>
        </w:rPr>
        <w:t>3.1</w:t>
      </w:r>
      <w:r w:rsidR="004B7785" w:rsidRPr="00452402">
        <w:rPr>
          <w:b/>
          <w:sz w:val="24"/>
          <w:szCs w:val="24"/>
        </w:rPr>
        <w:t>0.2</w:t>
      </w:r>
      <w:r w:rsidR="00E27639" w:rsidRPr="00452402">
        <w:rPr>
          <w:sz w:val="24"/>
          <w:szCs w:val="24"/>
        </w:rPr>
        <w:t xml:space="preserve"> </w:t>
      </w:r>
      <w:r w:rsidRPr="00452402">
        <w:rPr>
          <w:sz w:val="24"/>
          <w:szCs w:val="24"/>
        </w:rPr>
        <w:t>настоящих аукционных документов, которые должны действовать на дат</w:t>
      </w:r>
      <w:r w:rsidR="000A0A76" w:rsidRPr="00452402">
        <w:rPr>
          <w:sz w:val="24"/>
          <w:szCs w:val="24"/>
        </w:rPr>
        <w:t>у</w:t>
      </w:r>
      <w:r w:rsidRPr="00452402">
        <w:rPr>
          <w:sz w:val="24"/>
          <w:szCs w:val="24"/>
        </w:rPr>
        <w:t xml:space="preserve"> истечения </w:t>
      </w:r>
      <w:r w:rsidRPr="00CB5B16">
        <w:rPr>
          <w:sz w:val="24"/>
          <w:szCs w:val="24"/>
        </w:rPr>
        <w:t>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lastRenderedPageBreak/>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proofErr w:type="gramStart"/>
      <w:r w:rsidRPr="00CB5B16">
        <w:rPr>
          <w:b/>
          <w:sz w:val="24"/>
          <w:szCs w:val="24"/>
        </w:rPr>
        <w:t>В</w:t>
      </w:r>
      <w:proofErr w:type="gramEnd"/>
      <w:r w:rsidRPr="00CB5B16">
        <w:rPr>
          <w:b/>
          <w:sz w:val="24"/>
          <w:szCs w:val="24"/>
        </w:rPr>
        <w:t xml:space="preserve">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 xml:space="preserve">сведения из государственного реестра медицинской техники и изделий медицинского </w:t>
      </w:r>
      <w:r w:rsidRPr="00EA0F96">
        <w:rPr>
          <w:b/>
          <w:sz w:val="24"/>
          <w:szCs w:val="24"/>
        </w:rPr>
        <w:lastRenderedPageBreak/>
        <w:t>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lastRenderedPageBreak/>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452402" w:rsidRDefault="00CB5B16" w:rsidP="004B7785">
      <w:pPr>
        <w:widowControl w:val="0"/>
        <w:ind w:firstLine="709"/>
        <w:jc w:val="both"/>
        <w:rPr>
          <w:sz w:val="24"/>
          <w:szCs w:val="24"/>
        </w:rPr>
      </w:pPr>
      <w:r w:rsidRPr="00452402">
        <w:rPr>
          <w:b/>
          <w:sz w:val="24"/>
          <w:szCs w:val="24"/>
        </w:rPr>
        <w:t>13.9.</w:t>
      </w:r>
      <w:r w:rsidRPr="00452402">
        <w:rPr>
          <w:sz w:val="24"/>
          <w:szCs w:val="24"/>
        </w:rPr>
        <w:tab/>
      </w:r>
      <w:bookmarkStart w:id="1" w:name="_Hlk173923882"/>
      <w:r w:rsidR="004B7785" w:rsidRPr="00452402">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452402" w:rsidRDefault="004B7785" w:rsidP="004B7785">
      <w:pPr>
        <w:widowControl w:val="0"/>
        <w:ind w:firstLine="709"/>
        <w:jc w:val="both"/>
        <w:rPr>
          <w:sz w:val="24"/>
          <w:szCs w:val="24"/>
        </w:rPr>
      </w:pPr>
      <w:r w:rsidRPr="00452402">
        <w:rPr>
          <w:b/>
          <w:sz w:val="24"/>
          <w:szCs w:val="24"/>
        </w:rPr>
        <w:t>13.9.1.</w:t>
      </w:r>
      <w:r w:rsidRPr="00452402">
        <w:rPr>
          <w:sz w:val="24"/>
          <w:szCs w:val="24"/>
        </w:rPr>
        <w:t xml:space="preserve"> </w:t>
      </w:r>
      <w:r w:rsidRPr="00452402">
        <w:rPr>
          <w:b/>
          <w:sz w:val="24"/>
          <w:szCs w:val="24"/>
        </w:rPr>
        <w:t>заявление о праве на применение преференциальной поправки</w:t>
      </w:r>
      <w:r w:rsidRPr="00452402">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A55B3C" w:rsidRDefault="004B7785" w:rsidP="004B7785">
      <w:pPr>
        <w:pBdr>
          <w:top w:val="nil"/>
          <w:left w:val="nil"/>
          <w:bottom w:val="nil"/>
          <w:right w:val="nil"/>
          <w:between w:val="nil"/>
        </w:pBdr>
        <w:ind w:firstLine="709"/>
        <w:jc w:val="both"/>
        <w:rPr>
          <w:sz w:val="24"/>
          <w:szCs w:val="24"/>
        </w:rPr>
      </w:pPr>
      <w:r w:rsidRPr="00452402">
        <w:rPr>
          <w:sz w:val="24"/>
          <w:szCs w:val="24"/>
        </w:rPr>
        <w:t xml:space="preserve">Преференциальная поправка не применяется в отношении части товаров, являющихся предметом </w:t>
      </w:r>
      <w:bookmarkStart w:id="2" w:name="_GoBack"/>
      <w:bookmarkEnd w:id="2"/>
      <w:r w:rsidRPr="00A55B3C">
        <w:rPr>
          <w:sz w:val="24"/>
          <w:szCs w:val="24"/>
        </w:rPr>
        <w:t xml:space="preserve">государственной закупки, в том числе его лотом (частью). </w:t>
      </w:r>
    </w:p>
    <w:p w14:paraId="2BA3F343" w14:textId="77777777" w:rsidR="004B7785" w:rsidRPr="00A55B3C" w:rsidRDefault="004B7785" w:rsidP="004B7785">
      <w:pPr>
        <w:widowControl w:val="0"/>
        <w:ind w:firstLine="709"/>
        <w:jc w:val="both"/>
        <w:rPr>
          <w:b/>
          <w:sz w:val="24"/>
          <w:szCs w:val="24"/>
        </w:rPr>
      </w:pPr>
      <w:r w:rsidRPr="00A55B3C">
        <w:rPr>
          <w:b/>
          <w:sz w:val="24"/>
          <w:szCs w:val="24"/>
        </w:rPr>
        <w:t>13.9.2.</w:t>
      </w:r>
      <w:r w:rsidRPr="00A55B3C">
        <w:rPr>
          <w:sz w:val="24"/>
          <w:szCs w:val="24"/>
        </w:rPr>
        <w:tab/>
      </w:r>
      <w:r w:rsidRPr="00A55B3C">
        <w:rPr>
          <w:b/>
          <w:sz w:val="24"/>
          <w:szCs w:val="24"/>
        </w:rPr>
        <w:t>документ, подтверждающий право на применение преференциальной поправки:</w:t>
      </w:r>
    </w:p>
    <w:bookmarkEnd w:id="1"/>
    <w:p w14:paraId="26277060" w14:textId="6AAC9E40" w:rsidR="00D95515" w:rsidRPr="00452402" w:rsidRDefault="00D95515" w:rsidP="00D95515">
      <w:pPr>
        <w:widowControl w:val="0"/>
        <w:ind w:firstLine="709"/>
        <w:jc w:val="both"/>
        <w:rPr>
          <w:sz w:val="24"/>
          <w:szCs w:val="24"/>
        </w:rPr>
      </w:pPr>
      <w:r w:rsidRPr="00A55B3C">
        <w:rPr>
          <w:b/>
          <w:sz w:val="24"/>
          <w:szCs w:val="24"/>
        </w:rPr>
        <w:t>в размере 25 процентов</w:t>
      </w:r>
      <w:r w:rsidR="00A55B3C" w:rsidRPr="00A55B3C">
        <w:rPr>
          <w:b/>
          <w:sz w:val="24"/>
          <w:szCs w:val="24"/>
        </w:rPr>
        <w:t xml:space="preserve"> </w:t>
      </w:r>
      <w:r w:rsidR="00A55B3C" w:rsidRPr="00A55B3C">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r w:rsidRPr="00A55B3C">
        <w:rPr>
          <w:sz w:val="24"/>
          <w:szCs w:val="24"/>
        </w:rPr>
        <w:t>:</w:t>
      </w:r>
    </w:p>
    <w:p w14:paraId="520ED556" w14:textId="77777777" w:rsidR="00D95515" w:rsidRPr="00452402" w:rsidRDefault="00D95515" w:rsidP="00D95515">
      <w:pPr>
        <w:widowControl w:val="0"/>
        <w:ind w:firstLine="709"/>
        <w:jc w:val="both"/>
        <w:rPr>
          <w:sz w:val="24"/>
          <w:szCs w:val="24"/>
        </w:rPr>
      </w:pPr>
      <w:r w:rsidRPr="0045240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52402">
        <w:rPr>
          <w:b/>
          <w:sz w:val="24"/>
          <w:szCs w:val="24"/>
        </w:rPr>
        <w:t>не ранее чем за пять рабочих дней</w:t>
      </w:r>
      <w:r w:rsidRPr="00452402">
        <w:rPr>
          <w:sz w:val="24"/>
          <w:szCs w:val="24"/>
        </w:rPr>
        <w:t xml:space="preserve"> до дня подачи предложения для участия в процедуре  государственной закупки, с указанием </w:t>
      </w:r>
      <w:r w:rsidRPr="00452402">
        <w:rPr>
          <w:b/>
          <w:sz w:val="24"/>
          <w:szCs w:val="24"/>
        </w:rPr>
        <w:t>общего количества работников, численности  инвалидов, номеров удостоверений</w:t>
      </w:r>
      <w:r w:rsidRPr="00452402">
        <w:rPr>
          <w:sz w:val="24"/>
          <w:szCs w:val="24"/>
        </w:rPr>
        <w:t xml:space="preserve">, подтверждающих инвалидность, и </w:t>
      </w:r>
      <w:r w:rsidRPr="00452402">
        <w:rPr>
          <w:b/>
          <w:sz w:val="24"/>
          <w:szCs w:val="24"/>
        </w:rPr>
        <w:t>сроков их действия, доли оплаты труда</w:t>
      </w:r>
      <w:r w:rsidRPr="00452402">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452402">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52402">
        <w:rPr>
          <w:b/>
          <w:color w:val="000000"/>
          <w:sz w:val="24"/>
          <w:szCs w:val="24"/>
        </w:rPr>
        <w:t>не менее 20 процентов</w:t>
      </w:r>
      <w:r w:rsidRPr="00452402">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w:t>
      </w:r>
      <w:r w:rsidRPr="00467C57">
        <w:rPr>
          <w:sz w:val="24"/>
          <w:szCs w:val="24"/>
        </w:rPr>
        <w:lastRenderedPageBreak/>
        <w:t xml:space="preserve">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D66EA9" w:rsidRDefault="004B7785" w:rsidP="004B7785">
      <w:pPr>
        <w:widowControl w:val="0"/>
        <w:ind w:firstLine="709"/>
        <w:jc w:val="both"/>
        <w:rPr>
          <w:b/>
          <w:sz w:val="24"/>
          <w:szCs w:val="24"/>
        </w:rPr>
      </w:pPr>
      <w:r w:rsidRPr="00D66EA9">
        <w:rPr>
          <w:b/>
          <w:color w:val="000000"/>
          <w:sz w:val="24"/>
          <w:szCs w:val="24"/>
        </w:rPr>
        <w:t xml:space="preserve">13.10.2 </w:t>
      </w:r>
      <w:r w:rsidRPr="00D66EA9">
        <w:rPr>
          <w:b/>
          <w:sz w:val="24"/>
          <w:szCs w:val="24"/>
        </w:rPr>
        <w:t>Документ, подтверждающий страну происхождения товара:</w:t>
      </w:r>
    </w:p>
    <w:p w14:paraId="3AF309B5" w14:textId="77777777" w:rsidR="00AB3DD9" w:rsidRPr="00D66EA9" w:rsidRDefault="00AB3DD9" w:rsidP="00AB3DD9">
      <w:pPr>
        <w:widowControl w:val="0"/>
        <w:ind w:firstLine="709"/>
        <w:jc w:val="both"/>
        <w:rPr>
          <w:sz w:val="24"/>
          <w:szCs w:val="24"/>
        </w:rPr>
      </w:pPr>
      <w:r w:rsidRPr="00D66EA9">
        <w:rPr>
          <w:sz w:val="24"/>
          <w:szCs w:val="24"/>
          <w:u w:val="single"/>
        </w:rPr>
        <w:t>для товаров, происходящих из Республики Беларусь</w:t>
      </w:r>
      <w:r w:rsidRPr="00D66EA9">
        <w:rPr>
          <w:sz w:val="24"/>
          <w:szCs w:val="24"/>
        </w:rPr>
        <w:t xml:space="preserve"> один из следующих документов:</w:t>
      </w:r>
    </w:p>
    <w:p w14:paraId="18C8396D" w14:textId="540EEBC0" w:rsidR="00AB3DD9" w:rsidRPr="00D66EA9" w:rsidRDefault="00AB3DD9" w:rsidP="00AB3DD9">
      <w:pPr>
        <w:widowControl w:val="0"/>
        <w:ind w:firstLine="709"/>
        <w:jc w:val="both"/>
        <w:rPr>
          <w:sz w:val="24"/>
          <w:szCs w:val="24"/>
        </w:rPr>
      </w:pPr>
      <w:r w:rsidRPr="00D66EA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66EA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66EA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D66EA9">
        <w:rPr>
          <w:sz w:val="24"/>
          <w:szCs w:val="24"/>
        </w:rPr>
        <w:t>е</w:t>
      </w:r>
      <w:r w:rsidRPr="00D66EA9">
        <w:rPr>
          <w:sz w:val="24"/>
          <w:szCs w:val="24"/>
        </w:rPr>
        <w:t>рством антимонопольного регулирования и торговли;</w:t>
      </w:r>
    </w:p>
    <w:p w14:paraId="544FC7D0" w14:textId="77777777" w:rsidR="00AB3DD9" w:rsidRPr="00D66EA9" w:rsidRDefault="00AB3DD9" w:rsidP="00AB3DD9">
      <w:pPr>
        <w:widowControl w:val="0"/>
        <w:ind w:firstLine="709"/>
        <w:jc w:val="both"/>
        <w:rPr>
          <w:sz w:val="24"/>
          <w:szCs w:val="24"/>
        </w:rPr>
      </w:pPr>
      <w:r w:rsidRPr="00D66EA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66EA9">
        <w:rPr>
          <w:b/>
          <w:sz w:val="24"/>
          <w:szCs w:val="24"/>
          <w:u w:val="single"/>
        </w:rPr>
        <w:t>участником, не являющимся производителем товара</w:t>
      </w:r>
      <w:r w:rsidRPr="00D66EA9">
        <w:rPr>
          <w:sz w:val="24"/>
          <w:szCs w:val="24"/>
        </w:rPr>
        <w:t xml:space="preserve">, предлагаемого в процедуре государственной закупки, к нему </w:t>
      </w:r>
      <w:r w:rsidRPr="00D66EA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66EA9">
        <w:rPr>
          <w:sz w:val="24"/>
          <w:szCs w:val="24"/>
        </w:rPr>
        <w:t xml:space="preserve"> участником.</w:t>
      </w:r>
    </w:p>
    <w:p w14:paraId="13B15FC4" w14:textId="3E3FED02" w:rsidR="00AB3DD9" w:rsidRPr="00D66EA9" w:rsidRDefault="00AB3DD9" w:rsidP="00AB3DD9">
      <w:pPr>
        <w:widowControl w:val="0"/>
        <w:ind w:firstLine="709"/>
        <w:jc w:val="both"/>
        <w:rPr>
          <w:sz w:val="24"/>
          <w:szCs w:val="24"/>
        </w:rPr>
      </w:pPr>
      <w:r w:rsidRPr="00D66EA9">
        <w:rPr>
          <w:sz w:val="24"/>
          <w:szCs w:val="24"/>
        </w:rPr>
        <w:t>-</w:t>
      </w:r>
      <w:r w:rsidRPr="00D66EA9">
        <w:t xml:space="preserve"> </w:t>
      </w:r>
      <w:r w:rsidRPr="00D66EA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D66EA9">
        <w:rPr>
          <w:sz w:val="24"/>
          <w:szCs w:val="24"/>
        </w:rPr>
        <w:t>ября 2020 г. №105, или ее копия;</w:t>
      </w:r>
    </w:p>
    <w:p w14:paraId="35743B85" w14:textId="2BE8FAA2" w:rsidR="0005566D" w:rsidRPr="00D66EA9" w:rsidRDefault="0005566D" w:rsidP="00AB3DD9">
      <w:pPr>
        <w:widowControl w:val="0"/>
        <w:ind w:firstLine="709"/>
        <w:jc w:val="both"/>
        <w:rPr>
          <w:sz w:val="24"/>
          <w:szCs w:val="24"/>
        </w:rPr>
      </w:pPr>
      <w:r w:rsidRPr="00D66EA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D66EA9" w:rsidRDefault="00AB3DD9" w:rsidP="00AB3DD9">
      <w:pPr>
        <w:widowControl w:val="0"/>
        <w:ind w:firstLine="709"/>
        <w:jc w:val="both"/>
        <w:rPr>
          <w:sz w:val="24"/>
          <w:szCs w:val="24"/>
        </w:rPr>
      </w:pPr>
    </w:p>
    <w:p w14:paraId="02A48456" w14:textId="77777777" w:rsidR="00AB3DD9" w:rsidRPr="00D66EA9" w:rsidRDefault="00AB3DD9" w:rsidP="00AB3DD9">
      <w:pPr>
        <w:pBdr>
          <w:top w:val="nil"/>
          <w:left w:val="nil"/>
          <w:bottom w:val="nil"/>
          <w:right w:val="nil"/>
          <w:between w:val="nil"/>
        </w:pBdr>
        <w:ind w:firstLine="709"/>
        <w:jc w:val="both"/>
        <w:rPr>
          <w:sz w:val="24"/>
          <w:szCs w:val="24"/>
        </w:rPr>
      </w:pPr>
      <w:r w:rsidRPr="00D66EA9">
        <w:rPr>
          <w:sz w:val="24"/>
          <w:szCs w:val="24"/>
        </w:rPr>
        <w:tab/>
      </w:r>
      <w:r w:rsidRPr="00D66EA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66EA9">
        <w:rPr>
          <w:sz w:val="24"/>
          <w:szCs w:val="24"/>
        </w:rPr>
        <w:t xml:space="preserve"> один из следующих документов: </w:t>
      </w:r>
    </w:p>
    <w:p w14:paraId="7C757F2D" w14:textId="77777777" w:rsidR="00AB3DD9" w:rsidRPr="00D66EA9" w:rsidRDefault="00AB3DD9" w:rsidP="00AB3DD9">
      <w:pPr>
        <w:pBdr>
          <w:top w:val="nil"/>
          <w:left w:val="nil"/>
          <w:bottom w:val="nil"/>
          <w:right w:val="nil"/>
          <w:between w:val="nil"/>
        </w:pBdr>
        <w:ind w:firstLine="709"/>
        <w:jc w:val="both"/>
        <w:rPr>
          <w:sz w:val="24"/>
          <w:szCs w:val="24"/>
        </w:rPr>
      </w:pPr>
      <w:r w:rsidRPr="00D66EA9">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66EA9">
        <w:rPr>
          <w:i/>
          <w:sz w:val="24"/>
          <w:szCs w:val="24"/>
        </w:rPr>
        <w:t xml:space="preserve">, </w:t>
      </w:r>
      <w:r w:rsidRPr="00D66EA9">
        <w:rPr>
          <w:sz w:val="24"/>
          <w:szCs w:val="24"/>
        </w:rPr>
        <w:t>или его копия.</w:t>
      </w:r>
    </w:p>
    <w:p w14:paraId="429CDA6F" w14:textId="77777777" w:rsidR="00AB3DD9" w:rsidRPr="00D66EA9" w:rsidRDefault="00AB3DD9" w:rsidP="00AB3DD9">
      <w:pPr>
        <w:pBdr>
          <w:top w:val="nil"/>
          <w:left w:val="nil"/>
          <w:bottom w:val="nil"/>
          <w:right w:val="nil"/>
          <w:between w:val="nil"/>
        </w:pBdr>
        <w:ind w:firstLine="709"/>
        <w:jc w:val="both"/>
        <w:rPr>
          <w:sz w:val="24"/>
          <w:szCs w:val="24"/>
        </w:rPr>
      </w:pPr>
      <w:r w:rsidRPr="00D66EA9">
        <w:rPr>
          <w:sz w:val="24"/>
          <w:szCs w:val="24"/>
        </w:rPr>
        <w:lastRenderedPageBreak/>
        <w:t>-</w:t>
      </w:r>
      <w:r w:rsidRPr="00D66EA9">
        <w:t xml:space="preserve"> </w:t>
      </w:r>
      <w:r w:rsidRPr="00D66EA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66EA9">
        <w:rPr>
          <w:b/>
          <w:sz w:val="24"/>
          <w:szCs w:val="24"/>
        </w:rPr>
        <w:t>13.1</w:t>
      </w:r>
      <w:r w:rsidR="004B7785" w:rsidRPr="00D66EA9">
        <w:rPr>
          <w:b/>
          <w:sz w:val="24"/>
          <w:szCs w:val="24"/>
        </w:rPr>
        <w:t>1</w:t>
      </w:r>
      <w:r w:rsidRPr="00D66EA9">
        <w:rPr>
          <w:b/>
          <w:sz w:val="24"/>
          <w:szCs w:val="24"/>
        </w:rPr>
        <w:t>.</w:t>
      </w:r>
      <w:r w:rsidRPr="00D66EA9">
        <w:rPr>
          <w:sz w:val="24"/>
          <w:szCs w:val="24"/>
        </w:rPr>
        <w:t xml:space="preserve"> </w:t>
      </w:r>
      <w:r w:rsidRPr="00D66EA9">
        <w:rPr>
          <w:b/>
          <w:sz w:val="24"/>
          <w:szCs w:val="24"/>
          <w:u w:val="single"/>
        </w:rPr>
        <w:t>Только для лотов, выделенных для участия субъектов</w:t>
      </w:r>
      <w:r w:rsidRPr="00D33DDE">
        <w:rPr>
          <w:b/>
          <w:sz w:val="24"/>
          <w:szCs w:val="24"/>
          <w:u w:val="single"/>
        </w:rPr>
        <w:t xml:space="preserve">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w:t>
      </w:r>
      <w:r w:rsidRPr="006B2157">
        <w:rPr>
          <w:sz w:val="24"/>
          <w:szCs w:val="24"/>
        </w:rPr>
        <w:lastRenderedPageBreak/>
        <w:t xml:space="preserve">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lastRenderedPageBreak/>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lastRenderedPageBreak/>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proofErr w:type="gramStart"/>
      <w:r w:rsidR="006B2157" w:rsidRPr="006B2157">
        <w:rPr>
          <w:color w:val="000000"/>
          <w:sz w:val="24"/>
          <w:szCs w:val="24"/>
        </w:rPr>
        <w:t>В</w:t>
      </w:r>
      <w:proofErr w:type="gramEnd"/>
      <w:r w:rsidR="006B2157" w:rsidRPr="006B2157">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w:t>
      </w:r>
      <w:r>
        <w:rPr>
          <w:color w:val="000000"/>
          <w:sz w:val="24"/>
          <w:szCs w:val="24"/>
        </w:rPr>
        <w:lastRenderedPageBreak/>
        <w:t>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 xml:space="preserve">Наименование </w:t>
            </w:r>
            <w:proofErr w:type="gramStart"/>
            <w:r w:rsidRPr="00AB165F">
              <w:rPr>
                <w:sz w:val="16"/>
                <w:szCs w:val="16"/>
              </w:rPr>
              <w:t>товара</w:t>
            </w:r>
            <w:proofErr w:type="gramEnd"/>
            <w:r w:rsidRPr="00AB165F">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xml:space="preserve">), содержащихся в </w:t>
            </w:r>
            <w:proofErr w:type="gramStart"/>
            <w:r w:rsidRPr="00AB165F">
              <w:rPr>
                <w:sz w:val="16"/>
                <w:szCs w:val="16"/>
              </w:rPr>
              <w:t>одной  коробке</w:t>
            </w:r>
            <w:proofErr w:type="gramEnd"/>
            <w:r w:rsidRPr="00AB165F">
              <w:rPr>
                <w:sz w:val="16"/>
                <w:szCs w:val="16"/>
              </w:rPr>
              <w:t>,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proofErr w:type="gramStart"/>
            <w:r w:rsidRPr="00AB165F">
              <w:t>упак</w:t>
            </w:r>
            <w:proofErr w:type="spellEnd"/>
            <w:r w:rsidRPr="00AB165F">
              <w:t>.,</w:t>
            </w:r>
            <w:proofErr w:type="gramEnd"/>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proofErr w:type="gramStart"/>
      <w:r w:rsidRPr="00AB165F">
        <w:t>*  В</w:t>
      </w:r>
      <w:proofErr w:type="gramEnd"/>
      <w:r w:rsidRPr="00AB165F">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w:t>
      </w:r>
      <w:proofErr w:type="gramStart"/>
      <w:r w:rsidRPr="00AB165F">
        <w:t>указывается  для</w:t>
      </w:r>
      <w:proofErr w:type="gramEnd"/>
      <w:r w:rsidRPr="00AB165F">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467C57">
        <w:rPr>
          <w:color w:val="000000" w:themeColor="text1"/>
          <w:sz w:val="24"/>
          <w:szCs w:val="24"/>
        </w:rPr>
        <w:t>союза,  будет</w:t>
      </w:r>
      <w:proofErr w:type="gramEnd"/>
      <w:r w:rsidRPr="00467C57">
        <w:rPr>
          <w:color w:val="000000" w:themeColor="text1"/>
          <w:sz w:val="24"/>
          <w:szCs w:val="24"/>
        </w:rPr>
        <w:t xml:space="preserve">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 xml:space="preserve">Наименование </w:t>
            </w:r>
            <w:proofErr w:type="gramStart"/>
            <w:r w:rsidRPr="004963B8">
              <w:rPr>
                <w:sz w:val="18"/>
                <w:szCs w:val="18"/>
              </w:rPr>
              <w:t>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w:t>
            </w:r>
            <w:proofErr w:type="gramEnd"/>
            <w:r w:rsidRPr="004963B8">
              <w:rPr>
                <w:b/>
                <w:color w:val="000000"/>
                <w:sz w:val="18"/>
                <w:szCs w:val="18"/>
              </w:rP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proofErr w:type="gramStart"/>
      <w:r w:rsidRPr="004963B8">
        <w:rPr>
          <w:b/>
          <w:sz w:val="24"/>
          <w:szCs w:val="24"/>
        </w:rPr>
        <w:t>)</w:t>
      </w:r>
      <w:r w:rsidRPr="004963B8">
        <w:rPr>
          <w:sz w:val="24"/>
          <w:szCs w:val="24"/>
        </w:rPr>
        <w:t>:_</w:t>
      </w:r>
      <w:proofErr w:type="gramEnd"/>
      <w:r w:rsidRPr="004963B8">
        <w:rPr>
          <w:sz w:val="24"/>
          <w:szCs w:val="24"/>
        </w:rPr>
        <w:t>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w:t>
      </w:r>
      <w:proofErr w:type="gramStart"/>
      <w:r w:rsidRPr="004963B8">
        <w:rPr>
          <w:sz w:val="24"/>
          <w:szCs w:val="24"/>
        </w:rPr>
        <w:t>_)  [</w:t>
      </w:r>
      <w:proofErr w:type="gramEnd"/>
      <w:r w:rsidRPr="004963B8">
        <w:rPr>
          <w:sz w:val="24"/>
          <w:szCs w:val="24"/>
        </w:rPr>
        <w:t>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DC1FD" w14:textId="77777777" w:rsidR="001A5774" w:rsidRDefault="001A5774">
      <w:r>
        <w:separator/>
      </w:r>
    </w:p>
  </w:endnote>
  <w:endnote w:type="continuationSeparator" w:id="0">
    <w:p w14:paraId="1D8538E8" w14:textId="77777777" w:rsidR="001A5774" w:rsidRDefault="001A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957768" w:rsidRDefault="0095776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957768" w14:paraId="5FED810C" w14:textId="77777777" w:rsidTr="00D5177F">
      <w:tc>
        <w:tcPr>
          <w:tcW w:w="3402" w:type="dxa"/>
          <w:shd w:val="clear" w:color="auto" w:fill="auto"/>
          <w:tcMar>
            <w:top w:w="100" w:type="dxa"/>
            <w:left w:w="100" w:type="dxa"/>
            <w:bottom w:w="100" w:type="dxa"/>
            <w:right w:w="100" w:type="dxa"/>
          </w:tcMar>
        </w:tcPr>
        <w:p w14:paraId="4EDF5BA9" w14:textId="3A745526" w:rsidR="00957768" w:rsidRDefault="0095776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957768" w:rsidRDefault="0095776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253F7A6" w:rsidR="00957768" w:rsidRDefault="0095776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A55B3C">
            <w:rPr>
              <w:noProof/>
            </w:rPr>
            <w:t>3</w:t>
          </w:r>
          <w:r>
            <w:fldChar w:fldCharType="end"/>
          </w:r>
        </w:p>
      </w:tc>
    </w:tr>
  </w:tbl>
  <w:p w14:paraId="357C9D0D" w14:textId="77777777" w:rsidR="00957768" w:rsidRDefault="0095776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957768" w:rsidRDefault="0095776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A50C0" w14:textId="77777777" w:rsidR="001A5774" w:rsidRDefault="001A5774">
      <w:r>
        <w:separator/>
      </w:r>
    </w:p>
  </w:footnote>
  <w:footnote w:type="continuationSeparator" w:id="0">
    <w:p w14:paraId="5FB0F0D5" w14:textId="77777777" w:rsidR="001A5774" w:rsidRDefault="001A5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957768" w:rsidRDefault="00957768">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957768" w:rsidRDefault="001A5774">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218E"/>
    <w:rsid w:val="00134CCA"/>
    <w:rsid w:val="001412DF"/>
    <w:rsid w:val="00143DBA"/>
    <w:rsid w:val="00151037"/>
    <w:rsid w:val="001602C5"/>
    <w:rsid w:val="00171495"/>
    <w:rsid w:val="00187CEE"/>
    <w:rsid w:val="0019264F"/>
    <w:rsid w:val="001A1CD2"/>
    <w:rsid w:val="001A3827"/>
    <w:rsid w:val="001A5774"/>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A64FC"/>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52402"/>
    <w:rsid w:val="00460C7F"/>
    <w:rsid w:val="0046191A"/>
    <w:rsid w:val="00461E4B"/>
    <w:rsid w:val="00467C57"/>
    <w:rsid w:val="00470E3D"/>
    <w:rsid w:val="004743B5"/>
    <w:rsid w:val="0047724E"/>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185C"/>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57768"/>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55B3C"/>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56FF9"/>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34239"/>
    <w:rsid w:val="00D471A0"/>
    <w:rsid w:val="00D5177F"/>
    <w:rsid w:val="00D52A44"/>
    <w:rsid w:val="00D54257"/>
    <w:rsid w:val="00D567C5"/>
    <w:rsid w:val="00D60A8E"/>
    <w:rsid w:val="00D65203"/>
    <w:rsid w:val="00D66EA9"/>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 w:val="00FF4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0B655-C197-4CB6-8AF2-ADA4209AE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12957</Words>
  <Characters>73858</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3</cp:revision>
  <cp:lastPrinted>2019-12-31T06:18:00Z</cp:lastPrinted>
  <dcterms:created xsi:type="dcterms:W3CDTF">2026-08-28T11:46:00Z</dcterms:created>
  <dcterms:modified xsi:type="dcterms:W3CDTF">2026-08-28T11:52:00Z</dcterms:modified>
</cp:coreProperties>
</file>