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9C5C0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14:paraId="1834310B" w14:textId="77777777" w:rsidR="00B779D1" w:rsidRPr="00211B91" w:rsidRDefault="00EE7983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254A21C1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14:paraId="27FDA9C7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r w:rsidR="000B51F3">
        <w:rPr>
          <w:sz w:val="22"/>
          <w:szCs w:val="22"/>
        </w:rPr>
        <w:t>Е.А.Зайцева</w:t>
      </w:r>
    </w:p>
    <w:p w14:paraId="496707C4" w14:textId="35EECE56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</w:t>
      </w:r>
      <w:r w:rsidR="00AE7BB9">
        <w:rPr>
          <w:sz w:val="22"/>
          <w:szCs w:val="22"/>
        </w:rPr>
        <w:t>28</w:t>
      </w:r>
      <w:r w:rsidRPr="00211B91">
        <w:rPr>
          <w:sz w:val="22"/>
          <w:szCs w:val="22"/>
        </w:rPr>
        <w:t>_»_</w:t>
      </w:r>
      <w:r w:rsidR="00AE7BB9">
        <w:rPr>
          <w:sz w:val="22"/>
          <w:szCs w:val="22"/>
        </w:rPr>
        <w:t>августа</w:t>
      </w:r>
      <w:bookmarkStart w:id="0" w:name="_GoBack"/>
      <w:bookmarkEnd w:id="0"/>
      <w:r w:rsidRPr="00211B91">
        <w:rPr>
          <w:sz w:val="22"/>
          <w:szCs w:val="22"/>
        </w:rPr>
        <w:t>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14:paraId="10A1C731" w14:textId="77777777"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14:paraId="2963663D" w14:textId="77777777" w:rsidR="00895B1E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  <w:r w:rsidR="00077205">
        <w:rPr>
          <w:bCs/>
          <w:sz w:val="22"/>
          <w:szCs w:val="22"/>
        </w:rPr>
        <w:t xml:space="preserve"> </w:t>
      </w:r>
      <w:r w:rsidR="00772662">
        <w:rPr>
          <w:bCs/>
          <w:sz w:val="22"/>
          <w:szCs w:val="22"/>
        </w:rPr>
        <w:t>ЗОИ</w:t>
      </w:r>
    </w:p>
    <w:p w14:paraId="6555F7EB" w14:textId="77777777" w:rsidR="00BC0A9C" w:rsidRPr="00211B91" w:rsidRDefault="00BC0A9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z w:val="22"/>
          <w:szCs w:val="22"/>
        </w:rPr>
        <w:t>М</w:t>
      </w:r>
      <w:r w:rsidRPr="00BC0A9C">
        <w:rPr>
          <w:sz w:val="22"/>
          <w:szCs w:val="22"/>
        </w:rPr>
        <w:t>едицински</w:t>
      </w:r>
      <w:r>
        <w:rPr>
          <w:sz w:val="22"/>
          <w:szCs w:val="22"/>
        </w:rPr>
        <w:t>е изделия</w:t>
      </w:r>
    </w:p>
    <w:p w14:paraId="2E14D055" w14:textId="77777777"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1" w:name="_Hlk97462121"/>
    </w:p>
    <w:bookmarkEnd w:id="1"/>
    <w:p w14:paraId="6F891E2C" w14:textId="77777777"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211B91" w14:paraId="3BC7062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8141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A3D0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14:paraId="71540EC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EAB8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8BE8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14:paraId="42320E5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F8A3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4C2B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14:paraId="78805DE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4892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D385" w14:textId="77777777"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  <w:lang w:val="en-US"/>
              </w:rPr>
              <w:t>zakupki</w:t>
            </w:r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14:paraId="0EEE98D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00F2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386D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14:paraId="7269875A" w14:textId="77777777"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BC0A9C" w:rsidRPr="00BC0A9C">
        <w:rPr>
          <w:sz w:val="22"/>
          <w:szCs w:val="22"/>
        </w:rPr>
        <w:t xml:space="preserve"> </w:t>
      </w:r>
      <w:r w:rsidR="00BC0A9C">
        <w:rPr>
          <w:sz w:val="22"/>
          <w:szCs w:val="22"/>
        </w:rPr>
        <w:t>м</w:t>
      </w:r>
      <w:r w:rsidR="00BC0A9C" w:rsidRPr="00BC0A9C">
        <w:rPr>
          <w:sz w:val="22"/>
          <w:szCs w:val="22"/>
        </w:rPr>
        <w:t>едицински</w:t>
      </w:r>
      <w:r w:rsidR="00BC0A9C">
        <w:rPr>
          <w:sz w:val="22"/>
          <w:szCs w:val="22"/>
        </w:rPr>
        <w:t>е изделия</w:t>
      </w:r>
      <w:r w:rsidR="00CE1220" w:rsidRPr="00211B91">
        <w:rPr>
          <w:bCs/>
          <w:sz w:val="22"/>
          <w:szCs w:val="22"/>
        </w:rPr>
        <w:t>;</w:t>
      </w:r>
    </w:p>
    <w:p w14:paraId="557A8A72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14:paraId="591E0FE7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14:paraId="7154FE9C" w14:textId="77777777" w:rsidR="009E0BFD" w:rsidRDefault="009E0BFD" w:rsidP="00A96FC6">
      <w:pPr>
        <w:contextualSpacing/>
        <w:jc w:val="center"/>
        <w:rPr>
          <w:sz w:val="22"/>
          <w:szCs w:val="22"/>
        </w:rPr>
      </w:pPr>
    </w:p>
    <w:p w14:paraId="64B8A3E0" w14:textId="77777777" w:rsidR="00A96FC6" w:rsidRPr="00211B91" w:rsidRDefault="00A96FC6" w:rsidP="00A96FC6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 w:rsidR="0023381A">
        <w:rPr>
          <w:sz w:val="22"/>
          <w:szCs w:val="22"/>
        </w:rPr>
        <w:t>1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77"/>
      </w:tblGrid>
      <w:tr w:rsidR="00BC0A9C" w:rsidRPr="00211B91" w14:paraId="6C635503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B64C" w14:textId="77777777" w:rsidR="00BC0A9C" w:rsidRPr="00211B91" w:rsidRDefault="00BC0A9C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14:paraId="642546FE" w14:textId="77777777" w:rsidR="00BC0A9C" w:rsidRPr="00211B91" w:rsidRDefault="00BC0A9C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5FC2" w14:textId="77777777" w:rsidR="00BC0A9C" w:rsidRPr="00BC0A9C" w:rsidRDefault="00BC0A9C" w:rsidP="005D138B">
            <w:pPr>
              <w:contextualSpacing/>
              <w:jc w:val="center"/>
            </w:pPr>
            <w:r w:rsidRPr="00BC0A9C">
              <w:rPr>
                <w:sz w:val="22"/>
                <w:szCs w:val="22"/>
              </w:rPr>
              <w:t xml:space="preserve">Изделие гемостатическое медицинское стерильное </w:t>
            </w:r>
          </w:p>
        </w:tc>
      </w:tr>
      <w:tr w:rsidR="00BC0A9C" w:rsidRPr="00211B91" w14:paraId="293998E2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557E" w14:textId="77777777" w:rsidR="00BC0A9C" w:rsidRPr="00211B91" w:rsidRDefault="00BC0A9C" w:rsidP="00FF7C0E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90EC" w14:textId="77777777" w:rsidR="00BC0A9C" w:rsidRPr="00BC0A9C" w:rsidRDefault="00BC0A9C" w:rsidP="00BC0A9C">
            <w:pPr>
              <w:contextualSpacing/>
            </w:pPr>
            <w:r>
              <w:rPr>
                <w:sz w:val="22"/>
                <w:szCs w:val="22"/>
              </w:rPr>
              <w:t>Согласно п</w:t>
            </w:r>
            <w:r w:rsidRPr="00BC0A9C">
              <w:rPr>
                <w:sz w:val="22"/>
                <w:szCs w:val="22"/>
              </w:rPr>
              <w:t>риложени</w:t>
            </w:r>
            <w:r>
              <w:rPr>
                <w:sz w:val="22"/>
                <w:szCs w:val="22"/>
              </w:rPr>
              <w:t>ю</w:t>
            </w:r>
            <w:r w:rsidRPr="00BC0A9C">
              <w:rPr>
                <w:sz w:val="22"/>
                <w:szCs w:val="22"/>
              </w:rPr>
              <w:t xml:space="preserve"> к лоту №1</w:t>
            </w:r>
          </w:p>
        </w:tc>
      </w:tr>
      <w:tr w:rsidR="00BC0A9C" w:rsidRPr="00211B91" w14:paraId="323D1850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E634" w14:textId="77777777" w:rsidR="00BC0A9C" w:rsidRPr="00B43E61" w:rsidRDefault="00BC0A9C" w:rsidP="00FF7C0E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1309" w14:textId="77777777" w:rsidR="0027339D" w:rsidRPr="00077205" w:rsidRDefault="00077205" w:rsidP="00E27E43">
            <w:pPr>
              <w:contextualSpacing/>
              <w:rPr>
                <w:highlight w:val="yellow"/>
              </w:rPr>
            </w:pPr>
            <w:r w:rsidRPr="00077205">
              <w:rPr>
                <w:color w:val="000000"/>
                <w:sz w:val="22"/>
                <w:szCs w:val="22"/>
              </w:rPr>
              <w:t>13.20.20.200</w:t>
            </w:r>
          </w:p>
        </w:tc>
      </w:tr>
      <w:tr w:rsidR="00BC0A9C" w:rsidRPr="00211B91" w14:paraId="13B1195C" w14:textId="77777777" w:rsidTr="00F461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78F2" w14:textId="77777777" w:rsidR="00BC0A9C" w:rsidRPr="00B43E61" w:rsidRDefault="00BC0A9C" w:rsidP="00FF7C0E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CB7C" w14:textId="77777777" w:rsidR="00BC0A9C" w:rsidRPr="00077205" w:rsidRDefault="00BC0A9C" w:rsidP="005D138B">
            <w:pPr>
              <w:contextualSpacing/>
            </w:pPr>
            <w:r w:rsidRPr="00077205">
              <w:rPr>
                <w:sz w:val="22"/>
                <w:szCs w:val="22"/>
              </w:rPr>
              <w:t>600 комплектов</w:t>
            </w:r>
          </w:p>
        </w:tc>
      </w:tr>
      <w:tr w:rsidR="00A96FC6" w:rsidRPr="00211B91" w14:paraId="12E7A17B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9293" w14:textId="77777777" w:rsidR="00A96FC6" w:rsidRPr="00211B91" w:rsidRDefault="00287BAB" w:rsidP="00FF7C0E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</w:t>
            </w:r>
            <w:r w:rsidR="00A96FC6" w:rsidRPr="00211B91">
              <w:rPr>
                <w:color w:val="000000"/>
                <w:sz w:val="22"/>
                <w:szCs w:val="22"/>
              </w:rPr>
              <w:t>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D510" w14:textId="77777777" w:rsidR="00A96FC6" w:rsidRPr="00BC0A9C" w:rsidRDefault="00BC0A9C" w:rsidP="00FF7C0E">
            <w:pPr>
              <w:contextualSpacing/>
            </w:pPr>
            <w:r>
              <w:rPr>
                <w:sz w:val="22"/>
                <w:szCs w:val="22"/>
              </w:rPr>
              <w:t>26000 руб.</w:t>
            </w:r>
          </w:p>
        </w:tc>
      </w:tr>
      <w:tr w:rsidR="00A96FC6" w:rsidRPr="00211B91" w14:paraId="0C224919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96EA" w14:textId="77777777" w:rsidR="00A96FC6" w:rsidRPr="00211B91" w:rsidRDefault="00A96FC6" w:rsidP="00FF7C0E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87CC" w14:textId="77777777" w:rsidR="00B31F72" w:rsidRPr="00BC0A9C" w:rsidRDefault="00BC0A9C" w:rsidP="00B31F72">
            <w:pPr>
              <w:rPr>
                <w:sz w:val="18"/>
                <w:szCs w:val="18"/>
              </w:rPr>
            </w:pPr>
            <w:r w:rsidRPr="00BC0A9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14:paraId="1A5AE919" w14:textId="77777777" w:rsidR="00A96FC6" w:rsidRPr="00BC0A9C" w:rsidRDefault="00A0551C" w:rsidP="00BC0A9C">
      <w:pPr>
        <w:ind w:right="142"/>
        <w:contextualSpacing/>
        <w:rPr>
          <w:sz w:val="22"/>
          <w:szCs w:val="22"/>
        </w:rPr>
      </w:pPr>
      <w:bookmarkStart w:id="2" w:name="_Hlk97631640"/>
      <w:r w:rsidRPr="00BC0A9C">
        <w:rPr>
          <w:sz w:val="22"/>
          <w:szCs w:val="22"/>
        </w:rPr>
        <w:t>Приложение к лоту №</w:t>
      </w:r>
      <w:r w:rsidR="0023381A" w:rsidRPr="00BC0A9C">
        <w:rPr>
          <w:sz w:val="22"/>
          <w:szCs w:val="22"/>
        </w:rPr>
        <w:t>1</w:t>
      </w:r>
      <w:r w:rsidRPr="00BC0A9C">
        <w:rPr>
          <w:sz w:val="22"/>
          <w:szCs w:val="22"/>
        </w:rPr>
        <w:t>:</w:t>
      </w:r>
    </w:p>
    <w:p w14:paraId="2CAD3395" w14:textId="77777777" w:rsidR="0023381A" w:rsidRPr="00BC0A9C" w:rsidRDefault="0023381A" w:rsidP="00BC0A9C">
      <w:pPr>
        <w:ind w:right="142"/>
        <w:contextualSpacing/>
        <w:rPr>
          <w:sz w:val="22"/>
          <w:szCs w:val="22"/>
        </w:rPr>
      </w:pPr>
      <w:r w:rsidRPr="00BC0A9C">
        <w:rPr>
          <w:sz w:val="22"/>
          <w:szCs w:val="22"/>
        </w:rPr>
        <w:t>1.Состав (комплектация) медицинских изделий</w:t>
      </w:r>
      <w:r w:rsidR="00BC0A9C" w:rsidRPr="00BC0A9C">
        <w:rPr>
          <w:sz w:val="22"/>
          <w:szCs w:val="22"/>
        </w:rPr>
        <w:t xml:space="preserve"> на 1 комплект</w:t>
      </w:r>
      <w:r w:rsidRPr="00BC0A9C">
        <w:rPr>
          <w:sz w:val="22"/>
          <w:szCs w:val="22"/>
        </w:rPr>
        <w:t>:</w:t>
      </w:r>
    </w:p>
    <w:p w14:paraId="0BA0AA42" w14:textId="77777777" w:rsidR="00BC0A9C" w:rsidRPr="00BC0A9C" w:rsidRDefault="00BC0A9C" w:rsidP="00BC0A9C">
      <w:pPr>
        <w:ind w:right="142"/>
        <w:contextualSpacing/>
        <w:rPr>
          <w:sz w:val="22"/>
          <w:szCs w:val="22"/>
        </w:rPr>
      </w:pPr>
      <w:r w:rsidRPr="00BC0A9C">
        <w:rPr>
          <w:sz w:val="22"/>
          <w:szCs w:val="22"/>
        </w:rPr>
        <w:t>1.1. Изделие гемостатическое медицинское стерильное:</w:t>
      </w:r>
    </w:p>
    <w:p w14:paraId="2DB05243" w14:textId="77777777" w:rsidR="00BC0A9C" w:rsidRPr="00BC0A9C" w:rsidRDefault="00BC0A9C" w:rsidP="00BC0A9C">
      <w:pPr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1.1.1. Бинт пропитанный сухой размером не менее 1,5×10см.</w:t>
      </w:r>
    </w:p>
    <w:p w14:paraId="6050953A" w14:textId="77777777" w:rsidR="00BC0A9C" w:rsidRPr="00BC0A9C" w:rsidRDefault="00BC0A9C" w:rsidP="00BC0A9C">
      <w:pPr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1.1.2.Салфетка пропитанная влажная на основе нетканого материала размером не менее 20×20 см.</w:t>
      </w:r>
    </w:p>
    <w:bookmarkEnd w:id="2"/>
    <w:p w14:paraId="0E79B774" w14:textId="77777777" w:rsidR="00DB064E" w:rsidRPr="00BC0A9C" w:rsidRDefault="0023381A" w:rsidP="00BC0A9C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2.Показатели (характеристики):</w:t>
      </w:r>
    </w:p>
    <w:p w14:paraId="6E7F8766" w14:textId="77777777" w:rsidR="00BC0A9C" w:rsidRPr="00BC0A9C" w:rsidRDefault="00BC0A9C" w:rsidP="00BC0A9C">
      <w:pPr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 xml:space="preserve">2.1.Изделие должно быть пропитано раствором солей железа и алюминия, предназначено для применения в качестве местного гемостатического средства при состояниях, связанных с кровотечениями (капиллярные, венозные и артериальные), </w:t>
      </w:r>
    </w:p>
    <w:p w14:paraId="2D7A3EFB" w14:textId="77777777" w:rsidR="00BC0A9C" w:rsidRPr="00BC0A9C" w:rsidRDefault="00BC0A9C" w:rsidP="00BC0A9C">
      <w:pPr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2.2.Гемостатическое действие после контакта с раневой поверхностью - в течение 7-30 секунд.</w:t>
      </w:r>
    </w:p>
    <w:p w14:paraId="45CEDE74" w14:textId="77777777" w:rsidR="00DB064E" w:rsidRPr="00BC0A9C" w:rsidRDefault="00BC0A9C" w:rsidP="00BC0A9C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2.3.Должно обеспечивать формирование кровяного сгустка, который плотно фиксируется на раневой поверхности, а также должно обладать антисептическим и противоотечным действием.</w:t>
      </w:r>
    </w:p>
    <w:p w14:paraId="2C38D59E" w14:textId="77777777" w:rsidR="00BC0A9C" w:rsidRPr="00BC0A9C" w:rsidRDefault="00BC0A9C" w:rsidP="00BC0A9C">
      <w:pPr>
        <w:ind w:right="142"/>
        <w:contextualSpacing/>
        <w:rPr>
          <w:sz w:val="22"/>
          <w:szCs w:val="22"/>
        </w:rPr>
      </w:pPr>
      <w:r w:rsidRPr="00BC0A9C">
        <w:rPr>
          <w:sz w:val="22"/>
          <w:szCs w:val="22"/>
        </w:rPr>
        <w:t>2.4.Однократного применения</w:t>
      </w:r>
    </w:p>
    <w:p w14:paraId="1B67E132" w14:textId="77777777"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7B3709FC" w14:textId="77777777" w:rsidR="00BC0A9C" w:rsidRPr="00211B91" w:rsidRDefault="00BC0A9C" w:rsidP="00BC0A9C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77"/>
      </w:tblGrid>
      <w:tr w:rsidR="00BC0A9C" w:rsidRPr="00211B91" w14:paraId="3A4A9A2A" w14:textId="77777777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70C0D" w14:textId="77777777" w:rsidR="00BC0A9C" w:rsidRPr="00211B91" w:rsidRDefault="00BC0A9C" w:rsidP="005D138B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14:paraId="1CE5F9CF" w14:textId="77777777" w:rsidR="00BC0A9C" w:rsidRPr="00211B91" w:rsidRDefault="00BC0A9C" w:rsidP="005D138B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3EAF" w14:textId="77777777" w:rsidR="00BC0A9C" w:rsidRPr="00BC0A9C" w:rsidRDefault="00BC0A9C" w:rsidP="005D138B">
            <w:pPr>
              <w:contextualSpacing/>
              <w:jc w:val="center"/>
            </w:pPr>
            <w:r w:rsidRPr="00BC0A9C">
              <w:rPr>
                <w:sz w:val="22"/>
                <w:szCs w:val="22"/>
              </w:rPr>
              <w:t>Средство ранозаживляющее с обезболивающим и антисептическим эффектами</w:t>
            </w:r>
          </w:p>
        </w:tc>
      </w:tr>
      <w:tr w:rsidR="00BC0A9C" w:rsidRPr="00211B91" w14:paraId="4CD62CB3" w14:textId="77777777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07E3" w14:textId="77777777" w:rsidR="00BC0A9C" w:rsidRPr="00211B91" w:rsidRDefault="00BC0A9C" w:rsidP="005D138B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6603" w14:textId="77777777" w:rsidR="00BC0A9C" w:rsidRPr="00BC0A9C" w:rsidRDefault="00BC0A9C" w:rsidP="00BC0A9C">
            <w:pPr>
              <w:contextualSpacing/>
            </w:pPr>
            <w:r w:rsidRPr="00BC0A9C"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BC0A9C" w:rsidRPr="00211B91" w14:paraId="74A3A524" w14:textId="77777777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9DED" w14:textId="77777777" w:rsidR="00BC0A9C" w:rsidRPr="00B43E61" w:rsidRDefault="00BC0A9C" w:rsidP="005D138B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7134" w14:textId="77777777" w:rsidR="00BC0A9C" w:rsidRPr="00D76BFF" w:rsidRDefault="0027339D" w:rsidP="005D138B">
            <w:pPr>
              <w:contextualSpacing/>
              <w:rPr>
                <w:highlight w:val="yellow"/>
              </w:rPr>
            </w:pPr>
            <w:r w:rsidRPr="00D76BFF">
              <w:rPr>
                <w:color w:val="000000"/>
                <w:sz w:val="22"/>
                <w:szCs w:val="22"/>
              </w:rPr>
              <w:t>32.50.50.390</w:t>
            </w:r>
          </w:p>
        </w:tc>
      </w:tr>
      <w:tr w:rsidR="00BC0A9C" w:rsidRPr="00211B91" w14:paraId="174BE9EF" w14:textId="77777777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3A55" w14:textId="77777777" w:rsidR="00BC0A9C" w:rsidRPr="00B43E61" w:rsidRDefault="00BC0A9C" w:rsidP="005D138B">
            <w:pPr>
              <w:contextualSpacing/>
            </w:pPr>
            <w:r w:rsidRPr="00B43E61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AA38" w14:textId="77777777" w:rsidR="00BC0A9C" w:rsidRPr="00D76BFF" w:rsidRDefault="0027339D" w:rsidP="005D138B">
            <w:pPr>
              <w:contextualSpacing/>
            </w:pPr>
            <w:r w:rsidRPr="00D76BFF">
              <w:rPr>
                <w:sz w:val="22"/>
                <w:szCs w:val="22"/>
              </w:rPr>
              <w:t>525 шт.</w:t>
            </w:r>
          </w:p>
        </w:tc>
      </w:tr>
      <w:tr w:rsidR="00BC0A9C" w:rsidRPr="00211B91" w14:paraId="3201E84C" w14:textId="77777777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2328" w14:textId="77777777" w:rsidR="00BC0A9C" w:rsidRPr="00211B91" w:rsidRDefault="00BC0A9C" w:rsidP="005D138B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8B3F" w14:textId="77777777" w:rsidR="00BC0A9C" w:rsidRPr="00BC0A9C" w:rsidRDefault="0027339D" w:rsidP="005D138B">
            <w:pPr>
              <w:contextualSpacing/>
            </w:pPr>
            <w:r>
              <w:rPr>
                <w:sz w:val="22"/>
                <w:szCs w:val="22"/>
              </w:rPr>
              <w:t>11000 руб.</w:t>
            </w:r>
          </w:p>
        </w:tc>
      </w:tr>
      <w:tr w:rsidR="00BC0A9C" w:rsidRPr="00211B91" w14:paraId="73BD4EF5" w14:textId="77777777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817B" w14:textId="77777777" w:rsidR="00BC0A9C" w:rsidRPr="00211B91" w:rsidRDefault="00BC0A9C" w:rsidP="005D138B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054E" w14:textId="77777777" w:rsidR="00BC0A9C" w:rsidRPr="00BC0A9C" w:rsidRDefault="00BC0A9C" w:rsidP="005D138B">
            <w:pPr>
              <w:rPr>
                <w:sz w:val="18"/>
                <w:szCs w:val="18"/>
              </w:rPr>
            </w:pPr>
            <w:r w:rsidRPr="00BC0A9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14:paraId="408B141A" w14:textId="77777777" w:rsidR="00BC0A9C" w:rsidRPr="0027339D" w:rsidRDefault="00BC0A9C" w:rsidP="00BC0A9C">
      <w:pPr>
        <w:ind w:right="142"/>
        <w:contextualSpacing/>
        <w:rPr>
          <w:sz w:val="22"/>
          <w:szCs w:val="22"/>
        </w:rPr>
      </w:pPr>
      <w:r w:rsidRPr="0027339D">
        <w:rPr>
          <w:sz w:val="22"/>
          <w:szCs w:val="22"/>
        </w:rPr>
        <w:t>Приложение к лоту №2:</w:t>
      </w:r>
    </w:p>
    <w:p w14:paraId="328EF01B" w14:textId="77777777" w:rsidR="00BC0A9C" w:rsidRPr="0027339D" w:rsidRDefault="00BC0A9C" w:rsidP="00BC0A9C">
      <w:pPr>
        <w:ind w:right="142"/>
        <w:contextualSpacing/>
        <w:rPr>
          <w:sz w:val="22"/>
          <w:szCs w:val="22"/>
        </w:rPr>
      </w:pPr>
      <w:r w:rsidRPr="0027339D">
        <w:rPr>
          <w:sz w:val="22"/>
          <w:szCs w:val="22"/>
        </w:rPr>
        <w:t>1.Состав (комплектация) медицинских изделий:</w:t>
      </w:r>
    </w:p>
    <w:p w14:paraId="309DFA4D" w14:textId="77777777" w:rsidR="0027339D" w:rsidRPr="0027339D" w:rsidRDefault="0027339D" w:rsidP="0027339D">
      <w:pPr>
        <w:jc w:val="both"/>
        <w:rPr>
          <w:sz w:val="22"/>
          <w:szCs w:val="22"/>
        </w:rPr>
      </w:pPr>
      <w:r w:rsidRPr="0027339D">
        <w:rPr>
          <w:sz w:val="22"/>
          <w:szCs w:val="22"/>
        </w:rPr>
        <w:t xml:space="preserve">1.1.Действующие вещества: </w:t>
      </w:r>
      <w:r w:rsidRPr="0027339D">
        <w:rPr>
          <w:bCs/>
          <w:sz w:val="22"/>
          <w:szCs w:val="22"/>
        </w:rPr>
        <w:t>декспантенол</w:t>
      </w:r>
      <w:r w:rsidRPr="0027339D">
        <w:rPr>
          <w:sz w:val="22"/>
          <w:szCs w:val="22"/>
        </w:rPr>
        <w:t xml:space="preserve"> (2,5 -</w:t>
      </w:r>
      <w:r>
        <w:rPr>
          <w:sz w:val="22"/>
          <w:szCs w:val="22"/>
        </w:rPr>
        <w:t xml:space="preserve"> 5,0 г</w:t>
      </w:r>
      <w:r w:rsidRPr="0027339D">
        <w:rPr>
          <w:sz w:val="22"/>
          <w:szCs w:val="22"/>
        </w:rPr>
        <w:t xml:space="preserve">), </w:t>
      </w:r>
      <w:r w:rsidRPr="0027339D">
        <w:rPr>
          <w:bCs/>
          <w:sz w:val="22"/>
          <w:szCs w:val="22"/>
        </w:rPr>
        <w:t>полигексаметиленгуанидина гидрохлорид</w:t>
      </w:r>
      <w:r w:rsidRPr="0027339D">
        <w:rPr>
          <w:sz w:val="22"/>
          <w:szCs w:val="22"/>
        </w:rPr>
        <w:t xml:space="preserve"> (0,01%), </w:t>
      </w:r>
      <w:r w:rsidRPr="0027339D">
        <w:rPr>
          <w:bCs/>
          <w:sz w:val="22"/>
          <w:szCs w:val="22"/>
        </w:rPr>
        <w:t>бензокаин</w:t>
      </w:r>
      <w:r w:rsidRPr="0027339D">
        <w:rPr>
          <w:sz w:val="22"/>
          <w:szCs w:val="22"/>
        </w:rPr>
        <w:t xml:space="preserve"> (1,0-2,0%) и вспомогательные вещества.</w:t>
      </w:r>
    </w:p>
    <w:p w14:paraId="3798222E" w14:textId="77777777" w:rsidR="0027339D" w:rsidRPr="0027339D" w:rsidRDefault="0027339D" w:rsidP="0027339D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27339D">
        <w:rPr>
          <w:sz w:val="22"/>
          <w:szCs w:val="22"/>
        </w:rPr>
        <w:t>2.Показатели (характеристики):</w:t>
      </w:r>
    </w:p>
    <w:p w14:paraId="6264201E" w14:textId="77777777" w:rsidR="0027339D" w:rsidRPr="0027339D" w:rsidRDefault="0027339D" w:rsidP="0027339D">
      <w:pPr>
        <w:jc w:val="both"/>
        <w:rPr>
          <w:sz w:val="22"/>
          <w:szCs w:val="22"/>
        </w:rPr>
      </w:pPr>
      <w:r w:rsidRPr="0027339D">
        <w:rPr>
          <w:sz w:val="22"/>
          <w:szCs w:val="22"/>
        </w:rPr>
        <w:t xml:space="preserve">2.1.Для наружного применения. </w:t>
      </w:r>
    </w:p>
    <w:p w14:paraId="3630FDD5" w14:textId="77777777" w:rsidR="0027339D" w:rsidRPr="0027339D" w:rsidRDefault="0027339D" w:rsidP="0027339D">
      <w:pPr>
        <w:jc w:val="both"/>
        <w:rPr>
          <w:sz w:val="22"/>
          <w:szCs w:val="22"/>
        </w:rPr>
      </w:pPr>
      <w:r w:rsidRPr="0027339D">
        <w:rPr>
          <w:sz w:val="22"/>
          <w:szCs w:val="22"/>
        </w:rPr>
        <w:t xml:space="preserve">2.2.Средство должно обладать ранозаживляющим действием с обезболивающим и антисептическим эффектами для восстановления при повреждениях кожи (раны, ожоги, трофические и лучевые язвы), профилактики бактериальных осложнений и местного обезболивания. </w:t>
      </w:r>
    </w:p>
    <w:p w14:paraId="1086B38B" w14:textId="77777777" w:rsidR="0023381A" w:rsidRPr="0027339D" w:rsidRDefault="0027339D" w:rsidP="0027339D">
      <w:pPr>
        <w:jc w:val="both"/>
        <w:rPr>
          <w:bCs/>
          <w:sz w:val="22"/>
          <w:szCs w:val="22"/>
        </w:rPr>
      </w:pPr>
      <w:r w:rsidRPr="0027339D">
        <w:rPr>
          <w:bCs/>
          <w:sz w:val="22"/>
          <w:szCs w:val="22"/>
        </w:rPr>
        <w:t xml:space="preserve">2.3.Упаковка: </w:t>
      </w:r>
      <w:r w:rsidRPr="0027339D">
        <w:rPr>
          <w:sz w:val="22"/>
          <w:szCs w:val="22"/>
        </w:rPr>
        <w:t>в алюминиевых аэрозольных баллонах c клапанами аэрозольными непрерывного действия, распылителями и защитным колпачком. Объем не менее 50 г.</w:t>
      </w:r>
    </w:p>
    <w:p w14:paraId="1AA282D6" w14:textId="77777777"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67820D14" w14:textId="77777777"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033CA118" w14:textId="77777777"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47FCCD9D" w14:textId="77777777" w:rsidR="00AF4836" w:rsidRPr="00AF4836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AF4836">
        <w:rPr>
          <w:sz w:val="22"/>
          <w:szCs w:val="22"/>
        </w:rPr>
        <w:t xml:space="preserve">4. </w:t>
      </w:r>
      <w:r w:rsidR="00404185" w:rsidRPr="00AF4836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</w:p>
    <w:p w14:paraId="4868ED35" w14:textId="77777777" w:rsidR="006B536D" w:rsidRPr="00211B91" w:rsidRDefault="00D76BFF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B536D" w:rsidRPr="00211B91">
        <w:rPr>
          <w:sz w:val="22"/>
          <w:szCs w:val="22"/>
        </w:rPr>
        <w:t xml:space="preserve">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="006B536D"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="006B536D"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="006B536D"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14:paraId="7C60EDAE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D8B2DD7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F6A4DDF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C3A49C4" w14:textId="77777777"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1B51C5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r w:rsidRPr="00211B91">
        <w:rPr>
          <w:sz w:val="22"/>
          <w:szCs w:val="22"/>
        </w:rPr>
        <w:t>О.С.Сарнавская</w:t>
      </w:r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2DDF3" w14:textId="77777777" w:rsidR="00507653" w:rsidRDefault="00507653" w:rsidP="0049489B">
      <w:r>
        <w:separator/>
      </w:r>
    </w:p>
  </w:endnote>
  <w:endnote w:type="continuationSeparator" w:id="0">
    <w:p w14:paraId="398CCCEF" w14:textId="77777777" w:rsidR="00507653" w:rsidRDefault="00507653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9F647EB" w14:textId="77777777" w:rsidR="00874494" w:rsidRDefault="00AE7BB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6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31B699" w14:textId="77777777" w:rsidR="00874494" w:rsidRDefault="0087449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CB14E" w14:textId="77777777" w:rsidR="00507653" w:rsidRDefault="00507653" w:rsidP="0049489B">
      <w:r>
        <w:separator/>
      </w:r>
    </w:p>
  </w:footnote>
  <w:footnote w:type="continuationSeparator" w:id="0">
    <w:p w14:paraId="42B69119" w14:textId="77777777" w:rsidR="00507653" w:rsidRDefault="00507653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67558"/>
    <w:multiLevelType w:val="hybridMultilevel"/>
    <w:tmpl w:val="13B0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205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179E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39D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653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662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4BA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E7BB9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4836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A9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6BFF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D9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27E43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7DB2"/>
  <w15:docId w15:val="{DBD51B09-0517-486B-ACFD-C63E13AE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0567E-3F65-4A6D-9267-D52A7B61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2026-08-28T08:31:00Z</cp:lastPrinted>
  <dcterms:created xsi:type="dcterms:W3CDTF">2026-08-28T08:31:00Z</dcterms:created>
  <dcterms:modified xsi:type="dcterms:W3CDTF">2026-08-28T09:00:00Z</dcterms:modified>
</cp:coreProperties>
</file>