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9"/>
      </w:tblGrid>
      <w:tr w:rsidR="009679D9" w:rsidRPr="00CD7926" w14:paraId="7FDCE130" w14:textId="77777777" w:rsidTr="004623E2">
        <w:tc>
          <w:tcPr>
            <w:tcW w:w="4781" w:type="dxa"/>
            <w:hideMark/>
          </w:tcPr>
          <w:p w14:paraId="00A8BF8F"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b/>
                <w:lang w:val="be-BY"/>
              </w:rPr>
              <w:t>Камунальнае сельскагаспадарчае</w:t>
            </w:r>
          </w:p>
          <w:p w14:paraId="64C98B3E" w14:textId="77777777" w:rsidR="009679D9" w:rsidRPr="009679D9" w:rsidRDefault="009679D9" w:rsidP="009679D9">
            <w:pPr>
              <w:spacing w:after="0"/>
              <w:jc w:val="center"/>
              <w:rPr>
                <w:rFonts w:ascii="Times New Roman" w:hAnsi="Times New Roman"/>
                <w:b/>
                <w:lang w:val="be-BY"/>
              </w:rPr>
            </w:pPr>
            <w:r w:rsidRPr="009679D9">
              <w:rPr>
                <w:rFonts w:ascii="Times New Roman" w:hAnsi="Times New Roman"/>
                <w:b/>
                <w:color w:val="000000"/>
                <w:szCs w:val="20"/>
                <w:lang w:val="be-BY"/>
              </w:rPr>
              <w:t>унітарнае прадпрыемства</w:t>
            </w:r>
          </w:p>
          <w:p w14:paraId="22EFAF81" w14:textId="77777777" w:rsidR="009679D9" w:rsidRPr="009679D9" w:rsidRDefault="009679D9" w:rsidP="009679D9">
            <w:pPr>
              <w:tabs>
                <w:tab w:val="center" w:pos="2282"/>
                <w:tab w:val="left" w:pos="3600"/>
              </w:tabs>
              <w:spacing w:after="0"/>
              <w:jc w:val="center"/>
              <w:rPr>
                <w:rFonts w:ascii="Times New Roman" w:hAnsi="Times New Roman"/>
                <w:b/>
                <w:lang w:val="be-BY"/>
              </w:rPr>
            </w:pPr>
            <w:r w:rsidRPr="009679D9">
              <w:rPr>
                <w:rFonts w:ascii="Times New Roman" w:hAnsi="Times New Roman"/>
                <w:b/>
                <w:lang w:val="be-BY"/>
              </w:rPr>
              <w:t>«ГАРАДОЦКІ»</w:t>
            </w:r>
          </w:p>
          <w:p w14:paraId="602CAEF8" w14:textId="77777777" w:rsidR="009679D9" w:rsidRPr="009679D9" w:rsidRDefault="009679D9" w:rsidP="009679D9">
            <w:pPr>
              <w:spacing w:after="0"/>
              <w:jc w:val="center"/>
              <w:rPr>
                <w:rFonts w:ascii="Times New Roman" w:hAnsi="Times New Roman"/>
                <w:b/>
                <w:sz w:val="18"/>
                <w:szCs w:val="18"/>
                <w:lang w:val="be-BY"/>
              </w:rPr>
            </w:pPr>
            <w:r w:rsidRPr="009679D9">
              <w:rPr>
                <w:rFonts w:ascii="Times New Roman" w:hAnsi="Times New Roman"/>
                <w:sz w:val="18"/>
                <w:szCs w:val="18"/>
                <w:lang w:val="be-BY"/>
              </w:rPr>
              <w:t>225660, Брэсцкая вобласць, Лунінецкі раён,</w:t>
            </w:r>
          </w:p>
          <w:p w14:paraId="2D414865"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аг. </w:t>
            </w:r>
            <w:r w:rsidRPr="009679D9">
              <w:rPr>
                <w:rFonts w:ascii="Times New Roman" w:hAnsi="Times New Roman"/>
                <w:sz w:val="18"/>
                <w:szCs w:val="18"/>
                <w:lang w:val="be-BY"/>
              </w:rPr>
              <w:t>Кажан Гарадок</w:t>
            </w:r>
            <w:r w:rsidRPr="009679D9">
              <w:rPr>
                <w:rFonts w:ascii="Times New Roman" w:hAnsi="Times New Roman"/>
                <w:sz w:val="18"/>
                <w:szCs w:val="18"/>
              </w:rPr>
              <w:t xml:space="preserve">, </w:t>
            </w:r>
            <w:r w:rsidRPr="009679D9">
              <w:rPr>
                <w:rFonts w:ascii="Times New Roman" w:hAnsi="Times New Roman"/>
                <w:sz w:val="18"/>
                <w:szCs w:val="18"/>
                <w:lang w:val="be-BY"/>
              </w:rPr>
              <w:t>вул</w:t>
            </w:r>
            <w:r w:rsidRPr="009679D9">
              <w:rPr>
                <w:rFonts w:ascii="Times New Roman" w:hAnsi="Times New Roman"/>
                <w:sz w:val="18"/>
                <w:szCs w:val="18"/>
              </w:rPr>
              <w:t xml:space="preserve">. </w:t>
            </w:r>
            <w:r w:rsidRPr="009679D9">
              <w:rPr>
                <w:rFonts w:ascii="Times New Roman" w:hAnsi="Times New Roman"/>
                <w:sz w:val="18"/>
                <w:szCs w:val="18"/>
                <w:lang w:val="be-BY"/>
              </w:rPr>
              <w:t>Гімбатава</w:t>
            </w:r>
            <w:r w:rsidRPr="009679D9">
              <w:rPr>
                <w:rFonts w:ascii="Times New Roman" w:hAnsi="Times New Roman"/>
                <w:sz w:val="18"/>
                <w:szCs w:val="18"/>
              </w:rPr>
              <w:t>, 2А.</w:t>
            </w:r>
          </w:p>
          <w:p w14:paraId="3C831E89"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р/с </w:t>
            </w:r>
            <w:r w:rsidRPr="009679D9">
              <w:rPr>
                <w:rFonts w:ascii="Times New Roman" w:hAnsi="Times New Roman"/>
                <w:sz w:val="20"/>
                <w:szCs w:val="20"/>
                <w:lang w:val="en-US"/>
              </w:rPr>
              <w:t>BY</w:t>
            </w:r>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0D37516D" w14:textId="77777777" w:rsidR="009679D9" w:rsidRPr="009679D9" w:rsidRDefault="009679D9" w:rsidP="009679D9">
            <w:pPr>
              <w:tabs>
                <w:tab w:val="center" w:pos="2282"/>
                <w:tab w:val="right" w:pos="4565"/>
              </w:tabs>
              <w:spacing w:after="0"/>
              <w:jc w:val="center"/>
              <w:rPr>
                <w:rFonts w:ascii="Times New Roman" w:hAnsi="Times New Roman"/>
                <w:sz w:val="18"/>
                <w:szCs w:val="18"/>
              </w:rPr>
            </w:pPr>
            <w:r w:rsidRPr="009679D9">
              <w:rPr>
                <w:rFonts w:ascii="Times New Roman" w:hAnsi="Times New Roman"/>
                <w:sz w:val="18"/>
                <w:szCs w:val="18"/>
              </w:rPr>
              <w:t>ЦБУ 118 у г. Лун</w:t>
            </w:r>
            <w:r w:rsidRPr="009679D9">
              <w:rPr>
                <w:rFonts w:ascii="Times New Roman" w:hAnsi="Times New Roman"/>
                <w:sz w:val="18"/>
                <w:szCs w:val="18"/>
                <w:lang w:val="en-US"/>
              </w:rPr>
              <w:t>i</w:t>
            </w:r>
            <w:r w:rsidRPr="009679D9">
              <w:rPr>
                <w:rFonts w:ascii="Times New Roman" w:hAnsi="Times New Roman"/>
                <w:sz w:val="18"/>
                <w:szCs w:val="18"/>
              </w:rPr>
              <w:t>нец Рэг</w:t>
            </w:r>
            <w:r w:rsidRPr="009679D9">
              <w:rPr>
                <w:rFonts w:ascii="Times New Roman" w:hAnsi="Times New Roman"/>
                <w:sz w:val="18"/>
                <w:szCs w:val="18"/>
                <w:lang w:val="en-US"/>
              </w:rPr>
              <w:t>i</w:t>
            </w:r>
            <w:r w:rsidRPr="009679D9">
              <w:rPr>
                <w:rFonts w:ascii="Times New Roman" w:hAnsi="Times New Roman"/>
                <w:sz w:val="18"/>
                <w:szCs w:val="18"/>
              </w:rPr>
              <w:t>янальная дырэкцыя па Брэсцкай вобласц</w:t>
            </w:r>
            <w:proofErr w:type="gramStart"/>
            <w:r w:rsidRPr="009679D9">
              <w:rPr>
                <w:rFonts w:ascii="Times New Roman" w:hAnsi="Times New Roman"/>
                <w:sz w:val="18"/>
                <w:szCs w:val="18"/>
                <w:lang w:val="en-US"/>
              </w:rPr>
              <w:t>i</w:t>
            </w:r>
            <w:r w:rsidRPr="009679D9">
              <w:rPr>
                <w:rFonts w:ascii="Times New Roman" w:hAnsi="Times New Roman"/>
                <w:sz w:val="18"/>
                <w:szCs w:val="18"/>
              </w:rPr>
              <w:t xml:space="preserve">  ААТ</w:t>
            </w:r>
            <w:proofErr w:type="gramEnd"/>
            <w:r w:rsidRPr="009679D9">
              <w:rPr>
                <w:rFonts w:ascii="Times New Roman" w:hAnsi="Times New Roman"/>
                <w:sz w:val="18"/>
                <w:szCs w:val="18"/>
              </w:rPr>
              <w:t xml:space="preserve"> «Белаграпрамбанк» В</w:t>
            </w:r>
            <w:r w:rsidRPr="009679D9">
              <w:rPr>
                <w:rFonts w:ascii="Times New Roman" w:hAnsi="Times New Roman"/>
                <w:sz w:val="18"/>
                <w:szCs w:val="18"/>
                <w:lang w:val="en-US"/>
              </w:rPr>
              <w:t>I</w:t>
            </w:r>
            <w:r w:rsidRPr="009679D9">
              <w:rPr>
                <w:rFonts w:ascii="Times New Roman" w:hAnsi="Times New Roman"/>
                <w:sz w:val="18"/>
                <w:szCs w:val="18"/>
              </w:rPr>
              <w:t xml:space="preserve">С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p>
          <w:p w14:paraId="1E3B8C68"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 xml:space="preserve">УНН </w:t>
            </w:r>
            <w:proofErr w:type="gramStart"/>
            <w:r w:rsidRPr="009679D9">
              <w:rPr>
                <w:rFonts w:ascii="Times New Roman" w:hAnsi="Times New Roman"/>
                <w:sz w:val="18"/>
                <w:szCs w:val="18"/>
              </w:rPr>
              <w:t>200172882,  ОКПО</w:t>
            </w:r>
            <w:proofErr w:type="gramEnd"/>
            <w:r w:rsidRPr="009679D9">
              <w:rPr>
                <w:rFonts w:ascii="Times New Roman" w:hAnsi="Times New Roman"/>
                <w:sz w:val="18"/>
                <w:szCs w:val="18"/>
              </w:rPr>
              <w:t xml:space="preserve"> 03804466</w:t>
            </w:r>
          </w:p>
          <w:p w14:paraId="6D862208"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тел./факс (801647) 94232, 94255, </w:t>
            </w:r>
          </w:p>
          <w:p w14:paraId="4DD48C35"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sz w:val="18"/>
                <w:szCs w:val="18"/>
                <w:lang w:val="en-US"/>
              </w:rPr>
              <w:t>Email</w:t>
            </w:r>
            <w:r w:rsidRPr="009679D9">
              <w:rPr>
                <w:rFonts w:ascii="Times New Roman" w:hAnsi="Times New Roman"/>
                <w:sz w:val="18"/>
                <w:szCs w:val="18"/>
              </w:rPr>
              <w:t xml:space="preserve">: </w:t>
            </w:r>
            <w:r w:rsidRPr="009679D9">
              <w:rPr>
                <w:rFonts w:ascii="Times New Roman" w:hAnsi="Times New Roman"/>
                <w:color w:val="2C363A"/>
                <w:sz w:val="20"/>
                <w:szCs w:val="20"/>
                <w:shd w:val="clear" w:color="auto" w:fill="F4F4F4"/>
                <w:lang w:val="en-US"/>
              </w:rPr>
              <w:t>ksup</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gorodokskiy</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brest</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by</w:t>
            </w:r>
          </w:p>
        </w:tc>
        <w:tc>
          <w:tcPr>
            <w:tcW w:w="4789" w:type="dxa"/>
            <w:hideMark/>
          </w:tcPr>
          <w:p w14:paraId="6E13BE78"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Коммунальное сельскохозяйственное</w:t>
            </w:r>
          </w:p>
          <w:p w14:paraId="067EED0B"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унитарное предприятие</w:t>
            </w:r>
          </w:p>
          <w:p w14:paraId="4E5884C1"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«ГОРОДОКСКИЙ»</w:t>
            </w:r>
          </w:p>
          <w:p w14:paraId="34E9BE13"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225660, Брестская область, Лунинецкий район,</w:t>
            </w:r>
          </w:p>
          <w:p w14:paraId="062DB034"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аг. Кожан Городок, ул. Гимбатова, 2А.</w:t>
            </w:r>
          </w:p>
          <w:p w14:paraId="21CD7171"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р/</w:t>
            </w:r>
            <w:proofErr w:type="gramStart"/>
            <w:r w:rsidRPr="009679D9">
              <w:rPr>
                <w:rFonts w:ascii="Times New Roman" w:hAnsi="Times New Roman"/>
                <w:sz w:val="18"/>
                <w:szCs w:val="18"/>
              </w:rPr>
              <w:t xml:space="preserve">с  </w:t>
            </w:r>
            <w:r w:rsidRPr="009679D9">
              <w:rPr>
                <w:rFonts w:ascii="Times New Roman" w:hAnsi="Times New Roman"/>
                <w:sz w:val="20"/>
                <w:szCs w:val="20"/>
                <w:lang w:val="en-US"/>
              </w:rPr>
              <w:t>BY</w:t>
            </w:r>
            <w:proofErr w:type="gramEnd"/>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6185B884"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ЦБУ 118 в г. Лунинец Региональная дирекция </w:t>
            </w:r>
            <w:proofErr w:type="gramStart"/>
            <w:r w:rsidRPr="009679D9">
              <w:rPr>
                <w:rFonts w:ascii="Times New Roman" w:hAnsi="Times New Roman"/>
                <w:sz w:val="18"/>
                <w:szCs w:val="18"/>
              </w:rPr>
              <w:t>по  Брестской</w:t>
            </w:r>
            <w:proofErr w:type="gramEnd"/>
            <w:r w:rsidRPr="009679D9">
              <w:rPr>
                <w:rFonts w:ascii="Times New Roman" w:hAnsi="Times New Roman"/>
                <w:sz w:val="18"/>
                <w:szCs w:val="18"/>
              </w:rPr>
              <w:t xml:space="preserve"> области ОАО«Белагропромбанк»</w:t>
            </w:r>
          </w:p>
          <w:p w14:paraId="62049032"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lang w:val="en-US"/>
              </w:rPr>
              <w:t>BIC</w:t>
            </w:r>
            <w:r w:rsidRPr="009679D9">
              <w:rPr>
                <w:rFonts w:ascii="Times New Roman" w:hAnsi="Times New Roman"/>
                <w:sz w:val="18"/>
                <w:szCs w:val="18"/>
              </w:rPr>
              <w:t xml:space="preserve">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r w:rsidRPr="009679D9">
              <w:rPr>
                <w:rFonts w:ascii="Times New Roman" w:hAnsi="Times New Roman"/>
                <w:sz w:val="18"/>
                <w:szCs w:val="18"/>
              </w:rPr>
              <w:t xml:space="preserve"> УНН </w:t>
            </w:r>
            <w:proofErr w:type="gramStart"/>
            <w:r w:rsidRPr="009679D9">
              <w:rPr>
                <w:rFonts w:ascii="Times New Roman" w:hAnsi="Times New Roman"/>
                <w:sz w:val="18"/>
                <w:szCs w:val="18"/>
              </w:rPr>
              <w:t>200172882,  ОКПО</w:t>
            </w:r>
            <w:proofErr w:type="gramEnd"/>
            <w:r w:rsidRPr="009679D9">
              <w:rPr>
                <w:rFonts w:ascii="Times New Roman" w:hAnsi="Times New Roman"/>
                <w:sz w:val="18"/>
                <w:szCs w:val="18"/>
              </w:rPr>
              <w:t xml:space="preserve"> 03804466</w:t>
            </w:r>
          </w:p>
          <w:p w14:paraId="641CABBF"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тел./факс (801647) 94232, 94255</w:t>
            </w:r>
          </w:p>
          <w:p w14:paraId="3AF5B992" w14:textId="77777777" w:rsidR="009679D9" w:rsidRPr="009679D9" w:rsidRDefault="009679D9" w:rsidP="009679D9">
            <w:pPr>
              <w:spacing w:after="0"/>
              <w:jc w:val="center"/>
              <w:rPr>
                <w:rFonts w:ascii="Times New Roman" w:hAnsi="Times New Roman"/>
                <w:b/>
                <w:sz w:val="24"/>
                <w:szCs w:val="24"/>
                <w:lang w:val="en-US"/>
              </w:rPr>
            </w:pPr>
            <w:r w:rsidRPr="009679D9">
              <w:rPr>
                <w:rFonts w:ascii="Times New Roman" w:hAnsi="Times New Roman"/>
                <w:sz w:val="18"/>
                <w:szCs w:val="18"/>
                <w:lang w:val="en-US"/>
              </w:rPr>
              <w:t xml:space="preserve">Email: </w:t>
            </w:r>
            <w:r w:rsidRPr="009679D9">
              <w:rPr>
                <w:rFonts w:ascii="Times New Roman" w:hAnsi="Times New Roman"/>
                <w:color w:val="2C363A"/>
                <w:sz w:val="20"/>
                <w:szCs w:val="20"/>
                <w:shd w:val="clear" w:color="auto" w:fill="F4F4F4"/>
                <w:lang w:val="en-US"/>
              </w:rPr>
              <w:t>ksup@gorodokskiy.brest.by</w:t>
            </w:r>
          </w:p>
        </w:tc>
      </w:tr>
    </w:tbl>
    <w:p w14:paraId="57B7F5C2" w14:textId="77777777" w:rsidR="009679D9" w:rsidRDefault="009679D9" w:rsidP="009679D9">
      <w:pPr>
        <w:rPr>
          <w:sz w:val="20"/>
          <w:szCs w:val="20"/>
        </w:rPr>
      </w:pPr>
      <w:r>
        <w:rPr>
          <w:sz w:val="20"/>
          <w:szCs w:val="20"/>
        </w:rPr>
        <w:t>-------------------------------------------------------------------------------------------------------------------------------------------</w:t>
      </w:r>
    </w:p>
    <w:p w14:paraId="475BEF1D" w14:textId="77777777" w:rsidR="009679D9" w:rsidRPr="009679D9" w:rsidRDefault="009679D9" w:rsidP="009679D9">
      <w:pPr>
        <w:rPr>
          <w:rFonts w:ascii="Times New Roman" w:hAnsi="Times New Roman"/>
          <w:sz w:val="20"/>
          <w:szCs w:val="20"/>
        </w:rPr>
      </w:pPr>
      <w:r w:rsidRPr="009679D9">
        <w:rPr>
          <w:rFonts w:ascii="Times New Roman" w:hAnsi="Times New Roman"/>
          <w:sz w:val="20"/>
          <w:szCs w:val="20"/>
        </w:rPr>
        <w:t>Исх № ___________</w:t>
      </w:r>
      <w:proofErr w:type="gramStart"/>
      <w:r w:rsidRPr="009679D9">
        <w:rPr>
          <w:rFonts w:ascii="Times New Roman" w:hAnsi="Times New Roman"/>
          <w:sz w:val="20"/>
          <w:szCs w:val="20"/>
        </w:rPr>
        <w:t>от  _</w:t>
      </w:r>
      <w:proofErr w:type="gramEnd"/>
      <w:r w:rsidRPr="009679D9">
        <w:rPr>
          <w:rFonts w:ascii="Times New Roman" w:hAnsi="Times New Roman"/>
          <w:sz w:val="20"/>
          <w:szCs w:val="20"/>
        </w:rPr>
        <w:t>_____________</w:t>
      </w:r>
    </w:p>
    <w:p w14:paraId="3412A5A6"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4A699C75"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50A41576"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ДОКУМЕНТЫ, ПРЕДСТАВЛЯЕМЫЕ ДЛЯ ПОДГОТОВКИ ПРЕДЛОЖЕ</w:t>
      </w:r>
      <w:r w:rsidR="00F62CE3">
        <w:rPr>
          <w:rFonts w:ascii="Times New Roman" w:eastAsia="Times New Roman" w:hAnsi="Times New Roman"/>
          <w:b/>
          <w:sz w:val="26"/>
          <w:szCs w:val="26"/>
          <w:lang w:eastAsia="ru-RU"/>
        </w:rPr>
        <w:t>НИЯ В ЦЕЛЯХ УЧАСТИЯ В ПРОЦЕДУРЕ ЗАКУПКИ</w:t>
      </w:r>
    </w:p>
    <w:p w14:paraId="41D82B5B"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1D041395"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 ПРИГЛАШЕНИЕ</w:t>
      </w:r>
    </w:p>
    <w:p w14:paraId="40700695" w14:textId="77777777" w:rsidR="00FC0BB5" w:rsidRPr="004B2C16"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4B2C16">
        <w:rPr>
          <w:rFonts w:ascii="Times New Roman" w:eastAsia="Times New Roman" w:hAnsi="Times New Roman"/>
          <w:sz w:val="26"/>
          <w:szCs w:val="26"/>
          <w:lang w:eastAsia="ru-RU"/>
        </w:rPr>
        <w:t>К УЧАСТИЮ В ПРОЦЕДУРЕ ГОСУДАРСТВЕННОЙ ЗАКУПКИ</w:t>
      </w:r>
    </w:p>
    <w:p w14:paraId="24B95899" w14:textId="77777777" w:rsidR="00FC0BB5" w:rsidRPr="004B2C16"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20"/>
        <w:gridCol w:w="5730"/>
      </w:tblGrid>
      <w:tr w:rsidR="007427B7" w:rsidRPr="00F64801" w14:paraId="36A3AE52" w14:textId="77777777" w:rsidTr="0049004D">
        <w:tc>
          <w:tcPr>
            <w:tcW w:w="4320" w:type="dxa"/>
            <w:vAlign w:val="center"/>
          </w:tcPr>
          <w:p w14:paraId="7588B095" w14:textId="77777777" w:rsidR="007427B7" w:rsidRPr="00F64801" w:rsidRDefault="007427B7" w:rsidP="00557A0C">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Вид процедуры государственной закупки</w:t>
            </w:r>
          </w:p>
        </w:tc>
        <w:tc>
          <w:tcPr>
            <w:tcW w:w="5730" w:type="dxa"/>
            <w:vAlign w:val="center"/>
          </w:tcPr>
          <w:p w14:paraId="17EB3D84" w14:textId="1D9F9B47" w:rsidR="007427B7" w:rsidRPr="00F64801" w:rsidRDefault="00CD7926" w:rsidP="00557A0C">
            <w:pPr>
              <w:widowControl w:val="0"/>
              <w:autoSpaceDE w:val="0"/>
              <w:autoSpaceDN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Закупка из одного источника</w:t>
            </w:r>
          </w:p>
        </w:tc>
      </w:tr>
      <w:tr w:rsidR="007427B7" w:rsidRPr="00F64801" w14:paraId="3D1676CF" w14:textId="77777777">
        <w:tc>
          <w:tcPr>
            <w:tcW w:w="10050" w:type="dxa"/>
            <w:gridSpan w:val="2"/>
            <w:vAlign w:val="center"/>
          </w:tcPr>
          <w:p w14:paraId="40635090"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заказчике</w:t>
            </w:r>
          </w:p>
        </w:tc>
      </w:tr>
      <w:tr w:rsidR="007427B7" w:rsidRPr="00F64801" w14:paraId="03408B61" w14:textId="77777777" w:rsidTr="00B87326">
        <w:tc>
          <w:tcPr>
            <w:tcW w:w="4320" w:type="dxa"/>
          </w:tcPr>
          <w:p w14:paraId="21D8BC84" w14:textId="77777777" w:rsidR="007427B7" w:rsidRPr="00F64801" w:rsidRDefault="007427B7" w:rsidP="004B2C16">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730" w:type="dxa"/>
          </w:tcPr>
          <w:p w14:paraId="12C4DB37" w14:textId="37BDD60F" w:rsidR="00F62CE3" w:rsidRDefault="00AD39B0" w:rsidP="00F64801">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Коммунальное сельскохозяйственное унитарное предприятие «Гордокский»</w:t>
            </w:r>
            <w:r w:rsidR="004B2C16">
              <w:rPr>
                <w:rFonts w:ascii="Times New Roman" w:hAnsi="Times New Roman"/>
                <w:sz w:val="26"/>
                <w:szCs w:val="26"/>
              </w:rPr>
              <w:t xml:space="preserve"> </w:t>
            </w:r>
          </w:p>
          <w:p w14:paraId="251A767E" w14:textId="08C9C250" w:rsidR="007427B7" w:rsidRPr="003B710D"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p>
        </w:tc>
      </w:tr>
      <w:tr w:rsidR="007427B7" w:rsidRPr="00F64801" w14:paraId="64367424" w14:textId="77777777" w:rsidTr="00B87326">
        <w:tc>
          <w:tcPr>
            <w:tcW w:w="4320" w:type="dxa"/>
          </w:tcPr>
          <w:p w14:paraId="5E2FC64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 (для юридического лица) либо место жительства (для индивидуального предпринимателя)</w:t>
            </w:r>
          </w:p>
        </w:tc>
        <w:tc>
          <w:tcPr>
            <w:tcW w:w="5730" w:type="dxa"/>
          </w:tcPr>
          <w:p w14:paraId="69D67AEB" w14:textId="4E192D98" w:rsidR="007427B7" w:rsidRPr="003B710D" w:rsidRDefault="004B2C16" w:rsidP="004B2C16">
            <w:pPr>
              <w:widowControl w:val="0"/>
              <w:autoSpaceDE w:val="0"/>
              <w:autoSpaceDN w:val="0"/>
              <w:spacing w:after="0" w:line="240" w:lineRule="auto"/>
              <w:rPr>
                <w:rFonts w:ascii="Times New Roman" w:eastAsia="Times New Roman" w:hAnsi="Times New Roman"/>
                <w:sz w:val="26"/>
                <w:szCs w:val="26"/>
                <w:lang w:eastAsia="ru-RU"/>
              </w:rPr>
            </w:pPr>
            <w:r>
              <w:rPr>
                <w:rFonts w:ascii="Times New Roman" w:hAnsi="Times New Roman"/>
                <w:sz w:val="26"/>
                <w:szCs w:val="26"/>
              </w:rPr>
              <w:t>225</w:t>
            </w:r>
            <w:r w:rsidR="00AD39B0">
              <w:rPr>
                <w:rFonts w:ascii="Times New Roman" w:hAnsi="Times New Roman"/>
                <w:sz w:val="26"/>
                <w:szCs w:val="26"/>
              </w:rPr>
              <w:t>660</w:t>
            </w:r>
            <w:r>
              <w:rPr>
                <w:rFonts w:ascii="Times New Roman" w:hAnsi="Times New Roman"/>
                <w:sz w:val="26"/>
                <w:szCs w:val="26"/>
              </w:rPr>
              <w:t xml:space="preserve">, </w:t>
            </w:r>
            <w:proofErr w:type="gramStart"/>
            <w:r w:rsidR="007427B7" w:rsidRPr="003B710D">
              <w:rPr>
                <w:rFonts w:ascii="Times New Roman" w:hAnsi="Times New Roman"/>
                <w:sz w:val="26"/>
                <w:szCs w:val="26"/>
              </w:rPr>
              <w:t>Республика  Беларусь</w:t>
            </w:r>
            <w:proofErr w:type="gramEnd"/>
            <w:r w:rsidR="007427B7" w:rsidRPr="003B710D">
              <w:rPr>
                <w:rFonts w:ascii="Times New Roman" w:hAnsi="Times New Roman"/>
                <w:sz w:val="26"/>
                <w:szCs w:val="26"/>
              </w:rPr>
              <w:t xml:space="preserve">, </w:t>
            </w:r>
            <w:r>
              <w:rPr>
                <w:rFonts w:ascii="Times New Roman" w:hAnsi="Times New Roman"/>
                <w:sz w:val="26"/>
                <w:szCs w:val="26"/>
              </w:rPr>
              <w:t xml:space="preserve">Брестская обл., </w:t>
            </w:r>
            <w:r w:rsidR="00AD39B0">
              <w:rPr>
                <w:rFonts w:ascii="Times New Roman" w:hAnsi="Times New Roman"/>
                <w:sz w:val="26"/>
                <w:szCs w:val="26"/>
              </w:rPr>
              <w:t>Лунинец</w:t>
            </w:r>
            <w:r>
              <w:rPr>
                <w:rFonts w:ascii="Times New Roman" w:hAnsi="Times New Roman"/>
                <w:sz w:val="26"/>
                <w:szCs w:val="26"/>
              </w:rPr>
              <w:t>кий р-н, аг. Ко</w:t>
            </w:r>
            <w:r w:rsidR="00AD39B0">
              <w:rPr>
                <w:rFonts w:ascii="Times New Roman" w:hAnsi="Times New Roman"/>
                <w:sz w:val="26"/>
                <w:szCs w:val="26"/>
              </w:rPr>
              <w:t>жан-Городок</w:t>
            </w:r>
            <w:r>
              <w:rPr>
                <w:rFonts w:ascii="Times New Roman" w:hAnsi="Times New Roman"/>
                <w:sz w:val="26"/>
                <w:szCs w:val="26"/>
              </w:rPr>
              <w:t xml:space="preserve">, ул. </w:t>
            </w:r>
            <w:r w:rsidR="00AD39B0">
              <w:rPr>
                <w:rFonts w:ascii="Times New Roman" w:hAnsi="Times New Roman"/>
                <w:sz w:val="26"/>
                <w:szCs w:val="26"/>
              </w:rPr>
              <w:t>Гимбатова</w:t>
            </w:r>
            <w:r>
              <w:rPr>
                <w:rFonts w:ascii="Times New Roman" w:hAnsi="Times New Roman"/>
                <w:sz w:val="26"/>
                <w:szCs w:val="26"/>
              </w:rPr>
              <w:t>, 2</w:t>
            </w:r>
            <w:r w:rsidR="00AD39B0">
              <w:rPr>
                <w:rFonts w:ascii="Times New Roman" w:hAnsi="Times New Roman"/>
                <w:sz w:val="26"/>
                <w:szCs w:val="26"/>
              </w:rPr>
              <w:t>А</w:t>
            </w:r>
          </w:p>
        </w:tc>
      </w:tr>
      <w:tr w:rsidR="007427B7" w:rsidRPr="00F64801" w14:paraId="7FA0297A" w14:textId="77777777" w:rsidTr="00B87326">
        <w:tc>
          <w:tcPr>
            <w:tcW w:w="4320" w:type="dxa"/>
          </w:tcPr>
          <w:p w14:paraId="1812831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 (при наличии)</w:t>
            </w:r>
          </w:p>
        </w:tc>
        <w:tc>
          <w:tcPr>
            <w:tcW w:w="5730" w:type="dxa"/>
          </w:tcPr>
          <w:p w14:paraId="193ACB91" w14:textId="1FF081D2" w:rsidR="007427B7" w:rsidRPr="00F64801" w:rsidRDefault="004B2C16"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200</w:t>
            </w:r>
            <w:r w:rsidR="00AD39B0">
              <w:rPr>
                <w:rFonts w:ascii="Times New Roman" w:eastAsia="Times New Roman" w:hAnsi="Times New Roman"/>
                <w:sz w:val="26"/>
                <w:szCs w:val="26"/>
                <w:lang w:eastAsia="ru-RU"/>
              </w:rPr>
              <w:t>172882</w:t>
            </w:r>
          </w:p>
        </w:tc>
      </w:tr>
      <w:tr w:rsidR="007427B7" w:rsidRPr="00F64801" w14:paraId="238C86EE" w14:textId="77777777">
        <w:tc>
          <w:tcPr>
            <w:tcW w:w="10050" w:type="dxa"/>
            <w:gridSpan w:val="2"/>
            <w:vAlign w:val="center"/>
          </w:tcPr>
          <w:p w14:paraId="3E64292D"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об организаторе</w:t>
            </w:r>
          </w:p>
        </w:tc>
      </w:tr>
      <w:tr w:rsidR="007427B7" w:rsidRPr="00F64801" w14:paraId="6509E7E5" w14:textId="77777777" w:rsidTr="0049004D">
        <w:tc>
          <w:tcPr>
            <w:tcW w:w="4320" w:type="dxa"/>
          </w:tcPr>
          <w:p w14:paraId="61211B4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юридического лица</w:t>
            </w:r>
          </w:p>
        </w:tc>
        <w:tc>
          <w:tcPr>
            <w:tcW w:w="5730" w:type="dxa"/>
          </w:tcPr>
          <w:p w14:paraId="4E210D59"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14BBD604" w14:textId="77777777" w:rsidTr="0049004D">
        <w:tc>
          <w:tcPr>
            <w:tcW w:w="4320" w:type="dxa"/>
          </w:tcPr>
          <w:p w14:paraId="481230D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w:t>
            </w:r>
          </w:p>
        </w:tc>
        <w:tc>
          <w:tcPr>
            <w:tcW w:w="5730" w:type="dxa"/>
          </w:tcPr>
          <w:p w14:paraId="7CE91447"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0D0034D0" w14:textId="77777777" w:rsidTr="0049004D">
        <w:tc>
          <w:tcPr>
            <w:tcW w:w="4320" w:type="dxa"/>
          </w:tcPr>
          <w:p w14:paraId="050E126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w:t>
            </w:r>
          </w:p>
        </w:tc>
        <w:tc>
          <w:tcPr>
            <w:tcW w:w="5730" w:type="dxa"/>
          </w:tcPr>
          <w:p w14:paraId="07E59134" w14:textId="77777777" w:rsidR="007427B7" w:rsidRPr="00F64801" w:rsidRDefault="005600A2"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22C51DE7" w14:textId="77777777">
        <w:tc>
          <w:tcPr>
            <w:tcW w:w="10050" w:type="dxa"/>
            <w:gridSpan w:val="2"/>
            <w:vAlign w:val="center"/>
          </w:tcPr>
          <w:p w14:paraId="5BF6B686" w14:textId="77777777" w:rsidR="007427B7" w:rsidRPr="00F64801" w:rsidRDefault="007427B7" w:rsidP="00E429BA">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 xml:space="preserve">Сведения о процедуре </w:t>
            </w:r>
            <w:r w:rsidR="00E429BA">
              <w:rPr>
                <w:rFonts w:ascii="Times New Roman" w:eastAsia="Times New Roman" w:hAnsi="Times New Roman"/>
                <w:b/>
                <w:sz w:val="26"/>
                <w:szCs w:val="26"/>
                <w:lang w:eastAsia="ru-RU"/>
              </w:rPr>
              <w:t>закупки</w:t>
            </w:r>
          </w:p>
        </w:tc>
      </w:tr>
      <w:tr w:rsidR="007427B7" w:rsidRPr="00F64801" w14:paraId="00961152" w14:textId="77777777" w:rsidTr="0049004D">
        <w:tc>
          <w:tcPr>
            <w:tcW w:w="4320" w:type="dxa"/>
          </w:tcPr>
          <w:p w14:paraId="7F18FDF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Дата истечения срока для подготовки и подачи предложений</w:t>
            </w:r>
          </w:p>
        </w:tc>
        <w:tc>
          <w:tcPr>
            <w:tcW w:w="5730" w:type="dxa"/>
          </w:tcPr>
          <w:p w14:paraId="7CD488EE" w14:textId="4F8E9381" w:rsidR="007427B7" w:rsidRPr="00F64801" w:rsidRDefault="00CD7926" w:rsidP="009A492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01</w:t>
            </w:r>
            <w:r w:rsidR="008E7AC2">
              <w:rPr>
                <w:rFonts w:ascii="Times New Roman" w:eastAsia="Times New Roman" w:hAnsi="Times New Roman"/>
                <w:sz w:val="26"/>
                <w:szCs w:val="26"/>
                <w:lang w:eastAsia="ru-RU"/>
              </w:rPr>
              <w:t>.0</w:t>
            </w:r>
            <w:r>
              <w:rPr>
                <w:rFonts w:ascii="Times New Roman" w:eastAsia="Times New Roman" w:hAnsi="Times New Roman"/>
                <w:sz w:val="26"/>
                <w:szCs w:val="26"/>
                <w:lang w:eastAsia="ru-RU"/>
              </w:rPr>
              <w:t>9</w:t>
            </w:r>
            <w:r w:rsidR="007427B7">
              <w:rPr>
                <w:rFonts w:ascii="Times New Roman" w:eastAsia="Times New Roman" w:hAnsi="Times New Roman"/>
                <w:sz w:val="26"/>
                <w:szCs w:val="26"/>
                <w:lang w:eastAsia="ru-RU"/>
              </w:rPr>
              <w:t>.202</w:t>
            </w:r>
            <w:r>
              <w:rPr>
                <w:rFonts w:ascii="Times New Roman" w:eastAsia="Times New Roman" w:hAnsi="Times New Roman"/>
                <w:sz w:val="26"/>
                <w:szCs w:val="26"/>
                <w:lang w:eastAsia="ru-RU"/>
              </w:rPr>
              <w:t>6</w:t>
            </w:r>
          </w:p>
        </w:tc>
      </w:tr>
      <w:tr w:rsidR="007427B7" w:rsidRPr="00F64801" w14:paraId="24B73AAA" w14:textId="77777777" w:rsidTr="0049004D">
        <w:tc>
          <w:tcPr>
            <w:tcW w:w="4320" w:type="dxa"/>
          </w:tcPr>
          <w:p w14:paraId="182317D6"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w:t>
            </w:r>
          </w:p>
        </w:tc>
        <w:tc>
          <w:tcPr>
            <w:tcW w:w="5730" w:type="dxa"/>
          </w:tcPr>
          <w:p w14:paraId="15562431" w14:textId="22C9D7C0" w:rsidR="007427B7" w:rsidRPr="00F64801" w:rsidRDefault="00AD39B0"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307</w:t>
            </w:r>
            <w:r w:rsidR="00DC6D7F">
              <w:rPr>
                <w:rFonts w:ascii="Times New Roman" w:eastAsia="Times New Roman" w:hAnsi="Times New Roman"/>
                <w:sz w:val="26"/>
                <w:szCs w:val="26"/>
                <w:lang w:eastAsia="ru-RU"/>
              </w:rPr>
              <w:t>00,</w:t>
            </w:r>
            <w:r w:rsidR="00985616">
              <w:rPr>
                <w:rFonts w:ascii="Times New Roman" w:eastAsia="Times New Roman" w:hAnsi="Times New Roman"/>
                <w:sz w:val="26"/>
                <w:szCs w:val="26"/>
                <w:lang w:eastAsia="ru-RU"/>
              </w:rPr>
              <w:t>00</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бел</w:t>
            </w:r>
            <w:r w:rsidR="00985616">
              <w:rPr>
                <w:rFonts w:ascii="Times New Roman" w:eastAsia="Times New Roman" w:hAnsi="Times New Roman"/>
                <w:sz w:val="26"/>
                <w:szCs w:val="26"/>
                <w:lang w:eastAsia="ru-RU"/>
              </w:rPr>
              <w:t>орусских</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руб</w:t>
            </w:r>
            <w:r w:rsidR="00985616">
              <w:rPr>
                <w:rFonts w:ascii="Times New Roman" w:eastAsia="Times New Roman" w:hAnsi="Times New Roman"/>
                <w:sz w:val="26"/>
                <w:szCs w:val="26"/>
                <w:lang w:eastAsia="ru-RU"/>
              </w:rPr>
              <w:t>лей</w:t>
            </w:r>
          </w:p>
        </w:tc>
      </w:tr>
      <w:tr w:rsidR="007427B7" w:rsidRPr="00F64801" w14:paraId="33BA8326" w14:textId="77777777" w:rsidTr="0049004D">
        <w:tc>
          <w:tcPr>
            <w:tcW w:w="4320" w:type="dxa"/>
          </w:tcPr>
          <w:p w14:paraId="24525933" w14:textId="77777777" w:rsidR="00985616"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Требования к участникам, включая перечень документов и (или) сведений для их проверки</w:t>
            </w:r>
          </w:p>
        </w:tc>
        <w:tc>
          <w:tcPr>
            <w:tcW w:w="5730" w:type="dxa"/>
          </w:tcPr>
          <w:p w14:paraId="0634B5A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F29D21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дополнительным требованиям к участникам, если такие требования установлены в соответствии с абзацем седьмым статьи 9 Закона Республики Беларусь от 13 июля 2012 г. № 419-З;</w:t>
            </w:r>
          </w:p>
          <w:p w14:paraId="726DE607"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7D1E940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9221EA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14:paraId="4CFF7AA2"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108401"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4A4C41A"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lastRenderedPageBreak/>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003D398"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DD92D8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0FB55EE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w:t>
            </w:r>
          </w:p>
          <w:p w14:paraId="3C0560F6"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35658FF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требованию, установленному абзацем четвертым пункта 2 Статьи 16 Закона Республики Беларусь от 13 июля 2012 г. № 419-З, подтверждается:</w:t>
            </w:r>
          </w:p>
          <w:p w14:paraId="144FCA79"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 xml:space="preserve">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в глобальной компьютерной </w:t>
            </w:r>
            <w:r w:rsidRPr="00985616">
              <w:rPr>
                <w:rFonts w:eastAsia="Calibri"/>
                <w:sz w:val="26"/>
                <w:szCs w:val="26"/>
                <w:lang w:eastAsia="en-US"/>
              </w:rPr>
              <w:lastRenderedPageBreak/>
              <w:t>сети Интернет. Для целей настоящего Закона термин «резидент» имеет значение, определенное пунктом 7 статьи 1 Закона Республики Беларусь от 22 июля 2003 г. № 226-З «О валютном регулировании и валютном контроле»;</w:t>
            </w:r>
          </w:p>
          <w:p w14:paraId="54174718"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14:paraId="1C0F33F8" w14:textId="77777777" w:rsidR="007427B7" w:rsidRDefault="00985616" w:rsidP="00985616">
            <w:pPr>
              <w:pStyle w:val="a00"/>
              <w:spacing w:before="0" w:after="0" w:line="28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абзацами пятым–тринадцатым пункта 2 Статьи 16 Закона Республики Беларусь от 13 июля 2012 г. № 419-З, подтверждается заявлением участника.</w:t>
            </w:r>
          </w:p>
          <w:p w14:paraId="0E49792E" w14:textId="77777777" w:rsidR="000A0F30" w:rsidRPr="003B710D" w:rsidRDefault="000A0F30" w:rsidP="00985616">
            <w:pPr>
              <w:pStyle w:val="a00"/>
              <w:spacing w:before="0" w:after="0" w:line="280" w:lineRule="atLeast"/>
              <w:rPr>
                <w:sz w:val="26"/>
                <w:szCs w:val="26"/>
              </w:rPr>
            </w:pPr>
            <w:r>
              <w:rPr>
                <w:sz w:val="26"/>
                <w:szCs w:val="26"/>
              </w:rPr>
              <w:t>С</w:t>
            </w:r>
            <w:r w:rsidRPr="000A0F30">
              <w:rPr>
                <w:sz w:val="26"/>
                <w:szCs w:val="26"/>
              </w:rPr>
              <w:t>оответствие дополнительным требованиям</w:t>
            </w:r>
            <w:r>
              <w:rPr>
                <w:sz w:val="26"/>
                <w:szCs w:val="26"/>
              </w:rPr>
              <w:t xml:space="preserve"> Постановления Совета Министров Республики Беларусь № 395 от 15.06.2019 г. (ч.3 пп. 1,7 п. 1)</w:t>
            </w:r>
          </w:p>
        </w:tc>
      </w:tr>
      <w:tr w:rsidR="007427B7" w:rsidRPr="00F64801" w14:paraId="303F2771" w14:textId="77777777" w:rsidTr="0049004D">
        <w:tc>
          <w:tcPr>
            <w:tcW w:w="4320" w:type="dxa"/>
          </w:tcPr>
          <w:p w14:paraId="15460D71" w14:textId="77777777" w:rsidR="007427B7"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Перечень документов и (или) сведений, подтверждающих соответствие предмету государственной закупки и требованиям к предмету закупки (при необходимости)</w:t>
            </w:r>
          </w:p>
        </w:tc>
        <w:tc>
          <w:tcPr>
            <w:tcW w:w="5730" w:type="dxa"/>
          </w:tcPr>
          <w:p w14:paraId="3B7E6A37" w14:textId="77777777" w:rsidR="00985616" w:rsidRPr="00985616"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Наименование предполагаемых товаров (работ, услуг). Описание предполагаемых товаров (работ, услуг). Объем (кол-во), ед. изм. Цена предложения (по части (лоту). Срок (сроки) поставки товаров (выполнения работ, оказания услуг).  Место и условие поставки. Порядок оплаты товаров (работ/услуг). Срок действия предложения. Сведения об участнике: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 Место нахождения (для юридического лица) либо место жительства (для физического лица, в том числе индивидуального предпринимателя); Учетный номер плательщика (для юридического лица, индивидуального предпринимателя);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 Наименование документа(ов):</w:t>
            </w:r>
          </w:p>
          <w:p w14:paraId="7BBD825D" w14:textId="77777777" w:rsidR="007427B7" w:rsidRPr="00F64801"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tc>
      </w:tr>
      <w:tr w:rsidR="007427B7" w:rsidRPr="00F64801" w14:paraId="78D81D1A" w14:textId="77777777">
        <w:tc>
          <w:tcPr>
            <w:tcW w:w="10050" w:type="dxa"/>
            <w:gridSpan w:val="2"/>
            <w:vAlign w:val="center"/>
          </w:tcPr>
          <w:p w14:paraId="01D8E50F"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предмете государственной закупки</w:t>
            </w:r>
          </w:p>
        </w:tc>
      </w:tr>
      <w:tr w:rsidR="007427B7" w:rsidRPr="00F64801" w14:paraId="4EA26C0A" w14:textId="77777777">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27B7" w14:paraId="05DA2DEA" w14:textId="77777777">
              <w:trPr>
                <w:trHeight w:val="285"/>
              </w:trPr>
              <w:tc>
                <w:tcPr>
                  <w:tcW w:w="567" w:type="dxa"/>
                </w:tcPr>
                <w:p w14:paraId="15E1788B" w14:textId="77777777" w:rsidR="007427B7" w:rsidRPr="003B710D" w:rsidRDefault="007427B7" w:rsidP="0011147E">
                  <w:pPr>
                    <w:pStyle w:val="ConsPlusNormal"/>
                    <w:rPr>
                      <w:rFonts w:ascii="Times New Roman" w:hAnsi="Times New Roman" w:cs="Times New Roman"/>
                      <w:sz w:val="26"/>
                      <w:szCs w:val="26"/>
                    </w:rPr>
                  </w:pPr>
                  <w:r>
                    <w:rPr>
                      <w:rFonts w:ascii="Times New Roman" w:hAnsi="Times New Roman" w:cs="Times New Roman"/>
                      <w:sz w:val="26"/>
                      <w:szCs w:val="26"/>
                    </w:rPr>
                    <w:lastRenderedPageBreak/>
                    <w:t>1</w:t>
                  </w:r>
                </w:p>
              </w:tc>
            </w:tr>
          </w:tbl>
          <w:p w14:paraId="1E200D14" w14:textId="77777777" w:rsidR="007427B7" w:rsidRPr="00F64801" w:rsidRDefault="007427B7" w:rsidP="007E42A1">
            <w:pPr>
              <w:widowControl w:val="0"/>
              <w:autoSpaceDE w:val="0"/>
              <w:autoSpaceDN w:val="0"/>
              <w:spacing w:after="0" w:line="240" w:lineRule="auto"/>
              <w:ind w:firstLine="3969"/>
              <w:jc w:val="both"/>
              <w:rPr>
                <w:rFonts w:ascii="Times New Roman" w:eastAsia="Times New Roman" w:hAnsi="Times New Roman"/>
                <w:sz w:val="26"/>
                <w:szCs w:val="26"/>
                <w:lang w:eastAsia="ru-RU"/>
              </w:rPr>
            </w:pPr>
            <w:r>
              <w:rPr>
                <w:rFonts w:ascii="Times New Roman" w:hAnsi="Times New Roman"/>
                <w:sz w:val="26"/>
                <w:szCs w:val="26"/>
              </w:rPr>
              <w:t>Часть (лот) №</w:t>
            </w:r>
          </w:p>
        </w:tc>
      </w:tr>
      <w:tr w:rsidR="007427B7" w:rsidRPr="00F64801" w14:paraId="06510720" w14:textId="77777777" w:rsidTr="0049004D">
        <w:tc>
          <w:tcPr>
            <w:tcW w:w="4320" w:type="dxa"/>
          </w:tcPr>
          <w:p w14:paraId="4817A92E"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4EC2129E" w14:textId="73B0EB2F" w:rsidR="007427B7" w:rsidRPr="00BE5058" w:rsidRDefault="005F1DEC" w:rsidP="00482BA8">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sidR="009679D9">
              <w:rPr>
                <w:rFonts w:ascii="Times New Roman" w:eastAsia="Times New Roman" w:hAnsi="Times New Roman"/>
                <w:b/>
                <w:sz w:val="26"/>
                <w:szCs w:val="26"/>
                <w:lang w:eastAsia="ru-RU"/>
              </w:rPr>
              <w:t xml:space="preserve">Спрут экстра, </w:t>
            </w:r>
            <w:proofErr w:type="gramStart"/>
            <w:r w:rsidR="009679D9">
              <w:rPr>
                <w:rFonts w:ascii="Times New Roman" w:eastAsia="Times New Roman" w:hAnsi="Times New Roman"/>
                <w:b/>
                <w:sz w:val="26"/>
                <w:szCs w:val="26"/>
                <w:lang w:eastAsia="ru-RU"/>
              </w:rPr>
              <w:t>ВР</w:t>
            </w:r>
            <w:r w:rsidRPr="005F1DEC">
              <w:rPr>
                <w:rFonts w:ascii="Times New Roman" w:eastAsia="Times New Roman" w:hAnsi="Times New Roman"/>
                <w:b/>
                <w:sz w:val="26"/>
                <w:szCs w:val="26"/>
                <w:lang w:eastAsia="ru-RU"/>
              </w:rPr>
              <w:t xml:space="preserve">  (</w:t>
            </w:r>
            <w:proofErr w:type="gramEnd"/>
            <w:r w:rsidRPr="005F1DEC">
              <w:rPr>
                <w:rFonts w:ascii="Times New Roman" w:eastAsia="Times New Roman" w:hAnsi="Times New Roman"/>
                <w:b/>
                <w:sz w:val="26"/>
                <w:szCs w:val="26"/>
                <w:lang w:eastAsia="ru-RU"/>
              </w:rPr>
              <w:t>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sidR="009679D9">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sidR="009679D9">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sidR="009679D9">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27B7" w:rsidRPr="00F64801" w14:paraId="1F42EE92" w14:textId="77777777" w:rsidTr="0049004D">
        <w:tc>
          <w:tcPr>
            <w:tcW w:w="4320" w:type="dxa"/>
          </w:tcPr>
          <w:p w14:paraId="6D8B144A"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w:t>
            </w:r>
            <w:proofErr w:type="gramStart"/>
            <w:r w:rsidRPr="00F64801">
              <w:rPr>
                <w:rFonts w:ascii="Times New Roman" w:eastAsia="Times New Roman" w:hAnsi="Times New Roman"/>
                <w:sz w:val="26"/>
                <w:szCs w:val="26"/>
                <w:lang w:eastAsia="ru-RU"/>
              </w:rPr>
              <w:t>2012  (</w:t>
            </w:r>
            <w:proofErr w:type="gramEnd"/>
            <w:r w:rsidRPr="00F64801">
              <w:rPr>
                <w:rFonts w:ascii="Times New Roman" w:eastAsia="Times New Roman" w:hAnsi="Times New Roman"/>
                <w:sz w:val="26"/>
                <w:szCs w:val="26"/>
                <w:lang w:eastAsia="ru-RU"/>
              </w:rPr>
              <w:t>подвид)</w:t>
            </w:r>
          </w:p>
        </w:tc>
        <w:tc>
          <w:tcPr>
            <w:tcW w:w="5730" w:type="dxa"/>
          </w:tcPr>
          <w:p w14:paraId="0B964788" w14:textId="77777777" w:rsidR="007427B7" w:rsidRPr="00F64801" w:rsidRDefault="005F1DEC" w:rsidP="005E56F4">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27B7" w:rsidRPr="00F64801" w14:paraId="571792C1" w14:textId="77777777" w:rsidTr="0049004D">
        <w:tc>
          <w:tcPr>
            <w:tcW w:w="4320" w:type="dxa"/>
          </w:tcPr>
          <w:p w14:paraId="65C7196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222741E4" w14:textId="77777777" w:rsidR="007427B7" w:rsidRPr="00F64801" w:rsidRDefault="005F1DEC"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27B7" w:rsidRPr="00F64801" w14:paraId="338FA397" w14:textId="77777777" w:rsidTr="0049004D">
        <w:tc>
          <w:tcPr>
            <w:tcW w:w="4320" w:type="dxa"/>
          </w:tcPr>
          <w:p w14:paraId="3E65E88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66966AE4" w14:textId="586F822C"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18</w:t>
            </w:r>
            <w:r w:rsidR="00926B41" w:rsidRPr="003E3339">
              <w:rPr>
                <w:rFonts w:ascii="Times New Roman" w:eastAsia="Times New Roman" w:hAnsi="Times New Roman"/>
                <w:b/>
                <w:bCs/>
                <w:sz w:val="26"/>
                <w:szCs w:val="26"/>
                <w:lang w:eastAsia="ru-RU"/>
              </w:rPr>
              <w:t xml:space="preserve">00,00 </w:t>
            </w:r>
            <w:r w:rsidR="005F1DEC" w:rsidRPr="003E3339">
              <w:rPr>
                <w:rFonts w:ascii="Times New Roman" w:eastAsia="Times New Roman" w:hAnsi="Times New Roman"/>
                <w:b/>
                <w:bCs/>
                <w:sz w:val="26"/>
                <w:szCs w:val="26"/>
                <w:lang w:eastAsia="ru-RU"/>
              </w:rPr>
              <w:t>л</w:t>
            </w:r>
          </w:p>
        </w:tc>
      </w:tr>
      <w:tr w:rsidR="007427B7" w:rsidRPr="00F64801" w14:paraId="75326334" w14:textId="77777777" w:rsidTr="0049004D">
        <w:tc>
          <w:tcPr>
            <w:tcW w:w="4320" w:type="dxa"/>
          </w:tcPr>
          <w:p w14:paraId="2883ADE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5EB231EE" w14:textId="5CC9F8EC" w:rsidR="007427B7" w:rsidRPr="00F64801" w:rsidRDefault="004169F8"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 </w:t>
            </w:r>
            <w:r w:rsidR="00CD7926">
              <w:rPr>
                <w:rFonts w:ascii="Times New Roman" w:eastAsia="Times New Roman" w:hAnsi="Times New Roman"/>
                <w:sz w:val="26"/>
                <w:szCs w:val="26"/>
                <w:lang w:eastAsia="ru-RU"/>
              </w:rPr>
              <w:t>01</w:t>
            </w:r>
            <w:r>
              <w:rPr>
                <w:rFonts w:ascii="Times New Roman" w:eastAsia="Times New Roman" w:hAnsi="Times New Roman"/>
                <w:sz w:val="26"/>
                <w:szCs w:val="26"/>
                <w:lang w:eastAsia="ru-RU"/>
              </w:rPr>
              <w:t>.0</w:t>
            </w:r>
            <w:r w:rsidR="00CD7926">
              <w:rPr>
                <w:rFonts w:ascii="Times New Roman" w:eastAsia="Times New Roman" w:hAnsi="Times New Roman"/>
                <w:sz w:val="26"/>
                <w:szCs w:val="26"/>
                <w:lang w:eastAsia="ru-RU"/>
              </w:rPr>
              <w:t>9</w:t>
            </w:r>
            <w:r>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w:t>
            </w:r>
            <w:r w:rsidR="005B6F7A">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w:t>
            </w:r>
            <w:r w:rsidR="007427B7">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г.</w:t>
            </w:r>
          </w:p>
        </w:tc>
      </w:tr>
      <w:tr w:rsidR="007427B7" w:rsidRPr="00F64801" w14:paraId="2265BA70" w14:textId="77777777" w:rsidTr="0049004D">
        <w:tc>
          <w:tcPr>
            <w:tcW w:w="4320" w:type="dxa"/>
          </w:tcPr>
          <w:p w14:paraId="2914C9B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1D8C1747" w14:textId="175CE6B4" w:rsidR="007427B7" w:rsidRPr="00F64801" w:rsidRDefault="004169F8"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sidR="009679D9">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sidR="009679D9">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sidR="0010591C">
              <w:rPr>
                <w:rFonts w:ascii="Times New Roman" w:eastAsia="Times New Roman" w:hAnsi="Times New Roman"/>
                <w:sz w:val="26"/>
                <w:szCs w:val="26"/>
                <w:lang w:eastAsia="ru-RU"/>
              </w:rPr>
              <w:t xml:space="preserve"> </w:t>
            </w:r>
            <w:r w:rsidR="009679D9">
              <w:rPr>
                <w:rFonts w:ascii="Times New Roman" w:eastAsia="Times New Roman" w:hAnsi="Times New Roman"/>
                <w:sz w:val="26"/>
                <w:szCs w:val="26"/>
                <w:lang w:eastAsia="ru-RU"/>
              </w:rPr>
              <w:t>Гимбатова</w:t>
            </w:r>
            <w:r w:rsidRPr="004169F8">
              <w:rPr>
                <w:rFonts w:ascii="Times New Roman" w:eastAsia="Times New Roman" w:hAnsi="Times New Roman"/>
                <w:sz w:val="26"/>
                <w:szCs w:val="26"/>
                <w:lang w:eastAsia="ru-RU"/>
              </w:rPr>
              <w:t>, 2</w:t>
            </w:r>
            <w:r w:rsidR="009679D9">
              <w:rPr>
                <w:rFonts w:ascii="Times New Roman" w:eastAsia="Times New Roman" w:hAnsi="Times New Roman"/>
                <w:sz w:val="26"/>
                <w:szCs w:val="26"/>
                <w:lang w:eastAsia="ru-RU"/>
              </w:rPr>
              <w:t>А</w:t>
            </w:r>
          </w:p>
        </w:tc>
      </w:tr>
      <w:tr w:rsidR="007427B7" w:rsidRPr="00F64801" w14:paraId="07CCC50E" w14:textId="77777777" w:rsidTr="0049004D">
        <w:tc>
          <w:tcPr>
            <w:tcW w:w="4320" w:type="dxa"/>
          </w:tcPr>
          <w:p w14:paraId="33AE24A5"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 по части (лоту)</w:t>
            </w:r>
          </w:p>
        </w:tc>
        <w:tc>
          <w:tcPr>
            <w:tcW w:w="5730" w:type="dxa"/>
          </w:tcPr>
          <w:p w14:paraId="3AC08C22" w14:textId="66E831A9"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2763</w:t>
            </w:r>
            <w:r w:rsidR="005F1DEC" w:rsidRPr="003E3339">
              <w:rPr>
                <w:rFonts w:ascii="Times New Roman" w:eastAsia="Times New Roman" w:hAnsi="Times New Roman"/>
                <w:b/>
                <w:bCs/>
                <w:sz w:val="26"/>
                <w:szCs w:val="26"/>
                <w:lang w:eastAsia="ru-RU"/>
              </w:rPr>
              <w:t>0</w:t>
            </w:r>
            <w:r w:rsidR="00926B41" w:rsidRPr="003E3339">
              <w:rPr>
                <w:rFonts w:ascii="Times New Roman" w:eastAsia="Times New Roman" w:hAnsi="Times New Roman"/>
                <w:b/>
                <w:bCs/>
                <w:sz w:val="26"/>
                <w:szCs w:val="26"/>
                <w:lang w:eastAsia="ru-RU"/>
              </w:rPr>
              <w:t xml:space="preserve">,00 </w:t>
            </w:r>
            <w:r w:rsidR="0010591C" w:rsidRPr="003E3339">
              <w:rPr>
                <w:rFonts w:ascii="Times New Roman" w:eastAsia="Times New Roman" w:hAnsi="Times New Roman"/>
                <w:b/>
                <w:bCs/>
                <w:sz w:val="26"/>
                <w:szCs w:val="26"/>
                <w:lang w:eastAsia="ru-RU"/>
              </w:rPr>
              <w:t>белорусских рублей</w:t>
            </w:r>
          </w:p>
        </w:tc>
      </w:tr>
      <w:tr w:rsidR="007427B7" w:rsidRPr="00F64801" w14:paraId="2A4851D2" w14:textId="77777777" w:rsidTr="0049004D">
        <w:tc>
          <w:tcPr>
            <w:tcW w:w="4320" w:type="dxa"/>
          </w:tcPr>
          <w:p w14:paraId="55B04F4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67DD27AF" w14:textId="2CF3CB4B" w:rsidR="007427B7" w:rsidRPr="00F64801" w:rsidRDefault="000E468C" w:rsidP="001B037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Брестский </w:t>
            </w:r>
            <w:r w:rsidR="001B0373">
              <w:rPr>
                <w:rFonts w:ascii="Times New Roman" w:eastAsia="Times New Roman" w:hAnsi="Times New Roman"/>
                <w:sz w:val="26"/>
                <w:szCs w:val="26"/>
                <w:lang w:eastAsia="ru-RU"/>
              </w:rPr>
              <w:t>областной</w:t>
            </w:r>
            <w:r w:rsidR="007427B7">
              <w:rPr>
                <w:rFonts w:ascii="Times New Roman" w:eastAsia="Times New Roman" w:hAnsi="Times New Roman"/>
                <w:sz w:val="26"/>
                <w:szCs w:val="26"/>
                <w:lang w:eastAsia="ru-RU"/>
              </w:rPr>
              <w:t xml:space="preserve"> бюджет</w:t>
            </w:r>
            <w:r>
              <w:rPr>
                <w:rFonts w:ascii="Times New Roman" w:eastAsia="Times New Roman" w:hAnsi="Times New Roman"/>
                <w:sz w:val="26"/>
                <w:szCs w:val="26"/>
                <w:lang w:eastAsia="ru-RU"/>
              </w:rPr>
              <w:t>. Оплата производится в течении 5-ти банковских дней после поставки товара, через органы государственного казначейства</w:t>
            </w:r>
          </w:p>
        </w:tc>
      </w:tr>
      <w:tr w:rsidR="007437FF" w:rsidRPr="00F64801" w14:paraId="3496C5A2" w14:textId="77777777" w:rsidTr="004623E2">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37FF" w14:paraId="7BFEE278" w14:textId="77777777" w:rsidTr="004623E2">
              <w:trPr>
                <w:trHeight w:val="285"/>
              </w:trPr>
              <w:tc>
                <w:tcPr>
                  <w:tcW w:w="567" w:type="dxa"/>
                </w:tcPr>
                <w:p w14:paraId="78B96905" w14:textId="0A07100F" w:rsidR="007437FF" w:rsidRPr="003B710D" w:rsidRDefault="007437FF" w:rsidP="004623E2">
                  <w:pPr>
                    <w:pStyle w:val="ConsPlusNormal"/>
                    <w:rPr>
                      <w:rFonts w:ascii="Times New Roman" w:hAnsi="Times New Roman" w:cs="Times New Roman"/>
                      <w:sz w:val="26"/>
                      <w:szCs w:val="26"/>
                    </w:rPr>
                  </w:pPr>
                  <w:r>
                    <w:rPr>
                      <w:rFonts w:ascii="Times New Roman" w:hAnsi="Times New Roman" w:cs="Times New Roman"/>
                      <w:sz w:val="26"/>
                      <w:szCs w:val="26"/>
                    </w:rPr>
                    <w:t>2</w:t>
                  </w:r>
                </w:p>
              </w:tc>
            </w:tr>
            <w:tr w:rsidR="007437FF" w14:paraId="450CB71A" w14:textId="77777777" w:rsidTr="004623E2">
              <w:trPr>
                <w:trHeight w:val="285"/>
              </w:trPr>
              <w:tc>
                <w:tcPr>
                  <w:tcW w:w="567" w:type="dxa"/>
                </w:tcPr>
                <w:p w14:paraId="040B6ACC" w14:textId="77777777" w:rsidR="007437FF" w:rsidRDefault="007437FF" w:rsidP="004623E2">
                  <w:pPr>
                    <w:pStyle w:val="ConsPlusNormal"/>
                    <w:rPr>
                      <w:rFonts w:ascii="Times New Roman" w:hAnsi="Times New Roman" w:cs="Times New Roman"/>
                      <w:sz w:val="26"/>
                      <w:szCs w:val="26"/>
                    </w:rPr>
                  </w:pPr>
                </w:p>
              </w:tc>
            </w:tr>
          </w:tbl>
          <w:p w14:paraId="0E9DFFB4" w14:textId="5E6764EB" w:rsidR="007437FF" w:rsidRDefault="007437FF" w:rsidP="007437FF">
            <w:pPr>
              <w:widowControl w:val="0"/>
              <w:autoSpaceDE w:val="0"/>
              <w:autoSpaceDN w:val="0"/>
              <w:spacing w:after="0" w:line="240" w:lineRule="auto"/>
              <w:ind w:firstLine="3969"/>
              <w:jc w:val="center"/>
              <w:rPr>
                <w:rFonts w:ascii="Times New Roman" w:eastAsia="Times New Roman" w:hAnsi="Times New Roman"/>
                <w:b/>
                <w:sz w:val="26"/>
                <w:szCs w:val="26"/>
                <w:lang w:eastAsia="ru-RU"/>
              </w:rPr>
            </w:pPr>
            <w:r>
              <w:rPr>
                <w:rFonts w:ascii="Times New Roman" w:hAnsi="Times New Roman"/>
                <w:sz w:val="26"/>
                <w:szCs w:val="26"/>
              </w:rPr>
              <w:t>Часть (лот) №</w:t>
            </w:r>
          </w:p>
          <w:p w14:paraId="7C431558" w14:textId="32D56375" w:rsidR="007437FF" w:rsidRPr="00F64801" w:rsidRDefault="007437FF" w:rsidP="007437FF">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b/>
                <w:sz w:val="26"/>
                <w:szCs w:val="26"/>
                <w:lang w:eastAsia="ru-RU"/>
              </w:rPr>
              <w:t xml:space="preserve">(для </w:t>
            </w:r>
            <w:r w:rsidRPr="00F64801">
              <w:rPr>
                <w:rFonts w:ascii="Times New Roman" w:eastAsia="Times New Roman" w:hAnsi="Times New Roman"/>
                <w:b/>
                <w:sz w:val="26"/>
                <w:szCs w:val="26"/>
                <w:lang w:eastAsia="ru-RU"/>
              </w:rPr>
              <w:t>субъектов малого и с</w:t>
            </w:r>
            <w:r>
              <w:rPr>
                <w:rFonts w:ascii="Times New Roman" w:eastAsia="Times New Roman" w:hAnsi="Times New Roman"/>
                <w:b/>
                <w:sz w:val="26"/>
                <w:szCs w:val="26"/>
                <w:lang w:eastAsia="ru-RU"/>
              </w:rPr>
              <w:t>реднего предпринимательства)</w:t>
            </w:r>
          </w:p>
        </w:tc>
      </w:tr>
      <w:tr w:rsidR="007437FF" w:rsidRPr="00BE5058" w14:paraId="1A2BDC20" w14:textId="77777777" w:rsidTr="004623E2">
        <w:tc>
          <w:tcPr>
            <w:tcW w:w="4320" w:type="dxa"/>
          </w:tcPr>
          <w:p w14:paraId="1728AA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0E277122" w14:textId="012B4957" w:rsidR="007437FF" w:rsidRPr="00BE5058" w:rsidRDefault="007437FF" w:rsidP="004623E2">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Pr>
                <w:rFonts w:ascii="Times New Roman" w:eastAsia="Times New Roman" w:hAnsi="Times New Roman"/>
                <w:b/>
                <w:sz w:val="26"/>
                <w:szCs w:val="26"/>
                <w:lang w:eastAsia="ru-RU"/>
              </w:rPr>
              <w:t xml:space="preserve">Спрут экстра, </w:t>
            </w:r>
            <w:proofErr w:type="gramStart"/>
            <w:r>
              <w:rPr>
                <w:rFonts w:ascii="Times New Roman" w:eastAsia="Times New Roman" w:hAnsi="Times New Roman"/>
                <w:b/>
                <w:sz w:val="26"/>
                <w:szCs w:val="26"/>
                <w:lang w:eastAsia="ru-RU"/>
              </w:rPr>
              <w:t>ВР</w:t>
            </w:r>
            <w:r w:rsidRPr="005F1DEC">
              <w:rPr>
                <w:rFonts w:ascii="Times New Roman" w:eastAsia="Times New Roman" w:hAnsi="Times New Roman"/>
                <w:b/>
                <w:sz w:val="26"/>
                <w:szCs w:val="26"/>
                <w:lang w:eastAsia="ru-RU"/>
              </w:rPr>
              <w:t xml:space="preserve">  (</w:t>
            </w:r>
            <w:proofErr w:type="gramEnd"/>
            <w:r w:rsidRPr="005F1DEC">
              <w:rPr>
                <w:rFonts w:ascii="Times New Roman" w:eastAsia="Times New Roman" w:hAnsi="Times New Roman"/>
                <w:b/>
                <w:sz w:val="26"/>
                <w:szCs w:val="26"/>
                <w:lang w:eastAsia="ru-RU"/>
              </w:rPr>
              <w:t>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37FF" w:rsidRPr="00F64801" w14:paraId="5247E0A9" w14:textId="77777777" w:rsidTr="004623E2">
        <w:tc>
          <w:tcPr>
            <w:tcW w:w="4320" w:type="dxa"/>
          </w:tcPr>
          <w:p w14:paraId="1FA88900"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w:t>
            </w:r>
            <w:proofErr w:type="gramStart"/>
            <w:r w:rsidRPr="00F64801">
              <w:rPr>
                <w:rFonts w:ascii="Times New Roman" w:eastAsia="Times New Roman" w:hAnsi="Times New Roman"/>
                <w:sz w:val="26"/>
                <w:szCs w:val="26"/>
                <w:lang w:eastAsia="ru-RU"/>
              </w:rPr>
              <w:t>2012  (</w:t>
            </w:r>
            <w:proofErr w:type="gramEnd"/>
            <w:r w:rsidRPr="00F64801">
              <w:rPr>
                <w:rFonts w:ascii="Times New Roman" w:eastAsia="Times New Roman" w:hAnsi="Times New Roman"/>
                <w:sz w:val="26"/>
                <w:szCs w:val="26"/>
                <w:lang w:eastAsia="ru-RU"/>
              </w:rPr>
              <w:t>подвид)</w:t>
            </w:r>
          </w:p>
        </w:tc>
        <w:tc>
          <w:tcPr>
            <w:tcW w:w="5730" w:type="dxa"/>
          </w:tcPr>
          <w:p w14:paraId="1F9C8285"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37FF" w:rsidRPr="00F64801" w14:paraId="17FC7BBF" w14:textId="77777777" w:rsidTr="004623E2">
        <w:tc>
          <w:tcPr>
            <w:tcW w:w="4320" w:type="dxa"/>
          </w:tcPr>
          <w:p w14:paraId="2A82A40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70DAE127"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37FF" w:rsidRPr="003E3339" w14:paraId="3A6EA300" w14:textId="77777777" w:rsidTr="004623E2">
        <w:tc>
          <w:tcPr>
            <w:tcW w:w="4320" w:type="dxa"/>
          </w:tcPr>
          <w:p w14:paraId="4C241B7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203F60BB" w14:textId="48E1BC9B"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sidRPr="003E3339">
              <w:rPr>
                <w:rFonts w:ascii="Times New Roman" w:eastAsia="Times New Roman" w:hAnsi="Times New Roman"/>
                <w:b/>
                <w:bCs/>
                <w:sz w:val="26"/>
                <w:szCs w:val="26"/>
                <w:lang w:eastAsia="ru-RU"/>
              </w:rPr>
              <w:t>200,00 л</w:t>
            </w:r>
          </w:p>
        </w:tc>
      </w:tr>
      <w:tr w:rsidR="007437FF" w:rsidRPr="00F64801" w14:paraId="65E35C9A" w14:textId="77777777" w:rsidTr="004623E2">
        <w:tc>
          <w:tcPr>
            <w:tcW w:w="4320" w:type="dxa"/>
          </w:tcPr>
          <w:p w14:paraId="4170124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03797753" w14:textId="2DA64DF8"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 </w:t>
            </w:r>
            <w:r w:rsidR="00CD7926">
              <w:rPr>
                <w:rFonts w:ascii="Times New Roman" w:eastAsia="Times New Roman" w:hAnsi="Times New Roman"/>
                <w:sz w:val="26"/>
                <w:szCs w:val="26"/>
                <w:lang w:eastAsia="ru-RU"/>
              </w:rPr>
              <w:t>01</w:t>
            </w:r>
            <w:r>
              <w:rPr>
                <w:rFonts w:ascii="Times New Roman" w:eastAsia="Times New Roman" w:hAnsi="Times New Roman"/>
                <w:sz w:val="26"/>
                <w:szCs w:val="26"/>
                <w:lang w:eastAsia="ru-RU"/>
              </w:rPr>
              <w:t>.0</w:t>
            </w:r>
            <w:r w:rsidR="00CD7926">
              <w:rPr>
                <w:rFonts w:ascii="Times New Roman" w:eastAsia="Times New Roman" w:hAnsi="Times New Roman"/>
                <w:sz w:val="26"/>
                <w:szCs w:val="26"/>
                <w:lang w:eastAsia="ru-RU"/>
              </w:rPr>
              <w:t>9</w:t>
            </w:r>
            <w:r>
              <w:rPr>
                <w:rFonts w:ascii="Times New Roman" w:eastAsia="Times New Roman" w:hAnsi="Times New Roman"/>
                <w:sz w:val="26"/>
                <w:szCs w:val="26"/>
                <w:lang w:eastAsia="ru-RU"/>
              </w:rPr>
              <w:t xml:space="preserve">.2026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.2026 г.</w:t>
            </w:r>
          </w:p>
        </w:tc>
      </w:tr>
      <w:tr w:rsidR="007437FF" w:rsidRPr="00F64801" w14:paraId="27326746" w14:textId="77777777" w:rsidTr="004623E2">
        <w:tc>
          <w:tcPr>
            <w:tcW w:w="4320" w:type="dxa"/>
          </w:tcPr>
          <w:p w14:paraId="5E647B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4FE88B3C"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Pr>
                <w:rFonts w:ascii="Times New Roman" w:eastAsia="Times New Roman" w:hAnsi="Times New Roman"/>
                <w:sz w:val="26"/>
                <w:szCs w:val="26"/>
                <w:lang w:eastAsia="ru-RU"/>
              </w:rPr>
              <w:t xml:space="preserve"> Гимбатова</w:t>
            </w:r>
            <w:r w:rsidRPr="004169F8">
              <w:rPr>
                <w:rFonts w:ascii="Times New Roman" w:eastAsia="Times New Roman" w:hAnsi="Times New Roman"/>
                <w:sz w:val="26"/>
                <w:szCs w:val="26"/>
                <w:lang w:eastAsia="ru-RU"/>
              </w:rPr>
              <w:t>, 2</w:t>
            </w:r>
            <w:r>
              <w:rPr>
                <w:rFonts w:ascii="Times New Roman" w:eastAsia="Times New Roman" w:hAnsi="Times New Roman"/>
                <w:sz w:val="26"/>
                <w:szCs w:val="26"/>
                <w:lang w:eastAsia="ru-RU"/>
              </w:rPr>
              <w:t>А</w:t>
            </w:r>
          </w:p>
        </w:tc>
      </w:tr>
      <w:tr w:rsidR="007437FF" w:rsidRPr="003E3339" w14:paraId="565ED1CC" w14:textId="77777777" w:rsidTr="004623E2">
        <w:tc>
          <w:tcPr>
            <w:tcW w:w="4320" w:type="dxa"/>
          </w:tcPr>
          <w:p w14:paraId="53B0A02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Предельная</w:t>
            </w:r>
            <w:r w:rsidRPr="00F64801">
              <w:rPr>
                <w:rFonts w:ascii="Times New Roman" w:eastAsia="Times New Roman" w:hAnsi="Times New Roman"/>
                <w:sz w:val="26"/>
                <w:szCs w:val="26"/>
                <w:lang w:eastAsia="ru-RU"/>
              </w:rPr>
              <w:t xml:space="preserve"> стоимость предмета государственной закупки по части (лоту)</w:t>
            </w:r>
          </w:p>
        </w:tc>
        <w:tc>
          <w:tcPr>
            <w:tcW w:w="5730" w:type="dxa"/>
          </w:tcPr>
          <w:p w14:paraId="39FDBD95" w14:textId="74C60911"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w:t>
            </w:r>
            <w:r w:rsidRPr="003E3339">
              <w:rPr>
                <w:rFonts w:ascii="Times New Roman" w:eastAsia="Times New Roman" w:hAnsi="Times New Roman"/>
                <w:b/>
                <w:bCs/>
                <w:sz w:val="26"/>
                <w:szCs w:val="26"/>
                <w:lang w:eastAsia="ru-RU"/>
              </w:rPr>
              <w:t>0</w:t>
            </w:r>
            <w:r>
              <w:rPr>
                <w:rFonts w:ascii="Times New Roman" w:eastAsia="Times New Roman" w:hAnsi="Times New Roman"/>
                <w:b/>
                <w:bCs/>
                <w:sz w:val="26"/>
                <w:szCs w:val="26"/>
                <w:lang w:eastAsia="ru-RU"/>
              </w:rPr>
              <w:t>7</w:t>
            </w:r>
            <w:r w:rsidRPr="003E3339">
              <w:rPr>
                <w:rFonts w:ascii="Times New Roman" w:eastAsia="Times New Roman" w:hAnsi="Times New Roman"/>
                <w:b/>
                <w:bCs/>
                <w:sz w:val="26"/>
                <w:szCs w:val="26"/>
                <w:lang w:eastAsia="ru-RU"/>
              </w:rPr>
              <w:t>0,00 белорусских рублей</w:t>
            </w:r>
          </w:p>
        </w:tc>
      </w:tr>
      <w:tr w:rsidR="007437FF" w:rsidRPr="00F64801" w14:paraId="08CF9075" w14:textId="77777777" w:rsidTr="004623E2">
        <w:tc>
          <w:tcPr>
            <w:tcW w:w="4320" w:type="dxa"/>
          </w:tcPr>
          <w:p w14:paraId="0EA362B1"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2D0DE323" w14:textId="2C8427B6" w:rsidR="007437FF" w:rsidRPr="00F64801" w:rsidRDefault="000E468C"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Брестский </w:t>
            </w:r>
            <w:r w:rsidR="007437FF">
              <w:rPr>
                <w:rFonts w:ascii="Times New Roman" w:eastAsia="Times New Roman" w:hAnsi="Times New Roman"/>
                <w:sz w:val="26"/>
                <w:szCs w:val="26"/>
                <w:lang w:eastAsia="ru-RU"/>
              </w:rPr>
              <w:t>областной бюджет</w:t>
            </w:r>
            <w:r>
              <w:rPr>
                <w:rFonts w:ascii="Times New Roman" w:eastAsia="Times New Roman" w:hAnsi="Times New Roman"/>
                <w:sz w:val="26"/>
                <w:szCs w:val="26"/>
                <w:lang w:eastAsia="ru-RU"/>
              </w:rPr>
              <w:t>. Оплата производится в течении 5-ти банковских дней после поставки товара, через органы государственного казначейства</w:t>
            </w:r>
          </w:p>
        </w:tc>
      </w:tr>
    </w:tbl>
    <w:p w14:paraId="3377B8AF" w14:textId="77777777" w:rsidR="00FC0BB5" w:rsidRDefault="00FC0BB5"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w:t>
      </w:r>
      <w:r w:rsidR="00A33C5F">
        <w:rPr>
          <w:rFonts w:ascii="Times New Roman" w:eastAsia="Times New Roman" w:hAnsi="Times New Roman"/>
          <w:b/>
          <w:sz w:val="26"/>
          <w:szCs w:val="26"/>
          <w:lang w:eastAsia="ru-RU"/>
        </w:rPr>
        <w:t>закупки</w:t>
      </w:r>
    </w:p>
    <w:p w14:paraId="12F4F1C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w:t>
      </w:r>
      <w:r w:rsidRPr="00355137">
        <w:rPr>
          <w:rFonts w:ascii="Times New Roman" w:eastAsia="Times New Roman" w:hAnsi="Times New Roman"/>
          <w:sz w:val="26"/>
          <w:szCs w:val="26"/>
          <w:lang w:eastAsia="ru-RU"/>
        </w:rPr>
        <w:t xml:space="preserve"> случае, если:</w:t>
      </w:r>
    </w:p>
    <w:p w14:paraId="59EC6830"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5D65CDCE"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(Д</w:t>
      </w:r>
      <w:r w:rsidRPr="00355137">
        <w:rPr>
          <w:rFonts w:ascii="Times New Roman" w:eastAsia="Times New Roman" w:hAnsi="Times New Roman"/>
          <w:sz w:val="26"/>
          <w:szCs w:val="26"/>
          <w:lang w:eastAsia="ru-RU"/>
        </w:rPr>
        <w:t>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6"/>
          <w:szCs w:val="26"/>
          <w:lang w:eastAsia="ru-RU"/>
        </w:rPr>
        <w:t xml:space="preserve"> т.ж.</w:t>
      </w: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регламентирован</w:t>
      </w:r>
      <w:r w:rsidRPr="00355137">
        <w:rPr>
          <w:rFonts w:ascii="Times New Roman" w:eastAsia="Times New Roman" w:hAnsi="Times New Roman"/>
          <w:sz w:val="26"/>
          <w:szCs w:val="26"/>
          <w:lang w:eastAsia="ru-RU"/>
        </w:rPr>
        <w:t xml:space="preserve"> постановление</w:t>
      </w:r>
      <w:r>
        <w:rPr>
          <w:rFonts w:ascii="Times New Roman" w:eastAsia="Times New Roman" w:hAnsi="Times New Roman"/>
          <w:sz w:val="26"/>
          <w:szCs w:val="26"/>
          <w:lang w:eastAsia="ru-RU"/>
        </w:rPr>
        <w:t>м</w:t>
      </w:r>
      <w:r w:rsidRPr="00355137">
        <w:rPr>
          <w:rFonts w:ascii="Times New Roman" w:eastAsia="Times New Roman" w:hAnsi="Times New Roman"/>
          <w:sz w:val="26"/>
          <w:szCs w:val="26"/>
          <w:lang w:eastAsia="ru-RU"/>
        </w:rPr>
        <w:t xml:space="preserve"> Совета Министров Республики Беларусь от 17.03.2016 № 206.</w:t>
      </w:r>
      <w:r>
        <w:rPr>
          <w:rFonts w:ascii="Times New Roman" w:eastAsia="Times New Roman" w:hAnsi="Times New Roman"/>
          <w:sz w:val="26"/>
          <w:szCs w:val="26"/>
          <w:lang w:eastAsia="ru-RU"/>
        </w:rPr>
        <w:t>)</w:t>
      </w:r>
    </w:p>
    <w:p w14:paraId="259545E8"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для обеспечения обороноспособности и национальной безопасности Республики Беларусь;</w:t>
      </w:r>
    </w:p>
    <w:p w14:paraId="6AA7A89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путем приобретения конкретных товаров (работ, услуг) у потенциального поставщика (подрядчика, исполнителя), определенного Советом Министров Республики Беларусь по решению или поручению Президента Республики Беларусь;</w:t>
      </w:r>
    </w:p>
    <w:p w14:paraId="3CFBF52F"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преференциальную поправку, определить ее размер, товары (работы, услуги) и участников для применения преференциальной поправки, а также условия ее применения, включая документы, подтверждающие право на применение преференциальной поправки, в случае, если 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28F9F2BA" w14:textId="77777777" w:rsidR="004E308C" w:rsidRDefault="004E308C" w:rsidP="006F6753">
      <w:pPr>
        <w:pStyle w:val="a4"/>
        <w:ind w:firstLine="567"/>
        <w:jc w:val="both"/>
        <w:rPr>
          <w:b/>
          <w:sz w:val="26"/>
          <w:szCs w:val="26"/>
        </w:rPr>
      </w:pPr>
    </w:p>
    <w:p w14:paraId="17E19D91" w14:textId="77777777" w:rsidR="006F6753" w:rsidRDefault="00FC0BB5" w:rsidP="006F6753">
      <w:pPr>
        <w:pStyle w:val="a4"/>
        <w:ind w:firstLine="567"/>
        <w:jc w:val="both"/>
        <w:rPr>
          <w:b/>
          <w:sz w:val="26"/>
          <w:szCs w:val="26"/>
        </w:rPr>
      </w:pPr>
      <w:r w:rsidRPr="00F64801">
        <w:rPr>
          <w:b/>
          <w:sz w:val="26"/>
          <w:szCs w:val="26"/>
        </w:rPr>
        <w:t>IV. Порядок фо</w:t>
      </w:r>
      <w:r w:rsidR="000D4057">
        <w:rPr>
          <w:b/>
          <w:sz w:val="26"/>
          <w:szCs w:val="26"/>
        </w:rPr>
        <w:t xml:space="preserve">рмирования цены </w:t>
      </w:r>
      <w:r w:rsidR="000D4057" w:rsidRPr="006F6753">
        <w:rPr>
          <w:b/>
          <w:sz w:val="26"/>
          <w:szCs w:val="26"/>
        </w:rPr>
        <w:t xml:space="preserve">предложения </w:t>
      </w:r>
    </w:p>
    <w:p w14:paraId="45668EE7" w14:textId="77777777" w:rsidR="006F6753" w:rsidRPr="006F6753" w:rsidRDefault="006F6753" w:rsidP="006F6753">
      <w:pPr>
        <w:pStyle w:val="a4"/>
        <w:ind w:firstLine="567"/>
        <w:jc w:val="both"/>
        <w:rPr>
          <w:b/>
          <w:sz w:val="26"/>
          <w:szCs w:val="26"/>
        </w:rPr>
      </w:pPr>
      <w:r w:rsidRPr="006F6753">
        <w:rPr>
          <w:sz w:val="26"/>
          <w:szCs w:val="26"/>
        </w:rPr>
        <w:t>Цена предложения должна включать все расходы участника.</w:t>
      </w:r>
      <w:r w:rsidRPr="006F6753">
        <w:rPr>
          <w:b/>
          <w:sz w:val="26"/>
          <w:szCs w:val="26"/>
        </w:rPr>
        <w:t xml:space="preserve"> </w:t>
      </w:r>
      <w:r w:rsidRPr="006F6753">
        <w:rPr>
          <w:sz w:val="26"/>
          <w:szCs w:val="26"/>
        </w:rPr>
        <w:t>Также в цену</w:t>
      </w:r>
      <w:r w:rsidRPr="006F6753">
        <w:rPr>
          <w:b/>
          <w:sz w:val="26"/>
          <w:szCs w:val="26"/>
        </w:rPr>
        <w:t xml:space="preserve"> </w:t>
      </w:r>
      <w:r w:rsidRPr="006F6753">
        <w:rPr>
          <w:sz w:val="26"/>
          <w:szCs w:val="26"/>
        </w:rPr>
        <w:t xml:space="preserve">включается иные налоги, сборы (пошлины), иные обязательные платежи, установленные законодательством и уплачиваемые заказчиком в связи с осуществлением такой государственной </w:t>
      </w:r>
      <w:r w:rsidRPr="006F6753">
        <w:rPr>
          <w:spacing w:val="-20"/>
          <w:sz w:val="26"/>
          <w:szCs w:val="26"/>
        </w:rPr>
        <w:t>закупки.</w:t>
      </w:r>
    </w:p>
    <w:p w14:paraId="0A851BD9" w14:textId="77777777" w:rsidR="004E308C" w:rsidRDefault="004E308C"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2F8A04D6" w14:textId="77777777" w:rsidR="006F6753" w:rsidRDefault="00FC0BB5"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w:t>
      </w:r>
      <w:r w:rsidR="006F6753">
        <w:rPr>
          <w:rFonts w:ascii="Times New Roman" w:eastAsia="Times New Roman" w:hAnsi="Times New Roman"/>
          <w:b/>
          <w:sz w:val="26"/>
          <w:szCs w:val="26"/>
          <w:lang w:eastAsia="ru-RU"/>
        </w:rPr>
        <w:t>заключения договора</w:t>
      </w:r>
    </w:p>
    <w:p w14:paraId="5CE857A3" w14:textId="77777777" w:rsidR="00BA57BF" w:rsidRDefault="006F6753" w:rsidP="006F6753">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Б</w:t>
      </w:r>
      <w:r w:rsidRPr="006F6753">
        <w:rPr>
          <w:rFonts w:ascii="Times New Roman" w:eastAsia="Times New Roman" w:hAnsi="Times New Roman"/>
          <w:sz w:val="26"/>
          <w:szCs w:val="26"/>
          <w:lang w:eastAsia="ru-RU"/>
        </w:rPr>
        <w:t>елорусский рубль</w:t>
      </w:r>
    </w:p>
    <w:p w14:paraId="5876F682" w14:textId="77777777" w:rsidR="004E308C" w:rsidRDefault="004E308C"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66DBC173" w14:textId="77777777" w:rsidR="00FC0BB5" w:rsidRPr="00BA57BF" w:rsidRDefault="00FC0BB5" w:rsidP="00DC5B01">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VI. Порядок участия в процедуре государственной закупки субъектов малого и с</w:t>
      </w:r>
      <w:r w:rsidR="00BA57BF">
        <w:rPr>
          <w:rFonts w:ascii="Times New Roman" w:eastAsia="Times New Roman" w:hAnsi="Times New Roman"/>
          <w:b/>
          <w:sz w:val="26"/>
          <w:szCs w:val="26"/>
          <w:lang w:eastAsia="ru-RU"/>
        </w:rPr>
        <w:t>реднего предпринимательства</w:t>
      </w:r>
      <w:r w:rsidR="00BA57BF" w:rsidRPr="00BA57BF">
        <w:rPr>
          <w:rFonts w:ascii="Times New Roman" w:eastAsia="Times New Roman" w:hAnsi="Times New Roman"/>
          <w:b/>
          <w:sz w:val="26"/>
          <w:szCs w:val="26"/>
          <w:lang w:eastAsia="ru-RU"/>
        </w:rPr>
        <w:t xml:space="preserve"> </w:t>
      </w:r>
    </w:p>
    <w:p w14:paraId="17994C05"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 xml:space="preserve">Субъектам малого и среднего предпринимательства гарантируется предоставление возможности участия в процедурах государственных закупок по перечню товаров (работ, услуг), определяемому Советом Министров Республики Беларусь, с учетом требований, </w:t>
      </w:r>
      <w:r w:rsidRPr="00666733">
        <w:rPr>
          <w:rFonts w:ascii="Times New Roman" w:eastAsia="Times New Roman" w:hAnsi="Times New Roman"/>
          <w:sz w:val="26"/>
          <w:szCs w:val="26"/>
          <w:lang w:eastAsia="ru-RU"/>
        </w:rPr>
        <w:lastRenderedPageBreak/>
        <w:t>установленных пунктом 2 статьи</w:t>
      </w:r>
      <w:r>
        <w:rPr>
          <w:rFonts w:ascii="Times New Roman" w:eastAsia="Times New Roman" w:hAnsi="Times New Roman"/>
          <w:sz w:val="26"/>
          <w:szCs w:val="26"/>
          <w:lang w:eastAsia="ru-RU"/>
        </w:rPr>
        <w:t xml:space="preserve"> 29 </w:t>
      </w:r>
      <w:r w:rsidRPr="00666733">
        <w:rPr>
          <w:rFonts w:ascii="Times New Roman" w:eastAsia="Times New Roman" w:hAnsi="Times New Roman"/>
          <w:sz w:val="26"/>
          <w:szCs w:val="26"/>
          <w:lang w:eastAsia="ru-RU"/>
        </w:rPr>
        <w:t>За</w:t>
      </w:r>
      <w:r>
        <w:rPr>
          <w:rFonts w:ascii="Times New Roman" w:eastAsia="Times New Roman" w:hAnsi="Times New Roman"/>
          <w:sz w:val="26"/>
          <w:szCs w:val="26"/>
          <w:lang w:eastAsia="ru-RU"/>
        </w:rPr>
        <w:t>коном Республики Беларусь от 13 </w:t>
      </w:r>
      <w:r w:rsidRPr="00666733">
        <w:rPr>
          <w:rFonts w:ascii="Times New Roman" w:eastAsia="Times New Roman" w:hAnsi="Times New Roman"/>
          <w:sz w:val="26"/>
          <w:szCs w:val="26"/>
          <w:lang w:eastAsia="ru-RU"/>
        </w:rPr>
        <w:t>июля 2012 года "О государственных закупках товаров (работ, услуг)".</w:t>
      </w:r>
    </w:p>
    <w:p w14:paraId="6F061D3A"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В случае приобретения товаров (работ, услуг), не включенных в пере</w:t>
      </w:r>
      <w:r w:rsidR="00E924FD">
        <w:rPr>
          <w:rFonts w:ascii="Times New Roman" w:eastAsia="Times New Roman" w:hAnsi="Times New Roman"/>
          <w:sz w:val="26"/>
          <w:szCs w:val="26"/>
          <w:lang w:eastAsia="ru-RU"/>
        </w:rPr>
        <w:t>чень, указанный в части первой</w:t>
      </w:r>
      <w:r w:rsidRPr="00666733">
        <w:rPr>
          <w:rFonts w:ascii="Times New Roman" w:eastAsia="Times New Roman" w:hAnsi="Times New Roman"/>
          <w:sz w:val="26"/>
          <w:szCs w:val="26"/>
          <w:lang w:eastAsia="ru-RU"/>
        </w:rPr>
        <w:t xml:space="preserve"> пункта</w:t>
      </w:r>
      <w:r w:rsidR="00E924FD">
        <w:rPr>
          <w:rFonts w:ascii="Times New Roman" w:eastAsia="Times New Roman" w:hAnsi="Times New Roman"/>
          <w:sz w:val="26"/>
          <w:szCs w:val="26"/>
          <w:lang w:eastAsia="ru-RU"/>
        </w:rPr>
        <w:t xml:space="preserve"> 2 </w:t>
      </w:r>
      <w:r w:rsidR="00E924FD" w:rsidRPr="00E924FD">
        <w:rPr>
          <w:rFonts w:ascii="Times New Roman" w:eastAsia="Times New Roman" w:hAnsi="Times New Roman"/>
          <w:sz w:val="26"/>
          <w:szCs w:val="26"/>
          <w:lang w:eastAsia="ru-RU"/>
        </w:rPr>
        <w:t>статьи 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xml:space="preserve">, либо невозможности формирования части (лота), либо проведения процедуры закупки из одного источника субъекты малого и среднего предпринимательства участвуют в процедурах государственных закупок на общих основаниях без учета требований, установленных пунктом 2 </w:t>
      </w:r>
      <w:r w:rsidR="007E219F">
        <w:rPr>
          <w:rFonts w:ascii="Times New Roman" w:eastAsia="Times New Roman" w:hAnsi="Times New Roman"/>
          <w:sz w:val="26"/>
          <w:szCs w:val="26"/>
          <w:lang w:eastAsia="ru-RU"/>
        </w:rPr>
        <w:t>с</w:t>
      </w:r>
      <w:r w:rsidRPr="00666733">
        <w:rPr>
          <w:rFonts w:ascii="Times New Roman" w:eastAsia="Times New Roman" w:hAnsi="Times New Roman"/>
          <w:sz w:val="26"/>
          <w:szCs w:val="26"/>
          <w:lang w:eastAsia="ru-RU"/>
        </w:rPr>
        <w:t>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w:t>
      </w:r>
    </w:p>
    <w:p w14:paraId="589C29DD"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Если предмет государственной закупки и его объем (количество) могут распределяться по частям (лотам), формируются части (лоты), одна из которых должна составлять не более десяти процентов объема (количества) этого предмета государственной закупки. Участниками по такой части (лоту) могут выступать только субъекты малого и среднего предпринимательства, предлагающие товары (работы, услуги) собственного производства согласно перечню, указанному в части первой пункта 1 статьи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В случае признания процедуры государственной закупки несостоявшейся по такой части (лоту) ее объем (количество) включается в иные соответствующие части (лоты) предмета государственной закупки либо проводится новая процедура государственной закупки, участниками которой могут быть и иные юридические и физические лица, в том числе индивидуальные предприниматели.</w:t>
      </w:r>
    </w:p>
    <w:p w14:paraId="79FEDD6C" w14:textId="77777777" w:rsidR="00BA57BF"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при заключении договоров с участниками-победителями по иным соответствующим частям (лотам).</w:t>
      </w:r>
    </w:p>
    <w:p w14:paraId="418165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Согласно ч. 3 пп 1,7 п.1 Постановление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1C2A72B7"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237F8D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К участникам процедур государственных закупок независимо от предмета государственной закупки устанавливаются следующие дополнительные требования:</w:t>
      </w:r>
    </w:p>
    <w:p w14:paraId="6F6EE714"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w:t>
      </w:r>
    </w:p>
    <w:p w14:paraId="0CA3D7AA"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04954FBB"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w:t>
      </w:r>
      <w:r w:rsidRPr="004E308C">
        <w:rPr>
          <w:rFonts w:ascii="Times New Roman" w:eastAsia="Times New Roman" w:hAnsi="Times New Roman"/>
          <w:sz w:val="26"/>
          <w:szCs w:val="26"/>
          <w:lang w:eastAsia="ru-RU"/>
        </w:rPr>
        <w:lastRenderedPageBreak/>
        <w:t>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F206A89"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Соответствие требованиям, указанным в части третьей настоящего подпункта, подтверждается заявлением участника.</w:t>
      </w:r>
    </w:p>
    <w:p w14:paraId="49A3ED0D" w14:textId="77777777" w:rsidR="004E308C" w:rsidRDefault="004E308C"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0C9D920" w14:textId="77777777" w:rsidR="00FC0BB5" w:rsidRDefault="00FC0BB5"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 Акты законодательства о государственных закупках, в соответствии с которыми проводится процед</w:t>
      </w:r>
      <w:r w:rsidR="00F64801" w:rsidRPr="00F64801">
        <w:rPr>
          <w:rFonts w:ascii="Times New Roman" w:eastAsia="Times New Roman" w:hAnsi="Times New Roman"/>
          <w:b/>
          <w:sz w:val="26"/>
          <w:szCs w:val="26"/>
          <w:lang w:eastAsia="ru-RU"/>
        </w:rPr>
        <w:t xml:space="preserve">ура государственной закупки </w:t>
      </w:r>
    </w:p>
    <w:p w14:paraId="4A9B6C74"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 xml:space="preserve">Настоящая процедура </w:t>
      </w:r>
      <w:r w:rsidR="00CA000B">
        <w:rPr>
          <w:rFonts w:ascii="Times New Roman" w:eastAsia="Times New Roman" w:hAnsi="Times New Roman"/>
          <w:sz w:val="26"/>
          <w:szCs w:val="26"/>
          <w:lang w:eastAsia="ru-RU"/>
        </w:rPr>
        <w:t>закупки</w:t>
      </w:r>
      <w:r w:rsidRPr="00F64801">
        <w:rPr>
          <w:rFonts w:ascii="Times New Roman" w:eastAsia="Times New Roman" w:hAnsi="Times New Roman"/>
          <w:sz w:val="26"/>
          <w:szCs w:val="26"/>
          <w:lang w:eastAsia="ru-RU"/>
        </w:rPr>
        <w:t xml:space="preserve"> проводится в порядке, установленном Законом Республики Беларусь от 13 июля 2012 года "О государственных закупках това</w:t>
      </w:r>
      <w:r w:rsidR="00A33C5F">
        <w:rPr>
          <w:rFonts w:ascii="Times New Roman" w:eastAsia="Times New Roman" w:hAnsi="Times New Roman"/>
          <w:sz w:val="26"/>
          <w:szCs w:val="26"/>
          <w:lang w:eastAsia="ru-RU"/>
        </w:rPr>
        <w:t>ров (работ, услуг)"</w:t>
      </w:r>
      <w:r w:rsidR="00CA000B">
        <w:rPr>
          <w:rFonts w:ascii="Times New Roman" w:eastAsia="Times New Roman" w:hAnsi="Times New Roman"/>
          <w:sz w:val="26"/>
          <w:szCs w:val="26"/>
          <w:lang w:eastAsia="ru-RU"/>
        </w:rPr>
        <w:t>.</w:t>
      </w:r>
    </w:p>
    <w:p w14:paraId="479C7116"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57AB35C1"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VIII. Условия применени</w:t>
      </w:r>
      <w:r w:rsidR="00A32277">
        <w:rPr>
          <w:rFonts w:ascii="Times New Roman" w:eastAsia="Times New Roman" w:hAnsi="Times New Roman"/>
          <w:b/>
          <w:sz w:val="26"/>
          <w:szCs w:val="26"/>
          <w:lang w:eastAsia="ru-RU"/>
        </w:rPr>
        <w:t xml:space="preserve">я преференциальной поправки </w:t>
      </w:r>
    </w:p>
    <w:p w14:paraId="5E3A020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CA000B">
        <w:rPr>
          <w:rFonts w:ascii="Times New Roman" w:eastAsia="Times New Roman" w:hAnsi="Times New Roman"/>
          <w:sz w:val="26"/>
          <w:szCs w:val="26"/>
          <w:lang w:eastAsia="ru-RU"/>
        </w:rPr>
        <w:t>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14:paraId="726BD8D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15 процентов – в случаях предложения:</w:t>
      </w:r>
    </w:p>
    <w:p w14:paraId="2E6AD9A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42D510F"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8B816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7F0BEF6"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9DABC15"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если иное не предусмотрено в части третьей настоящего подпункта.</w:t>
      </w:r>
    </w:p>
    <w:p w14:paraId="376E4DD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14:paraId="1DAE082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физических лиц в количестве не более 15 процентов от списочной численности юридического лица на дату заключения договора;</w:t>
      </w:r>
    </w:p>
    <w:p w14:paraId="387AA29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53BC7B6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При проведении конкурсов, процедур запроса ценовых предложений цены предложений участников, предлагающих товары (работы, услуги), указанные в части первой настоящего подпункта, уменьшаются соответственно на 15 или 25 процентов для </w:t>
      </w:r>
      <w:r w:rsidRPr="00CA000B">
        <w:rPr>
          <w:rFonts w:ascii="Times New Roman" w:eastAsia="Times New Roman" w:hAnsi="Times New Roman"/>
          <w:sz w:val="26"/>
          <w:szCs w:val="26"/>
          <w:lang w:eastAsia="ru-RU"/>
        </w:rPr>
        <w:lastRenderedPageBreak/>
        <w:t>целей оценки и сравнения предложений.</w:t>
      </w:r>
    </w:p>
    <w:p w14:paraId="00D81F7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При проведении электронного аукциона в случае допуска к торгам участников, предлагающих товары (работы, услуги), указанные в части первой настоящего подпункта:</w:t>
      </w:r>
    </w:p>
    <w:p w14:paraId="7E3C501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устанавливается путем деления ориентировочной стоимости предмета государственной закупки, определенной заказчиком (организатором) в аукционных документах, соответственно на 1,15 или 1,25;</w:t>
      </w:r>
    </w:p>
    <w:p w14:paraId="6AD9EBE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в ходе торгов для участников, предлагающих товары (работы, услуги), указанные в части первой настоящего подпункта, отображаются одновременно текущая ставка и соответствующая ей ставка, увеличенная на 15 или 25 процентов соответственно. </w:t>
      </w:r>
    </w:p>
    <w:p w14:paraId="453C0F67"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(организатором) не предоставляются сведения о заявлении участниками права на применение преференциальной поправки. Предоставление указанных сведений в отношении участников, сделавших последнюю и предпоследнюю ставки, осуществляется оператором электронной торговой площадки одновременно с обеспечением доступа ко вторым разделам предложений таких участников.</w:t>
      </w:r>
    </w:p>
    <w:p w14:paraId="2C27C074"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протоколе открытия, рассмотрения предложений и допуска к торгам не указывается начальная цена электронного аукциона, а также регистрационные номера предложений участников, заявивших о праве на применение преференциальной поправки.</w:t>
      </w:r>
    </w:p>
    <w:p w14:paraId="0C0EFA69" w14:textId="77777777" w:rsid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(организатором) протокола открытия, рассмотрения предложений и допуска к торгам.</w:t>
      </w:r>
    </w:p>
    <w:p w14:paraId="35A94092"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91F043F" w14:textId="77777777" w:rsidR="00FC0BB5" w:rsidRPr="00F64801"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IX. Размер и порядо</w:t>
      </w:r>
      <w:r w:rsidR="00A32277">
        <w:rPr>
          <w:rFonts w:ascii="Times New Roman" w:eastAsia="Times New Roman" w:hAnsi="Times New Roman"/>
          <w:b/>
          <w:sz w:val="26"/>
          <w:szCs w:val="26"/>
          <w:lang w:eastAsia="ru-RU"/>
        </w:rPr>
        <w:t xml:space="preserve">к оплаты услуг организатора </w:t>
      </w:r>
    </w:p>
    <w:p w14:paraId="75F2AB3E" w14:textId="77777777" w:rsidR="00B22FC2" w:rsidRDefault="00A33C5F" w:rsidP="00B22FC2">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Процедура государственной закупки проводится заказчиком</w:t>
      </w:r>
      <w:r w:rsidR="00B87326">
        <w:rPr>
          <w:rFonts w:ascii="Times New Roman" w:eastAsia="Times New Roman" w:hAnsi="Times New Roman"/>
          <w:sz w:val="26"/>
          <w:szCs w:val="26"/>
          <w:lang w:eastAsia="ru-RU"/>
        </w:rPr>
        <w:t>.</w:t>
      </w:r>
    </w:p>
    <w:p w14:paraId="79A058DD" w14:textId="77777777" w:rsidR="004E308C" w:rsidRDefault="004E308C"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177E137E" w14:textId="77777777" w:rsidR="00A33C5F" w:rsidRDefault="00A33C5F"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5ABE9054" w14:textId="77777777" w:rsidR="00B87326" w:rsidRDefault="00FC0BB5"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X. Требования к содержанию и форме предложения с учетом регламента оператора электронной торговой площадки</w:t>
      </w:r>
    </w:p>
    <w:p w14:paraId="5BB3D243" w14:textId="77777777" w:rsidR="00A33C5F"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C9635D3" w14:textId="77777777" w:rsidR="00FC0BB5" w:rsidRPr="00F64801"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должно содержать следующие сведения:</w:t>
      </w:r>
    </w:p>
    <w:p w14:paraId="499B9F31" w14:textId="77777777" w:rsidR="00FC0BB5" w:rsidRPr="00F64801"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98"/>
        <w:gridCol w:w="4513"/>
      </w:tblGrid>
      <w:tr w:rsidR="00813A89" w:rsidRPr="00813A89" w14:paraId="4182072E"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236F5D6" w14:textId="77777777" w:rsidR="00813A89" w:rsidRPr="00813A89" w:rsidRDefault="00813A89" w:rsidP="00813A89">
            <w:pPr>
              <w:pStyle w:val="table10"/>
              <w:jc w:val="center"/>
              <w:rPr>
                <w:sz w:val="26"/>
                <w:szCs w:val="26"/>
              </w:rPr>
            </w:pPr>
            <w:r w:rsidRPr="00813A89">
              <w:rPr>
                <w:b/>
                <w:bCs/>
                <w:sz w:val="26"/>
                <w:szCs w:val="26"/>
              </w:rPr>
              <w:t>Сведения о предложении (частях (лотах) предложения)</w:t>
            </w:r>
          </w:p>
        </w:tc>
      </w:tr>
      <w:tr w:rsidR="00813A89" w:rsidRPr="00813A89" w14:paraId="0856E5CB"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345A540A" w14:textId="77777777" w:rsidR="00813A89" w:rsidRPr="00813A89" w:rsidRDefault="00813A89" w:rsidP="00813A89">
            <w:pPr>
              <w:pStyle w:val="table10"/>
              <w:jc w:val="center"/>
              <w:rPr>
                <w:sz w:val="26"/>
                <w:szCs w:val="26"/>
              </w:rPr>
            </w:pPr>
            <w:r w:rsidRPr="00813A89">
              <w:rPr>
                <w:sz w:val="26"/>
                <w:szCs w:val="26"/>
              </w:rPr>
              <w:t>Часть (лот) № ______</w:t>
            </w:r>
          </w:p>
        </w:tc>
      </w:tr>
      <w:tr w:rsidR="00813A89" w:rsidRPr="00813A89" w14:paraId="01B7DD7A"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8BA4E47" w14:textId="77777777" w:rsidR="00813A89" w:rsidRPr="00813A89" w:rsidRDefault="00813A89" w:rsidP="00813A89">
            <w:pPr>
              <w:pStyle w:val="table10"/>
              <w:rPr>
                <w:sz w:val="26"/>
                <w:szCs w:val="26"/>
              </w:rPr>
            </w:pPr>
            <w:r w:rsidRPr="00813A89">
              <w:rPr>
                <w:sz w:val="26"/>
                <w:szCs w:val="26"/>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E59AFBD" w14:textId="77777777" w:rsidR="00813A89" w:rsidRPr="00813A89" w:rsidRDefault="00813A89" w:rsidP="00813A89">
            <w:pPr>
              <w:pStyle w:val="table10"/>
              <w:rPr>
                <w:sz w:val="26"/>
                <w:szCs w:val="26"/>
              </w:rPr>
            </w:pPr>
            <w:r w:rsidRPr="00813A89">
              <w:rPr>
                <w:sz w:val="26"/>
                <w:szCs w:val="26"/>
              </w:rPr>
              <w:t> </w:t>
            </w:r>
          </w:p>
        </w:tc>
      </w:tr>
      <w:tr w:rsidR="00813A89" w:rsidRPr="00813A89" w14:paraId="5863CB17"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5B82F85" w14:textId="77777777" w:rsidR="00813A89" w:rsidRPr="00813A89" w:rsidRDefault="00813A89" w:rsidP="00813A89">
            <w:pPr>
              <w:pStyle w:val="table10"/>
              <w:rPr>
                <w:sz w:val="26"/>
                <w:szCs w:val="26"/>
              </w:rPr>
            </w:pPr>
            <w:r w:rsidRPr="00813A89">
              <w:rPr>
                <w:sz w:val="26"/>
                <w:szCs w:val="26"/>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0603BC84" w14:textId="77777777" w:rsidR="00813A89" w:rsidRPr="00813A89" w:rsidRDefault="00813A89" w:rsidP="00813A89">
            <w:pPr>
              <w:pStyle w:val="table10"/>
              <w:rPr>
                <w:sz w:val="26"/>
                <w:szCs w:val="26"/>
              </w:rPr>
            </w:pPr>
            <w:r w:rsidRPr="00813A89">
              <w:rPr>
                <w:sz w:val="26"/>
                <w:szCs w:val="26"/>
              </w:rPr>
              <w:t> </w:t>
            </w:r>
          </w:p>
        </w:tc>
      </w:tr>
      <w:tr w:rsidR="00813A89" w:rsidRPr="00813A89" w14:paraId="5CCA3CA4"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7731651" w14:textId="77777777" w:rsidR="00813A89" w:rsidRPr="00813A89" w:rsidRDefault="00813A89" w:rsidP="00813A89">
            <w:pPr>
              <w:pStyle w:val="table10"/>
              <w:rPr>
                <w:sz w:val="26"/>
                <w:szCs w:val="26"/>
              </w:rPr>
            </w:pPr>
            <w:r w:rsidRPr="00813A89">
              <w:rPr>
                <w:sz w:val="26"/>
                <w:szCs w:val="26"/>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52BCFA8" w14:textId="77777777" w:rsidR="00813A89" w:rsidRPr="00813A89" w:rsidRDefault="00813A89" w:rsidP="00813A89">
            <w:pPr>
              <w:pStyle w:val="table10"/>
              <w:rPr>
                <w:sz w:val="26"/>
                <w:szCs w:val="26"/>
              </w:rPr>
            </w:pPr>
            <w:r w:rsidRPr="00813A89">
              <w:rPr>
                <w:sz w:val="26"/>
                <w:szCs w:val="26"/>
              </w:rPr>
              <w:t> </w:t>
            </w:r>
          </w:p>
        </w:tc>
      </w:tr>
      <w:tr w:rsidR="00813A89" w:rsidRPr="00813A89" w14:paraId="442B2C75"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55854CE6" w14:textId="77777777" w:rsidR="00813A89" w:rsidRPr="00813A89" w:rsidRDefault="00813A89" w:rsidP="00813A89">
            <w:pPr>
              <w:pStyle w:val="table10"/>
              <w:rPr>
                <w:sz w:val="26"/>
                <w:szCs w:val="26"/>
              </w:rPr>
            </w:pPr>
            <w:r w:rsidRPr="00813A89">
              <w:rPr>
                <w:sz w:val="26"/>
                <w:szCs w:val="26"/>
              </w:rPr>
              <w:t>Цена предложения (по части (лоту)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5E3EDEA" w14:textId="77777777" w:rsidR="00813A89" w:rsidRPr="00813A89" w:rsidRDefault="00813A89" w:rsidP="00813A89">
            <w:pPr>
              <w:pStyle w:val="table10"/>
              <w:rPr>
                <w:sz w:val="26"/>
                <w:szCs w:val="26"/>
              </w:rPr>
            </w:pPr>
            <w:r w:rsidRPr="00813A89">
              <w:rPr>
                <w:sz w:val="26"/>
                <w:szCs w:val="26"/>
              </w:rPr>
              <w:t> </w:t>
            </w:r>
          </w:p>
        </w:tc>
      </w:tr>
      <w:tr w:rsidR="00813A89" w:rsidRPr="00813A89" w14:paraId="07B90EA2"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755677C" w14:textId="77777777" w:rsidR="00813A89" w:rsidRPr="00813A89" w:rsidRDefault="00813A89" w:rsidP="00813A89">
            <w:pPr>
              <w:pStyle w:val="table10"/>
              <w:rPr>
                <w:sz w:val="26"/>
                <w:szCs w:val="26"/>
              </w:rPr>
            </w:pPr>
            <w:r w:rsidRPr="00813A89">
              <w:rPr>
                <w:sz w:val="26"/>
                <w:szCs w:val="26"/>
              </w:rPr>
              <w:t xml:space="preserve">Срок (сроки) поставки товаров (выполнения работ, оказания услуг)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26FD7DD" w14:textId="77777777" w:rsidR="00813A89" w:rsidRPr="00813A89" w:rsidRDefault="00813A89" w:rsidP="00813A89">
            <w:pPr>
              <w:pStyle w:val="table10"/>
              <w:rPr>
                <w:sz w:val="26"/>
                <w:szCs w:val="26"/>
              </w:rPr>
            </w:pPr>
            <w:r w:rsidRPr="00813A89">
              <w:rPr>
                <w:sz w:val="26"/>
                <w:szCs w:val="26"/>
              </w:rPr>
              <w:t> </w:t>
            </w:r>
          </w:p>
        </w:tc>
      </w:tr>
      <w:tr w:rsidR="00813A89" w:rsidRPr="00813A89" w14:paraId="15A25F90"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1730C0E" w14:textId="77777777" w:rsidR="00813A89" w:rsidRPr="00813A89" w:rsidRDefault="00813A89" w:rsidP="00813A89">
            <w:pPr>
              <w:pStyle w:val="table10"/>
              <w:jc w:val="center"/>
              <w:rPr>
                <w:sz w:val="26"/>
                <w:szCs w:val="26"/>
              </w:rPr>
            </w:pPr>
            <w:r w:rsidRPr="00813A89">
              <w:rPr>
                <w:b/>
                <w:bCs/>
                <w:sz w:val="26"/>
                <w:szCs w:val="26"/>
              </w:rPr>
              <w:t>Сведения об участнике</w:t>
            </w:r>
          </w:p>
        </w:tc>
      </w:tr>
      <w:tr w:rsidR="00813A89" w:rsidRPr="00813A89" w14:paraId="15867B3F"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138CF10" w14:textId="77777777" w:rsidR="00813A89" w:rsidRPr="00813A89" w:rsidRDefault="00813A89" w:rsidP="00813A89">
            <w:pPr>
              <w:pStyle w:val="table10"/>
              <w:rPr>
                <w:sz w:val="26"/>
                <w:szCs w:val="26"/>
              </w:rPr>
            </w:pPr>
            <w:r w:rsidRPr="00813A8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4B6C51AF" w14:textId="77777777" w:rsidR="00813A89" w:rsidRPr="00813A89" w:rsidRDefault="00813A89" w:rsidP="00813A89">
            <w:pPr>
              <w:pStyle w:val="table10"/>
              <w:rPr>
                <w:sz w:val="26"/>
                <w:szCs w:val="26"/>
              </w:rPr>
            </w:pPr>
            <w:r w:rsidRPr="00813A89">
              <w:rPr>
                <w:sz w:val="26"/>
                <w:szCs w:val="26"/>
              </w:rPr>
              <w:t> </w:t>
            </w:r>
          </w:p>
        </w:tc>
      </w:tr>
      <w:tr w:rsidR="00813A89" w:rsidRPr="00813A89" w14:paraId="41ECEFAE"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6332DD1A" w14:textId="77777777" w:rsidR="00813A89" w:rsidRPr="00813A89" w:rsidRDefault="00813A89" w:rsidP="00813A89">
            <w:pPr>
              <w:pStyle w:val="table10"/>
              <w:rPr>
                <w:sz w:val="26"/>
                <w:szCs w:val="26"/>
              </w:rPr>
            </w:pPr>
            <w:r w:rsidRPr="00813A89">
              <w:rPr>
                <w:sz w:val="26"/>
                <w:szCs w:val="26"/>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15917A5" w14:textId="77777777" w:rsidR="00813A89" w:rsidRPr="00813A89" w:rsidRDefault="00813A89" w:rsidP="00813A89">
            <w:pPr>
              <w:pStyle w:val="table10"/>
              <w:rPr>
                <w:sz w:val="26"/>
                <w:szCs w:val="26"/>
              </w:rPr>
            </w:pPr>
            <w:r w:rsidRPr="00813A89">
              <w:rPr>
                <w:sz w:val="26"/>
                <w:szCs w:val="26"/>
              </w:rPr>
              <w:t> </w:t>
            </w:r>
          </w:p>
        </w:tc>
      </w:tr>
      <w:tr w:rsidR="00813A89" w:rsidRPr="00813A89" w14:paraId="10C5E7F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39B3BEC7" w14:textId="77777777" w:rsidR="00813A89" w:rsidRPr="00813A89" w:rsidRDefault="00813A89" w:rsidP="00813A89">
            <w:pPr>
              <w:pStyle w:val="table10"/>
              <w:rPr>
                <w:sz w:val="26"/>
                <w:szCs w:val="26"/>
              </w:rPr>
            </w:pPr>
            <w:r w:rsidRPr="00813A89">
              <w:rPr>
                <w:sz w:val="26"/>
                <w:szCs w:val="26"/>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FAAA698" w14:textId="77777777" w:rsidR="00813A89" w:rsidRPr="00813A89" w:rsidRDefault="00813A89" w:rsidP="00813A89">
            <w:pPr>
              <w:pStyle w:val="table10"/>
              <w:rPr>
                <w:sz w:val="26"/>
                <w:szCs w:val="26"/>
              </w:rPr>
            </w:pPr>
            <w:r w:rsidRPr="00813A89">
              <w:rPr>
                <w:sz w:val="26"/>
                <w:szCs w:val="26"/>
              </w:rPr>
              <w:t> </w:t>
            </w:r>
          </w:p>
        </w:tc>
      </w:tr>
      <w:tr w:rsidR="00813A89" w:rsidRPr="00813A89" w14:paraId="50D9DBA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35FD069" w14:textId="77777777" w:rsidR="00813A89" w:rsidRPr="00813A89" w:rsidRDefault="00813A89" w:rsidP="00813A89">
            <w:pPr>
              <w:pStyle w:val="table10"/>
              <w:rPr>
                <w:sz w:val="26"/>
                <w:szCs w:val="26"/>
              </w:rPr>
            </w:pPr>
            <w:r w:rsidRPr="00813A8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5DCB0709" w14:textId="77777777" w:rsidR="00813A89" w:rsidRPr="00813A89" w:rsidRDefault="00813A89" w:rsidP="00813A89">
            <w:pPr>
              <w:pStyle w:val="table10"/>
              <w:rPr>
                <w:sz w:val="26"/>
                <w:szCs w:val="26"/>
              </w:rPr>
            </w:pPr>
            <w:r w:rsidRPr="00813A89">
              <w:rPr>
                <w:sz w:val="26"/>
                <w:szCs w:val="26"/>
              </w:rPr>
              <w:t> </w:t>
            </w:r>
          </w:p>
        </w:tc>
      </w:tr>
      <w:tr w:rsidR="00813A89" w:rsidRPr="00813A89" w14:paraId="1B7B420A" w14:textId="77777777" w:rsidTr="00813A89">
        <w:trPr>
          <w:trHeight w:val="238"/>
        </w:trPr>
        <w:tc>
          <w:tcPr>
            <w:tcW w:w="2723" w:type="pct"/>
            <w:tcBorders>
              <w:top w:val="single" w:sz="4" w:space="0" w:color="auto"/>
              <w:right w:val="single" w:sz="4" w:space="0" w:color="auto"/>
            </w:tcBorders>
            <w:tcMar>
              <w:top w:w="0" w:type="dxa"/>
              <w:left w:w="6" w:type="dxa"/>
              <w:bottom w:w="0" w:type="dxa"/>
              <w:right w:w="6" w:type="dxa"/>
            </w:tcMar>
            <w:hideMark/>
          </w:tcPr>
          <w:p w14:paraId="50CB96E3" w14:textId="77777777" w:rsidR="00813A89" w:rsidRPr="00813A89" w:rsidRDefault="00813A89" w:rsidP="00813A89">
            <w:pPr>
              <w:pStyle w:val="table10"/>
              <w:rPr>
                <w:sz w:val="26"/>
                <w:szCs w:val="26"/>
              </w:rPr>
            </w:pPr>
            <w:r w:rsidRPr="00813A89">
              <w:rPr>
                <w:sz w:val="26"/>
                <w:szCs w:val="26"/>
              </w:rPr>
              <w:t>Наименование документа(ов):</w:t>
            </w:r>
            <w:r w:rsidRPr="00813A89">
              <w:rPr>
                <w:sz w:val="26"/>
                <w:szCs w:val="26"/>
              </w:rPr>
              <w:b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w:t>
            </w:r>
            <w:r w:rsidR="004218BE">
              <w:rPr>
                <w:sz w:val="26"/>
                <w:szCs w:val="26"/>
              </w:rPr>
              <w:t>акупках товаров (работ, услуг)»</w:t>
            </w:r>
          </w:p>
        </w:tc>
        <w:tc>
          <w:tcPr>
            <w:tcW w:w="2277" w:type="pct"/>
            <w:tcBorders>
              <w:top w:val="single" w:sz="4" w:space="0" w:color="auto"/>
              <w:left w:val="single" w:sz="4" w:space="0" w:color="auto"/>
            </w:tcBorders>
            <w:tcMar>
              <w:top w:w="0" w:type="dxa"/>
              <w:left w:w="6" w:type="dxa"/>
              <w:bottom w:w="0" w:type="dxa"/>
              <w:right w:w="6" w:type="dxa"/>
            </w:tcMar>
            <w:hideMark/>
          </w:tcPr>
          <w:p w14:paraId="2D6875C8" w14:textId="77777777" w:rsidR="00813A89" w:rsidRPr="00813A89" w:rsidRDefault="00813A89" w:rsidP="00813A89">
            <w:pPr>
              <w:pStyle w:val="table10"/>
              <w:rPr>
                <w:sz w:val="26"/>
                <w:szCs w:val="26"/>
              </w:rPr>
            </w:pPr>
            <w:r w:rsidRPr="00813A89">
              <w:rPr>
                <w:sz w:val="26"/>
                <w:szCs w:val="26"/>
              </w:rPr>
              <w:t> </w:t>
            </w:r>
          </w:p>
        </w:tc>
      </w:tr>
    </w:tbl>
    <w:p w14:paraId="62A13EF1" w14:textId="77777777" w:rsidR="00FC0BB5" w:rsidRDefault="00FC0BB5"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5EF87E10" w14:textId="5D9F836F" w:rsidR="00A0324D" w:rsidRDefault="00A0324D"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A0324D">
        <w:rPr>
          <w:rFonts w:ascii="Times New Roman" w:eastAsia="Times New Roman" w:hAnsi="Times New Roman"/>
          <w:b/>
          <w:sz w:val="26"/>
          <w:szCs w:val="26"/>
          <w:lang w:eastAsia="ru-RU"/>
        </w:rPr>
        <w:t>Место (адрес) и порядок предоставления ценовых предложений</w:t>
      </w:r>
      <w:r>
        <w:rPr>
          <w:rFonts w:ascii="Times New Roman" w:eastAsia="Times New Roman" w:hAnsi="Times New Roman"/>
          <w:b/>
          <w:sz w:val="26"/>
          <w:szCs w:val="26"/>
          <w:lang w:eastAsia="ru-RU"/>
        </w:rPr>
        <w:t xml:space="preserve">: </w:t>
      </w:r>
      <w:r>
        <w:rPr>
          <w:rFonts w:ascii="Times New Roman" w:eastAsia="Times New Roman" w:hAnsi="Times New Roman"/>
          <w:sz w:val="26"/>
          <w:szCs w:val="26"/>
          <w:lang w:eastAsia="ru-RU"/>
        </w:rPr>
        <w:t xml:space="preserve">предложение, для принятия участия в процедуре запроса ценовых предложений, подается участниками в срок указанный в </w:t>
      </w:r>
      <w:r w:rsidR="00C71607">
        <w:rPr>
          <w:rFonts w:ascii="Times New Roman" w:eastAsia="Times New Roman" w:hAnsi="Times New Roman"/>
          <w:sz w:val="26"/>
          <w:szCs w:val="26"/>
          <w:lang w:eastAsia="ru-RU"/>
        </w:rPr>
        <w:t xml:space="preserve">настоящем приглашении и в порядке, установленном в документах запроса ценовых предложений, посредством размещения такого предложения на электронной торговой площадке </w:t>
      </w:r>
      <w:r w:rsidR="00304466">
        <w:rPr>
          <w:rFonts w:ascii="Times New Roman" w:eastAsia="Times New Roman" w:hAnsi="Times New Roman"/>
          <w:sz w:val="26"/>
          <w:szCs w:val="26"/>
          <w:lang w:eastAsia="ru-RU"/>
        </w:rPr>
        <w:t xml:space="preserve">ОАО «Белорусская универсальная товарная биржа» </w:t>
      </w:r>
      <w:r w:rsidR="00C71607">
        <w:rPr>
          <w:rFonts w:ascii="Times New Roman" w:eastAsia="Times New Roman" w:hAnsi="Times New Roman"/>
          <w:sz w:val="26"/>
          <w:szCs w:val="26"/>
          <w:lang w:eastAsia="ru-RU"/>
        </w:rPr>
        <w:t xml:space="preserve">(сайт  </w:t>
      </w:r>
      <w:hyperlink r:id="rId4" w:history="1">
        <w:r w:rsidR="00304466" w:rsidRPr="00B22673">
          <w:rPr>
            <w:rStyle w:val="a8"/>
            <w:rFonts w:ascii="Times New Roman" w:eastAsia="Times New Roman" w:hAnsi="Times New Roman"/>
            <w:sz w:val="26"/>
            <w:szCs w:val="26"/>
            <w:lang w:val="en-US" w:eastAsia="ru-RU"/>
          </w:rPr>
          <w:t>www</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zakupki</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butb</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by</w:t>
        </w:r>
      </w:hyperlink>
      <w:r w:rsidR="00C71607">
        <w:rPr>
          <w:rFonts w:ascii="Times New Roman" w:eastAsia="Times New Roman" w:hAnsi="Times New Roman"/>
          <w:sz w:val="26"/>
          <w:szCs w:val="26"/>
          <w:lang w:eastAsia="ru-RU"/>
        </w:rPr>
        <w:t>)</w:t>
      </w:r>
      <w:r w:rsidR="00557696">
        <w:rPr>
          <w:rFonts w:ascii="Times New Roman" w:eastAsia="Times New Roman" w:hAnsi="Times New Roman"/>
          <w:sz w:val="26"/>
          <w:szCs w:val="26"/>
          <w:lang w:eastAsia="ru-RU"/>
        </w:rPr>
        <w:t xml:space="preserve"> в форме электронного документа на русском языке, в соответствии с Законом Республики Беларусь от 13.07.2012 г. № 419-З «О государственных закупках товаров (работ, услуг)».</w:t>
      </w:r>
    </w:p>
    <w:p w14:paraId="7E0915D5" w14:textId="238387AA" w:rsidR="00557696" w:rsidRPr="00C71607" w:rsidRDefault="00557696"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Конечный срок подачи </w:t>
      </w:r>
      <w:proofErr w:type="gramStart"/>
      <w:r>
        <w:rPr>
          <w:rFonts w:ascii="Times New Roman" w:eastAsia="Times New Roman" w:hAnsi="Times New Roman"/>
          <w:sz w:val="26"/>
          <w:szCs w:val="26"/>
          <w:lang w:eastAsia="ru-RU"/>
        </w:rPr>
        <w:t xml:space="preserve">предложений: </w:t>
      </w:r>
      <w:r w:rsidRPr="005B53E6">
        <w:rPr>
          <w:rFonts w:ascii="Times New Roman" w:eastAsia="Times New Roman" w:hAnsi="Times New Roman"/>
          <w:b/>
          <w:sz w:val="26"/>
          <w:szCs w:val="26"/>
          <w:lang w:eastAsia="ru-RU"/>
        </w:rPr>
        <w:t xml:space="preserve"> </w:t>
      </w:r>
      <w:r w:rsidR="00CD7926">
        <w:rPr>
          <w:rFonts w:ascii="Times New Roman" w:eastAsia="Times New Roman" w:hAnsi="Times New Roman"/>
          <w:b/>
          <w:sz w:val="26"/>
          <w:szCs w:val="26"/>
          <w:lang w:eastAsia="ru-RU"/>
        </w:rPr>
        <w:t>01</w:t>
      </w:r>
      <w:r w:rsidR="00320A4D" w:rsidRPr="005B53E6">
        <w:rPr>
          <w:rFonts w:ascii="Times New Roman" w:eastAsia="Times New Roman" w:hAnsi="Times New Roman"/>
          <w:b/>
          <w:sz w:val="26"/>
          <w:szCs w:val="26"/>
          <w:lang w:eastAsia="ru-RU"/>
        </w:rPr>
        <w:t>.0</w:t>
      </w:r>
      <w:r w:rsidR="00CD7926">
        <w:rPr>
          <w:rFonts w:ascii="Times New Roman" w:eastAsia="Times New Roman" w:hAnsi="Times New Roman"/>
          <w:b/>
          <w:sz w:val="26"/>
          <w:szCs w:val="26"/>
          <w:lang w:eastAsia="ru-RU"/>
        </w:rPr>
        <w:t>9</w:t>
      </w:r>
      <w:bookmarkStart w:id="0" w:name="_GoBack"/>
      <w:bookmarkEnd w:id="0"/>
      <w:r w:rsidR="00320A4D" w:rsidRPr="005B53E6">
        <w:rPr>
          <w:rFonts w:ascii="Times New Roman" w:eastAsia="Times New Roman" w:hAnsi="Times New Roman"/>
          <w:b/>
          <w:sz w:val="26"/>
          <w:szCs w:val="26"/>
          <w:lang w:eastAsia="ru-RU"/>
        </w:rPr>
        <w:t>.202</w:t>
      </w:r>
      <w:r w:rsidR="00304466">
        <w:rPr>
          <w:rFonts w:ascii="Times New Roman" w:eastAsia="Times New Roman" w:hAnsi="Times New Roman"/>
          <w:b/>
          <w:sz w:val="26"/>
          <w:szCs w:val="26"/>
          <w:lang w:eastAsia="ru-RU"/>
        </w:rPr>
        <w:t>6</w:t>
      </w:r>
      <w:proofErr w:type="gramEnd"/>
      <w:r w:rsidR="00320A4D" w:rsidRPr="005B53E6">
        <w:rPr>
          <w:rFonts w:ascii="Times New Roman" w:eastAsia="Times New Roman" w:hAnsi="Times New Roman"/>
          <w:b/>
          <w:sz w:val="26"/>
          <w:szCs w:val="26"/>
          <w:lang w:eastAsia="ru-RU"/>
        </w:rPr>
        <w:t xml:space="preserve"> г.</w:t>
      </w:r>
      <w:r w:rsidR="003A373F">
        <w:rPr>
          <w:rFonts w:ascii="Times New Roman" w:eastAsia="Times New Roman" w:hAnsi="Times New Roman"/>
          <w:sz w:val="26"/>
          <w:szCs w:val="26"/>
          <w:lang w:eastAsia="ru-RU"/>
        </w:rPr>
        <w:t xml:space="preserve"> </w:t>
      </w:r>
    </w:p>
    <w:p w14:paraId="3D978D68" w14:textId="77777777" w:rsidR="00A0324D" w:rsidRDefault="00A0324D"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7A18A086" w14:textId="77777777" w:rsidR="003A373F" w:rsidRDefault="003A373F"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DD33B67" w14:textId="77777777" w:rsidR="0034621B" w:rsidRDefault="00A33C5F" w:rsidP="00A33C5F">
      <w:pPr>
        <w:widowControl w:val="0"/>
        <w:autoSpaceDE w:val="0"/>
        <w:autoSpaceDN w:val="0"/>
        <w:spacing w:after="0" w:line="240" w:lineRule="auto"/>
        <w:jc w:val="center"/>
        <w:rPr>
          <w:rFonts w:ascii="Times New Roman" w:eastAsia="Times New Roman" w:hAnsi="Times New Roman"/>
          <w:b/>
          <w:sz w:val="26"/>
          <w:szCs w:val="26"/>
          <w:lang w:eastAsia="ru-RU"/>
        </w:rPr>
      </w:pPr>
      <w:r w:rsidRPr="00A33C5F">
        <w:rPr>
          <w:rFonts w:ascii="Times New Roman" w:eastAsia="Times New Roman" w:hAnsi="Times New Roman"/>
          <w:b/>
          <w:sz w:val="26"/>
          <w:szCs w:val="26"/>
          <w:lang w:eastAsia="ru-RU"/>
        </w:rPr>
        <w:t xml:space="preserve">X. </w:t>
      </w:r>
      <w:r w:rsidR="00FC5D57">
        <w:rPr>
          <w:rFonts w:ascii="Times New Roman" w:eastAsia="Times New Roman" w:hAnsi="Times New Roman"/>
          <w:b/>
          <w:sz w:val="26"/>
          <w:szCs w:val="26"/>
          <w:lang w:eastAsia="ru-RU"/>
        </w:rPr>
        <w:t>Договор</w:t>
      </w:r>
    </w:p>
    <w:p w14:paraId="4B9AA8AC" w14:textId="77777777" w:rsidR="00FC5D57" w:rsidRDefault="00A0324D"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00FC5D57">
        <w:rPr>
          <w:rFonts w:ascii="Times New Roman" w:eastAsia="Times New Roman" w:hAnsi="Times New Roman"/>
          <w:sz w:val="26"/>
          <w:szCs w:val="26"/>
          <w:lang w:eastAsia="ru-RU"/>
        </w:rPr>
        <w:t>еотъемлемой частью настоящих документов процедуры запроса ценовых предложений является проект договора, разработанный в соответствии с требованиями законодательства и особенностями предмета закупки.</w:t>
      </w:r>
    </w:p>
    <w:p w14:paraId="0745A88D" w14:textId="77777777" w:rsidR="00FC5D57" w:rsidRPr="00FC5D57" w:rsidRDefault="00FC5D57"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Проект договора прилагается.</w:t>
      </w:r>
    </w:p>
    <w:p w14:paraId="165FE970" w14:textId="77777777" w:rsidR="004E308C" w:rsidRDefault="004E308C"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40EFF98" w14:textId="1079A201" w:rsidR="005B53E6" w:rsidRDefault="005B53E6" w:rsidP="007437FF">
      <w:pPr>
        <w:widowControl w:val="0"/>
        <w:autoSpaceDE w:val="0"/>
        <w:autoSpaceDN w:val="0"/>
        <w:spacing w:after="0" w:line="240" w:lineRule="auto"/>
        <w:jc w:val="both"/>
        <w:rPr>
          <w:rFonts w:ascii="Times New Roman" w:eastAsia="Times New Roman" w:hAnsi="Times New Roman"/>
          <w:sz w:val="26"/>
          <w:szCs w:val="26"/>
          <w:lang w:eastAsia="ru-RU"/>
        </w:rPr>
      </w:pPr>
    </w:p>
    <w:p w14:paraId="2548B5CA" w14:textId="655226A7" w:rsidR="007437FF" w:rsidRDefault="007437FF" w:rsidP="007437FF">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Юрисконсульт                                                                         Ф.Г.Тумилович</w:t>
      </w:r>
    </w:p>
    <w:sectPr w:rsidR="007437FF" w:rsidSect="00A33C5F">
      <w:pgSz w:w="11906" w:h="16838"/>
      <w:pgMar w:top="709"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F"/>
    <w:rsid w:val="00025844"/>
    <w:rsid w:val="000A0F30"/>
    <w:rsid w:val="000B6E81"/>
    <w:rsid w:val="000D4057"/>
    <w:rsid w:val="000D4A53"/>
    <w:rsid w:val="000E468C"/>
    <w:rsid w:val="000E682F"/>
    <w:rsid w:val="0010591C"/>
    <w:rsid w:val="0011147E"/>
    <w:rsid w:val="001B0373"/>
    <w:rsid w:val="001B310A"/>
    <w:rsid w:val="0029555B"/>
    <w:rsid w:val="002B3A4D"/>
    <w:rsid w:val="002D32E3"/>
    <w:rsid w:val="002E6872"/>
    <w:rsid w:val="00304466"/>
    <w:rsid w:val="00320A4D"/>
    <w:rsid w:val="0034621B"/>
    <w:rsid w:val="00355137"/>
    <w:rsid w:val="00363100"/>
    <w:rsid w:val="0037401A"/>
    <w:rsid w:val="00375064"/>
    <w:rsid w:val="00382032"/>
    <w:rsid w:val="003A373F"/>
    <w:rsid w:val="003A7177"/>
    <w:rsid w:val="003B710D"/>
    <w:rsid w:val="003E3339"/>
    <w:rsid w:val="003E427F"/>
    <w:rsid w:val="004169F8"/>
    <w:rsid w:val="004218BE"/>
    <w:rsid w:val="004742D1"/>
    <w:rsid w:val="00480BF0"/>
    <w:rsid w:val="00480E92"/>
    <w:rsid w:val="00482BA8"/>
    <w:rsid w:val="0049004D"/>
    <w:rsid w:val="004A522A"/>
    <w:rsid w:val="004B2C16"/>
    <w:rsid w:val="004B7696"/>
    <w:rsid w:val="004E308C"/>
    <w:rsid w:val="00512C99"/>
    <w:rsid w:val="005241C2"/>
    <w:rsid w:val="00557696"/>
    <w:rsid w:val="00557A0C"/>
    <w:rsid w:val="005600A2"/>
    <w:rsid w:val="00574DBA"/>
    <w:rsid w:val="00582D52"/>
    <w:rsid w:val="005A008F"/>
    <w:rsid w:val="005B53E6"/>
    <w:rsid w:val="005B6F7A"/>
    <w:rsid w:val="005E56F4"/>
    <w:rsid w:val="005F1DEC"/>
    <w:rsid w:val="00636D53"/>
    <w:rsid w:val="00636DAC"/>
    <w:rsid w:val="00656AD8"/>
    <w:rsid w:val="00666733"/>
    <w:rsid w:val="00673AA6"/>
    <w:rsid w:val="006835F6"/>
    <w:rsid w:val="006F24F1"/>
    <w:rsid w:val="006F6753"/>
    <w:rsid w:val="007427B7"/>
    <w:rsid w:val="007437FF"/>
    <w:rsid w:val="007458F8"/>
    <w:rsid w:val="00773F80"/>
    <w:rsid w:val="00781A8E"/>
    <w:rsid w:val="007A2140"/>
    <w:rsid w:val="007C0494"/>
    <w:rsid w:val="007D7F8E"/>
    <w:rsid w:val="007E219F"/>
    <w:rsid w:val="007E42A1"/>
    <w:rsid w:val="00803122"/>
    <w:rsid w:val="00805D45"/>
    <w:rsid w:val="00813A89"/>
    <w:rsid w:val="00827B80"/>
    <w:rsid w:val="00856794"/>
    <w:rsid w:val="00861C85"/>
    <w:rsid w:val="008801E5"/>
    <w:rsid w:val="00892B63"/>
    <w:rsid w:val="008A22E8"/>
    <w:rsid w:val="008C5BC8"/>
    <w:rsid w:val="008E7AC2"/>
    <w:rsid w:val="009070B3"/>
    <w:rsid w:val="009106BE"/>
    <w:rsid w:val="00926B41"/>
    <w:rsid w:val="00937F8E"/>
    <w:rsid w:val="0096343E"/>
    <w:rsid w:val="009679D9"/>
    <w:rsid w:val="00985616"/>
    <w:rsid w:val="009A4923"/>
    <w:rsid w:val="009C6A22"/>
    <w:rsid w:val="009D0E59"/>
    <w:rsid w:val="009D619E"/>
    <w:rsid w:val="009F79EB"/>
    <w:rsid w:val="00A02879"/>
    <w:rsid w:val="00A0324D"/>
    <w:rsid w:val="00A32277"/>
    <w:rsid w:val="00A33C5F"/>
    <w:rsid w:val="00AD39B0"/>
    <w:rsid w:val="00AE6F6B"/>
    <w:rsid w:val="00B14CC9"/>
    <w:rsid w:val="00B17300"/>
    <w:rsid w:val="00B22FC2"/>
    <w:rsid w:val="00B50A90"/>
    <w:rsid w:val="00B53D53"/>
    <w:rsid w:val="00B554CF"/>
    <w:rsid w:val="00B84F8E"/>
    <w:rsid w:val="00B87326"/>
    <w:rsid w:val="00BA57BF"/>
    <w:rsid w:val="00BE5058"/>
    <w:rsid w:val="00C62136"/>
    <w:rsid w:val="00C71607"/>
    <w:rsid w:val="00C91CFB"/>
    <w:rsid w:val="00C95DF6"/>
    <w:rsid w:val="00CA000B"/>
    <w:rsid w:val="00CD7926"/>
    <w:rsid w:val="00D21DDC"/>
    <w:rsid w:val="00D70EFF"/>
    <w:rsid w:val="00DB65B0"/>
    <w:rsid w:val="00DC5B01"/>
    <w:rsid w:val="00DC6D7F"/>
    <w:rsid w:val="00DC7FF7"/>
    <w:rsid w:val="00DE52F5"/>
    <w:rsid w:val="00DE6E2C"/>
    <w:rsid w:val="00DF712B"/>
    <w:rsid w:val="00E16745"/>
    <w:rsid w:val="00E429BA"/>
    <w:rsid w:val="00E43FE0"/>
    <w:rsid w:val="00E4447A"/>
    <w:rsid w:val="00E455AC"/>
    <w:rsid w:val="00E46641"/>
    <w:rsid w:val="00E54919"/>
    <w:rsid w:val="00E6515B"/>
    <w:rsid w:val="00E80AB8"/>
    <w:rsid w:val="00E924FD"/>
    <w:rsid w:val="00F10C36"/>
    <w:rsid w:val="00F62CE3"/>
    <w:rsid w:val="00F64801"/>
    <w:rsid w:val="00F71835"/>
    <w:rsid w:val="00F76B39"/>
    <w:rsid w:val="00F81C3A"/>
    <w:rsid w:val="00F83221"/>
    <w:rsid w:val="00F85077"/>
    <w:rsid w:val="00FC0BB5"/>
    <w:rsid w:val="00FC51F2"/>
    <w:rsid w:val="00FC5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4BBC"/>
  <w15:docId w15:val="{527C72C2-7E16-4225-B79F-CD442C7B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EF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0EFF"/>
    <w:pPr>
      <w:widowControl w:val="0"/>
      <w:autoSpaceDE w:val="0"/>
      <w:autoSpaceDN w:val="0"/>
    </w:pPr>
    <w:rPr>
      <w:rFonts w:ascii="Arial" w:eastAsia="Times New Roman" w:hAnsi="Arial" w:cs="Arial"/>
      <w:sz w:val="22"/>
    </w:rPr>
  </w:style>
  <w:style w:type="paragraph" w:customStyle="1" w:styleId="ConsPlusNonformat">
    <w:name w:val="ConsPlusNonformat"/>
    <w:rsid w:val="00D70EFF"/>
    <w:pPr>
      <w:widowControl w:val="0"/>
      <w:autoSpaceDE w:val="0"/>
      <w:autoSpaceDN w:val="0"/>
    </w:pPr>
    <w:rPr>
      <w:rFonts w:ascii="Courier New" w:eastAsia="Times New Roman" w:hAnsi="Courier New" w:cs="Courier New"/>
    </w:rPr>
  </w:style>
  <w:style w:type="character" w:styleId="a3">
    <w:name w:val="Book Title"/>
    <w:uiPriority w:val="33"/>
    <w:qFormat/>
    <w:rsid w:val="00D70EFF"/>
    <w:rPr>
      <w:b/>
      <w:bCs/>
      <w:i/>
      <w:iCs/>
      <w:spacing w:val="5"/>
    </w:rPr>
  </w:style>
  <w:style w:type="paragraph" w:customStyle="1" w:styleId="a00">
    <w:name w:val="a0"/>
    <w:basedOn w:val="a"/>
    <w:rsid w:val="003B710D"/>
    <w:pPr>
      <w:spacing w:before="160" w:line="240" w:lineRule="auto"/>
    </w:pPr>
    <w:rPr>
      <w:rFonts w:ascii="Times New Roman" w:eastAsia="Times New Roman" w:hAnsi="Times New Roman"/>
      <w:sz w:val="24"/>
      <w:szCs w:val="24"/>
      <w:lang w:eastAsia="ru-RU"/>
    </w:rPr>
  </w:style>
  <w:style w:type="paragraph" w:styleId="a4">
    <w:name w:val="No Spacing"/>
    <w:uiPriority w:val="99"/>
    <w:qFormat/>
    <w:rsid w:val="006F6753"/>
    <w:rPr>
      <w:rFonts w:ascii="Times New Roman" w:eastAsia="Times New Roman" w:hAnsi="Times New Roman"/>
      <w:sz w:val="24"/>
      <w:szCs w:val="24"/>
    </w:rPr>
  </w:style>
  <w:style w:type="paragraph" w:customStyle="1" w:styleId="table10">
    <w:name w:val="table10"/>
    <w:basedOn w:val="a"/>
    <w:rsid w:val="00813A89"/>
    <w:pPr>
      <w:spacing w:after="0" w:line="240" w:lineRule="auto"/>
    </w:pPr>
    <w:rPr>
      <w:rFonts w:ascii="Times New Roman" w:eastAsia="Times New Roman" w:hAnsi="Times New Roman"/>
      <w:sz w:val="20"/>
      <w:szCs w:val="20"/>
      <w:lang w:eastAsia="ru-RU"/>
    </w:rPr>
  </w:style>
  <w:style w:type="table" w:styleId="a5">
    <w:name w:val="Table Grid"/>
    <w:basedOn w:val="a1"/>
    <w:uiPriority w:val="39"/>
    <w:rsid w:val="00025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91C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1CFB"/>
    <w:rPr>
      <w:rFonts w:ascii="Tahoma" w:hAnsi="Tahoma" w:cs="Tahoma"/>
      <w:sz w:val="16"/>
      <w:szCs w:val="16"/>
      <w:lang w:eastAsia="en-US"/>
    </w:rPr>
  </w:style>
  <w:style w:type="character" w:styleId="a8">
    <w:name w:val="Hyperlink"/>
    <w:basedOn w:val="a0"/>
    <w:uiPriority w:val="99"/>
    <w:unhideWhenUsed/>
    <w:rsid w:val="00557696"/>
    <w:rPr>
      <w:color w:val="0000FF" w:themeColor="hyperlink"/>
      <w:u w:val="single"/>
    </w:rPr>
  </w:style>
  <w:style w:type="table" w:customStyle="1" w:styleId="11">
    <w:name w:val="Сетка таблицы11"/>
    <w:basedOn w:val="a1"/>
    <w:uiPriority w:val="59"/>
    <w:rsid w:val="009679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30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akupki.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10</Pages>
  <Words>3492</Words>
  <Characters>19910</Characters>
  <Application>Microsoft Office Word</Application>
  <DocSecurity>0</DocSecurity>
  <PresentationFormat/>
  <Lines>165</Lines>
  <Paragraphs>46</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Марфин Максим Михайлович</dc:creator>
  <cp:lastModifiedBy>Федор Тумилович</cp:lastModifiedBy>
  <cp:revision>8</cp:revision>
  <cp:lastPrinted>2025-08-14T07:15:00Z</cp:lastPrinted>
  <dcterms:created xsi:type="dcterms:W3CDTF">2026-08-05T08:27:00Z</dcterms:created>
  <dcterms:modified xsi:type="dcterms:W3CDTF">2026-08-28T08:45:00Z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