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CB1ED2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Улиско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Виктор Юрьевич</w:t>
      </w:r>
      <w:r w:rsidR="00544AB3">
        <w:rPr>
          <w:bCs/>
          <w:i/>
          <w:iCs/>
          <w:sz w:val="28"/>
          <w:szCs w:val="28"/>
          <w:u w:val="single"/>
        </w:rPr>
        <w:t xml:space="preserve">(по вопросам </w:t>
      </w:r>
      <w:r w:rsidR="000B1112">
        <w:rPr>
          <w:bCs/>
          <w:i/>
          <w:iCs/>
          <w:sz w:val="28"/>
          <w:szCs w:val="28"/>
          <w:u w:val="single"/>
        </w:rPr>
        <w:t>содержания лота</w:t>
      </w:r>
      <w:r w:rsidR="00544AB3">
        <w:rPr>
          <w:bCs/>
          <w:i/>
          <w:iCs/>
          <w:sz w:val="28"/>
          <w:szCs w:val="28"/>
          <w:u w:val="single"/>
        </w:rPr>
        <w:t xml:space="preserve">) </w:t>
      </w:r>
    </w:p>
    <w:p w:rsidR="000B1112" w:rsidRDefault="00544AB3" w:rsidP="003144FB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1.5. номер контактного телефона/факса: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CB1ED2">
        <w:rPr>
          <w:bCs/>
          <w:i/>
          <w:iCs/>
          <w:sz w:val="28"/>
          <w:szCs w:val="28"/>
          <w:u w:val="single"/>
        </w:rPr>
        <w:t>8029-302-09-85</w:t>
      </w:r>
      <w:r>
        <w:rPr>
          <w:bCs/>
          <w:i/>
          <w:iCs/>
          <w:sz w:val="28"/>
          <w:szCs w:val="28"/>
          <w:u w:val="single"/>
        </w:rPr>
        <w:t xml:space="preserve">(по вопросам </w:t>
      </w:r>
      <w:r w:rsidR="000B1112">
        <w:rPr>
          <w:bCs/>
          <w:i/>
          <w:iCs/>
          <w:sz w:val="28"/>
          <w:szCs w:val="28"/>
          <w:u w:val="single"/>
        </w:rPr>
        <w:t xml:space="preserve">содержания лота </w:t>
      </w:r>
      <w:r>
        <w:rPr>
          <w:bCs/>
          <w:i/>
          <w:iCs/>
          <w:sz w:val="28"/>
          <w:szCs w:val="28"/>
          <w:u w:val="single"/>
        </w:rPr>
        <w:t>);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4820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9D4301" w:rsidRDefault="00CB1ED2" w:rsidP="00927ACD">
            <w:pPr>
              <w:pStyle w:val="table10"/>
              <w:rPr>
                <w:i/>
                <w:sz w:val="22"/>
                <w:szCs w:val="22"/>
              </w:rPr>
            </w:pPr>
            <w:r w:rsidRPr="00CB1ED2">
              <w:rPr>
                <w:i/>
                <w:sz w:val="22"/>
                <w:szCs w:val="22"/>
              </w:rPr>
              <w:t>Роутер со встроенным 4G модемом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817462" w:rsidP="00D21E1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30</w:t>
            </w:r>
            <w:r w:rsidR="00CB1ED2">
              <w:rPr>
                <w:rFonts w:eastAsia="Times New Roman"/>
                <w:i/>
                <w:sz w:val="22"/>
                <w:szCs w:val="22"/>
              </w:rPr>
              <w:t xml:space="preserve"> к-т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6B3863" w:rsidP="004B0782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3  квартал</w:t>
            </w:r>
            <w:r w:rsidR="00EF2DF8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4B0782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1F4B3A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 xml:space="preserve">г. </w:t>
            </w:r>
            <w:r w:rsidR="003B3D56">
              <w:rPr>
                <w:i/>
                <w:sz w:val="22"/>
                <w:szCs w:val="22"/>
              </w:rPr>
              <w:t>Могилев</w:t>
            </w:r>
            <w:r w:rsidR="006B3863">
              <w:rPr>
                <w:i/>
                <w:sz w:val="22"/>
                <w:szCs w:val="22"/>
              </w:rPr>
              <w:t xml:space="preserve">, </w:t>
            </w:r>
            <w:r w:rsidRPr="00A63333">
              <w:rPr>
                <w:i/>
                <w:sz w:val="22"/>
                <w:szCs w:val="22"/>
              </w:rPr>
              <w:t xml:space="preserve"> </w:t>
            </w:r>
            <w:r w:rsidR="001F4B3A">
              <w:rPr>
                <w:i/>
                <w:sz w:val="22"/>
                <w:szCs w:val="22"/>
              </w:rPr>
              <w:t>ул. Химиков 15</w:t>
            </w:r>
            <w:bookmarkStart w:id="0" w:name="_GoBack"/>
            <w:bookmarkEnd w:id="0"/>
            <w:r w:rsidR="003B3D56">
              <w:rPr>
                <w:i/>
                <w:sz w:val="22"/>
                <w:szCs w:val="22"/>
              </w:rPr>
              <w:t xml:space="preserve"> 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DC1B44">
              <w:rPr>
                <w:i/>
                <w:sz w:val="22"/>
                <w:szCs w:val="22"/>
              </w:rPr>
              <w:t>либо самовывоз в пределах г. Могилева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DC1B44" w:rsidP="002919E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 </w:t>
            </w:r>
          </w:p>
        </w:tc>
      </w:tr>
      <w:tr w:rsidR="000D1DBC" w:rsidRPr="00AF4246" w:rsidTr="00E550A1">
        <w:trPr>
          <w:trHeight w:val="239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DC1B44" w:rsidRDefault="006B3863" w:rsidP="00E550A1">
            <w:pPr>
              <w:pStyle w:val="justify"/>
              <w:ind w:hanging="6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Согласно приложению №1 </w:t>
            </w:r>
          </w:p>
        </w:tc>
      </w:tr>
      <w:tr w:rsidR="00D056F7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056F7" w:rsidRPr="00AF4246" w:rsidRDefault="00D056F7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</w:t>
            </w:r>
            <w:r w:rsidR="007A70A0">
              <w:rPr>
                <w:rFonts w:eastAsiaTheme="minorEastAsia"/>
                <w:i/>
                <w:sz w:val="22"/>
                <w:szCs w:val="22"/>
              </w:rPr>
              <w:t>и отображена в предоставляемой калькуляции либо экономическом расчете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: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на товары, реализуемые на территории Республики Беларусь, независимо от количества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D056F7" w:rsidRDefault="00D056F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</w:t>
            </w:r>
            <w:r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онодательства о ценообразовании и предоставления планового 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</w:t>
            </w:r>
            <w:r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экономического расчета с отображением норматива рентабельности) </w:t>
            </w:r>
          </w:p>
          <w:p w:rsidR="00D056F7" w:rsidRPr="00DE2863" w:rsidRDefault="00D056F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D056F7" w:rsidRPr="003A7C1E" w:rsidRDefault="003675BE" w:rsidP="00FE1F8C">
            <w:pPr>
              <w:pStyle w:val="justify"/>
              <w:spacing w:line="240" w:lineRule="atLeast"/>
              <w:rPr>
                <w:rFonts w:eastAsiaTheme="minorEastAsia"/>
                <w:b/>
                <w:sz w:val="22"/>
                <w:szCs w:val="22"/>
              </w:rPr>
            </w:pPr>
            <w:r w:rsidRPr="003A7C1E">
              <w:rPr>
                <w:rFonts w:eastAsiaTheme="minorEastAsia"/>
                <w:b/>
                <w:sz w:val="22"/>
                <w:szCs w:val="22"/>
              </w:rPr>
              <w:t>В случае отсутствия</w:t>
            </w:r>
            <w:r w:rsidR="00257BA6" w:rsidRPr="003A7C1E">
              <w:rPr>
                <w:rFonts w:eastAsiaTheme="minorEastAsia"/>
                <w:b/>
                <w:sz w:val="22"/>
                <w:szCs w:val="22"/>
              </w:rPr>
              <w:t xml:space="preserve"> </w:t>
            </w:r>
            <w:r w:rsidR="00D056F7" w:rsidRPr="003A7C1E">
              <w:rPr>
                <w:rFonts w:eastAsiaTheme="minorEastAsia"/>
                <w:b/>
                <w:sz w:val="22"/>
                <w:szCs w:val="22"/>
              </w:rPr>
              <w:t>информации</w:t>
            </w:r>
            <w:r w:rsidR="00257BA6" w:rsidRPr="003A7C1E">
              <w:rPr>
                <w:rFonts w:eastAsiaTheme="minorEastAsia"/>
                <w:b/>
                <w:sz w:val="22"/>
                <w:szCs w:val="22"/>
              </w:rPr>
              <w:t xml:space="preserve"> о рентабельности (калькуляции либо экономического расчета)</w:t>
            </w:r>
            <w:r w:rsidR="00D056F7" w:rsidRPr="003A7C1E">
              <w:rPr>
                <w:rFonts w:eastAsiaTheme="minorEastAsia"/>
                <w:b/>
                <w:sz w:val="22"/>
                <w:szCs w:val="22"/>
              </w:rPr>
              <w:t xml:space="preserve"> предложение не будет учитываться при расчете предельной стоимости.</w:t>
            </w:r>
          </w:p>
          <w:p w:rsidR="00D056F7" w:rsidRDefault="00D056F7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</w:t>
            </w:r>
            <w:r>
              <w:rPr>
                <w:rFonts w:eastAsiaTheme="minorEastAsia"/>
                <w:i/>
                <w:sz w:val="22"/>
                <w:szCs w:val="22"/>
              </w:rPr>
              <w:t>ком (подрядчиком, исполнителем)</w:t>
            </w:r>
          </w:p>
          <w:p w:rsidR="00D056F7" w:rsidRPr="00B149CA" w:rsidRDefault="00D056F7" w:rsidP="00010801">
            <w:pPr>
              <w:pStyle w:val="justify"/>
              <w:spacing w:line="240" w:lineRule="atLeast"/>
              <w:ind w:firstLine="0"/>
              <w:rPr>
                <w:b/>
                <w:sz w:val="20"/>
                <w:szCs w:val="20"/>
              </w:rPr>
            </w:pPr>
          </w:p>
        </w:tc>
      </w:tr>
    </w:tbl>
    <w:p w:rsidR="006B3863" w:rsidRDefault="006B3863" w:rsidP="006B3863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Приложение 1</w:t>
      </w:r>
    </w:p>
    <w:p w:rsidR="006B3863" w:rsidRDefault="006B3863" w:rsidP="006B3863">
      <w:pPr>
        <w:rPr>
          <w:b/>
          <w:i/>
          <w:sz w:val="28"/>
          <w:szCs w:val="28"/>
        </w:rPr>
      </w:pPr>
    </w:p>
    <w:p w:rsidR="00CB1ED2" w:rsidRPr="00CB1ED2" w:rsidRDefault="00CB1ED2" w:rsidP="00CB1ED2">
      <w:pPr>
        <w:rPr>
          <w:b/>
          <w:i/>
          <w:sz w:val="28"/>
          <w:szCs w:val="28"/>
        </w:rPr>
      </w:pPr>
      <w:r w:rsidRPr="00CB1ED2">
        <w:rPr>
          <w:b/>
          <w:i/>
          <w:sz w:val="28"/>
          <w:szCs w:val="28"/>
        </w:rPr>
        <w:t>Роутер предназначен для подключения к интернету и локальной сети, должен поддерживать как проводное подключение к интернету, так и подключение через мобильного оператора для создания резервного канала связи. При возникновении перебоев с проводным подключением роутер автоматически переключается на работу от мобильного оператора.</w:t>
      </w:r>
    </w:p>
    <w:p w:rsidR="00CB1ED2" w:rsidRPr="00CB1ED2" w:rsidRDefault="00CB1ED2" w:rsidP="00CB1ED2">
      <w:pPr>
        <w:rPr>
          <w:b/>
          <w:i/>
          <w:sz w:val="28"/>
          <w:szCs w:val="28"/>
        </w:rPr>
      </w:pPr>
      <w:r w:rsidRPr="00CB1ED2">
        <w:rPr>
          <w:b/>
          <w:i/>
          <w:sz w:val="28"/>
          <w:szCs w:val="28"/>
        </w:rPr>
        <w:t xml:space="preserve">Технические характеристики. </w:t>
      </w:r>
    </w:p>
    <w:p w:rsidR="00CB1ED2" w:rsidRPr="00CB1ED2" w:rsidRDefault="00CB1ED2" w:rsidP="00CB1ED2">
      <w:pPr>
        <w:rPr>
          <w:b/>
          <w:i/>
          <w:sz w:val="28"/>
          <w:szCs w:val="28"/>
        </w:rPr>
      </w:pPr>
      <w:r w:rsidRPr="00CB1ED2">
        <w:rPr>
          <w:b/>
          <w:i/>
          <w:sz w:val="28"/>
          <w:szCs w:val="28"/>
        </w:rPr>
        <w:t xml:space="preserve">Рабочие частоты: </w:t>
      </w:r>
    </w:p>
    <w:p w:rsidR="00CB1ED2" w:rsidRPr="00CB1ED2" w:rsidRDefault="00CB1ED2" w:rsidP="00CB1ED2">
      <w:pPr>
        <w:rPr>
          <w:b/>
          <w:i/>
          <w:sz w:val="28"/>
          <w:szCs w:val="28"/>
        </w:rPr>
      </w:pPr>
      <w:r w:rsidRPr="00CB1ED2">
        <w:rPr>
          <w:b/>
          <w:i/>
          <w:sz w:val="28"/>
          <w:szCs w:val="28"/>
        </w:rPr>
        <w:t>4G – LTE FDD: В1/В3/В7/В8/В20/В28А – 2100/1800/2600/900/800/700 МГц;</w:t>
      </w:r>
    </w:p>
    <w:p w:rsidR="00CB1ED2" w:rsidRPr="00CB1ED2" w:rsidRDefault="00CB1ED2" w:rsidP="00CB1ED2">
      <w:pPr>
        <w:rPr>
          <w:b/>
          <w:i/>
          <w:sz w:val="28"/>
          <w:szCs w:val="28"/>
        </w:rPr>
      </w:pPr>
      <w:r w:rsidRPr="00CB1ED2">
        <w:rPr>
          <w:b/>
          <w:i/>
          <w:sz w:val="28"/>
          <w:szCs w:val="28"/>
        </w:rPr>
        <w:t xml:space="preserve">3G – UMTS/WCDMA – B1/B8 – 2100/900 МГц; </w:t>
      </w:r>
    </w:p>
    <w:p w:rsidR="00CB1ED2" w:rsidRPr="00CB1ED2" w:rsidRDefault="00CB1ED2" w:rsidP="00CB1ED2">
      <w:pPr>
        <w:rPr>
          <w:b/>
          <w:i/>
          <w:sz w:val="28"/>
          <w:szCs w:val="28"/>
        </w:rPr>
      </w:pPr>
      <w:r w:rsidRPr="00CB1ED2">
        <w:rPr>
          <w:b/>
          <w:i/>
          <w:sz w:val="28"/>
          <w:szCs w:val="28"/>
        </w:rPr>
        <w:t>2G – GSM/EDGE – B3/B8 – 1800/900 МГц;</w:t>
      </w:r>
    </w:p>
    <w:p w:rsidR="00CB1ED2" w:rsidRPr="00CB1ED2" w:rsidRDefault="00CB1ED2" w:rsidP="00CB1ED2">
      <w:pPr>
        <w:rPr>
          <w:b/>
          <w:i/>
          <w:sz w:val="28"/>
          <w:szCs w:val="28"/>
        </w:rPr>
      </w:pPr>
      <w:r w:rsidRPr="00CB1ED2">
        <w:rPr>
          <w:b/>
          <w:i/>
          <w:sz w:val="28"/>
          <w:szCs w:val="28"/>
        </w:rPr>
        <w:t xml:space="preserve">Скорость передачи данных модемом: </w:t>
      </w:r>
    </w:p>
    <w:p w:rsidR="00CB1ED2" w:rsidRPr="00CB1ED2" w:rsidRDefault="00CB1ED2" w:rsidP="00CB1ED2">
      <w:pPr>
        <w:rPr>
          <w:b/>
          <w:i/>
          <w:sz w:val="28"/>
          <w:szCs w:val="28"/>
        </w:rPr>
      </w:pPr>
      <w:r w:rsidRPr="00CB1ED2">
        <w:rPr>
          <w:b/>
          <w:i/>
          <w:sz w:val="28"/>
          <w:szCs w:val="28"/>
        </w:rPr>
        <w:lastRenderedPageBreak/>
        <w:t>4G - до 150 Мбит/с (приём) / 50 Мбит/с (передача);</w:t>
      </w:r>
    </w:p>
    <w:p w:rsidR="00CB1ED2" w:rsidRPr="00CB1ED2" w:rsidRDefault="00CB1ED2" w:rsidP="00CB1ED2">
      <w:pPr>
        <w:rPr>
          <w:b/>
          <w:i/>
          <w:sz w:val="28"/>
          <w:szCs w:val="28"/>
        </w:rPr>
      </w:pPr>
      <w:r w:rsidRPr="00CB1ED2">
        <w:rPr>
          <w:b/>
          <w:i/>
          <w:sz w:val="28"/>
          <w:szCs w:val="28"/>
        </w:rPr>
        <w:t>3G - до 42 Мбит/с (приём) / 5,76 Мбит/с (передача).</w:t>
      </w:r>
    </w:p>
    <w:p w:rsidR="00CB1ED2" w:rsidRPr="00CB1ED2" w:rsidRDefault="00CB1ED2" w:rsidP="00CB1ED2">
      <w:pPr>
        <w:rPr>
          <w:b/>
          <w:i/>
          <w:sz w:val="28"/>
          <w:szCs w:val="28"/>
        </w:rPr>
      </w:pPr>
      <w:r w:rsidRPr="00CB1ED2">
        <w:rPr>
          <w:b/>
          <w:i/>
          <w:sz w:val="28"/>
          <w:szCs w:val="28"/>
        </w:rPr>
        <w:t xml:space="preserve">Порты и интерфейсы: </w:t>
      </w:r>
    </w:p>
    <w:p w:rsidR="00CB1ED2" w:rsidRPr="00CB1ED2" w:rsidRDefault="00CB1ED2" w:rsidP="00CB1ED2">
      <w:pPr>
        <w:rPr>
          <w:b/>
          <w:i/>
          <w:sz w:val="28"/>
          <w:szCs w:val="28"/>
        </w:rPr>
      </w:pPr>
      <w:r w:rsidRPr="00CB1ED2">
        <w:rPr>
          <w:b/>
          <w:i/>
          <w:sz w:val="28"/>
          <w:szCs w:val="28"/>
        </w:rPr>
        <w:t xml:space="preserve">Порты </w:t>
      </w:r>
      <w:proofErr w:type="spellStart"/>
      <w:r w:rsidRPr="00CB1ED2">
        <w:rPr>
          <w:b/>
          <w:i/>
          <w:sz w:val="28"/>
          <w:szCs w:val="28"/>
        </w:rPr>
        <w:t>Ethernet</w:t>
      </w:r>
      <w:proofErr w:type="spellEnd"/>
      <w:r w:rsidRPr="00CB1ED2">
        <w:rPr>
          <w:b/>
          <w:i/>
          <w:sz w:val="28"/>
          <w:szCs w:val="28"/>
        </w:rPr>
        <w:t xml:space="preserve"> 100 Мбит/с (LAN – 3 шт., WAN – 1 шт.).</w:t>
      </w:r>
    </w:p>
    <w:p w:rsidR="00CB1ED2" w:rsidRPr="00CB1ED2" w:rsidRDefault="00CB1ED2" w:rsidP="00CB1ED2">
      <w:pPr>
        <w:rPr>
          <w:b/>
          <w:i/>
          <w:sz w:val="28"/>
          <w:szCs w:val="28"/>
        </w:rPr>
      </w:pPr>
      <w:r w:rsidRPr="00CB1ED2">
        <w:rPr>
          <w:b/>
          <w:i/>
          <w:sz w:val="28"/>
          <w:szCs w:val="28"/>
        </w:rPr>
        <w:t>SIM-</w:t>
      </w:r>
      <w:proofErr w:type="spellStart"/>
      <w:r w:rsidRPr="00CB1ED2">
        <w:rPr>
          <w:b/>
          <w:i/>
          <w:sz w:val="28"/>
          <w:szCs w:val="28"/>
        </w:rPr>
        <w:t>reader</w:t>
      </w:r>
      <w:proofErr w:type="spellEnd"/>
      <w:r w:rsidRPr="00CB1ED2">
        <w:rPr>
          <w:b/>
          <w:i/>
          <w:sz w:val="28"/>
          <w:szCs w:val="28"/>
        </w:rPr>
        <w:t xml:space="preserve"> – 1 шт. арт. 2194; 2 шт. арт. 2213.</w:t>
      </w:r>
    </w:p>
    <w:p w:rsidR="00CB1ED2" w:rsidRPr="00CB1ED2" w:rsidRDefault="00CB1ED2" w:rsidP="00CB1ED2">
      <w:pPr>
        <w:rPr>
          <w:b/>
          <w:i/>
          <w:sz w:val="28"/>
          <w:szCs w:val="28"/>
        </w:rPr>
      </w:pPr>
      <w:r w:rsidRPr="00CB1ED2">
        <w:rPr>
          <w:b/>
          <w:i/>
          <w:sz w:val="28"/>
          <w:szCs w:val="28"/>
        </w:rPr>
        <w:t>3G/4G - 2 шт., разъём F (</w:t>
      </w:r>
      <w:proofErr w:type="spellStart"/>
      <w:r w:rsidRPr="00CB1ED2">
        <w:rPr>
          <w:b/>
          <w:i/>
          <w:sz w:val="28"/>
          <w:szCs w:val="28"/>
        </w:rPr>
        <w:t>female</w:t>
      </w:r>
      <w:proofErr w:type="spellEnd"/>
      <w:r w:rsidRPr="00CB1ED2">
        <w:rPr>
          <w:b/>
          <w:i/>
          <w:sz w:val="28"/>
          <w:szCs w:val="28"/>
        </w:rPr>
        <w:t>) или SMA (</w:t>
      </w:r>
      <w:proofErr w:type="spellStart"/>
      <w:r w:rsidRPr="00CB1ED2">
        <w:rPr>
          <w:b/>
          <w:i/>
          <w:sz w:val="28"/>
          <w:szCs w:val="28"/>
        </w:rPr>
        <w:t>female</w:t>
      </w:r>
      <w:proofErr w:type="spellEnd"/>
      <w:r w:rsidRPr="00CB1ED2">
        <w:rPr>
          <w:b/>
          <w:i/>
          <w:sz w:val="28"/>
          <w:szCs w:val="28"/>
        </w:rPr>
        <w:t>).</w:t>
      </w:r>
    </w:p>
    <w:p w:rsidR="00CB1ED2" w:rsidRDefault="00CB1ED2" w:rsidP="00CB1ED2">
      <w:pPr>
        <w:rPr>
          <w:b/>
          <w:i/>
          <w:sz w:val="28"/>
          <w:szCs w:val="28"/>
        </w:rPr>
      </w:pPr>
      <w:r w:rsidRPr="00CB1ED2">
        <w:rPr>
          <w:b/>
          <w:i/>
          <w:sz w:val="28"/>
          <w:szCs w:val="28"/>
        </w:rPr>
        <w:t>Руководство по эксплуатации на русском языке. Сопровождение настройки оборудования, возможность обучения специалистов по настройке данного оборудования.</w:t>
      </w:r>
    </w:p>
    <w:p w:rsidR="00CB1ED2" w:rsidRDefault="00CB1ED2" w:rsidP="006B3863">
      <w:pPr>
        <w:rPr>
          <w:b/>
          <w:i/>
          <w:sz w:val="28"/>
          <w:szCs w:val="28"/>
        </w:rPr>
      </w:pPr>
    </w:p>
    <w:p w:rsidR="00CB1ED2" w:rsidRDefault="000C4A60" w:rsidP="006B3863">
      <w:pPr>
        <w:rPr>
          <w:b/>
          <w:i/>
          <w:sz w:val="28"/>
          <w:szCs w:val="28"/>
        </w:rPr>
      </w:pPr>
      <w:r w:rsidRPr="000C4A60">
        <w:rPr>
          <w:b/>
          <w:i/>
          <w:sz w:val="28"/>
          <w:szCs w:val="28"/>
        </w:rPr>
        <w:t>Срок для подготовки и подачи информации: По 31.08.2026г.</w:t>
      </w:r>
    </w:p>
    <w:sectPr w:rsidR="00CB1ED2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E90" w:rsidRDefault="008B0E90" w:rsidP="005C40FF">
      <w:r>
        <w:separator/>
      </w:r>
    </w:p>
  </w:endnote>
  <w:endnote w:type="continuationSeparator" w:id="0">
    <w:p w:rsidR="008B0E90" w:rsidRDefault="008B0E90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E90" w:rsidRDefault="008B0E90" w:rsidP="005C40FF">
      <w:r>
        <w:separator/>
      </w:r>
    </w:p>
  </w:footnote>
  <w:footnote w:type="continuationSeparator" w:id="0">
    <w:p w:rsidR="008B0E90" w:rsidRDefault="008B0E90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5564"/>
    <w:multiLevelType w:val="multilevel"/>
    <w:tmpl w:val="4D9A8B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6">
    <w:nsid w:val="16A6106E"/>
    <w:multiLevelType w:val="multilevel"/>
    <w:tmpl w:val="DF5C63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2420213B"/>
    <w:multiLevelType w:val="multilevel"/>
    <w:tmpl w:val="1700B9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7D6839"/>
    <w:multiLevelType w:val="multilevel"/>
    <w:tmpl w:val="56BE33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3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5193D47"/>
    <w:multiLevelType w:val="multilevel"/>
    <w:tmpl w:val="31C6F0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8">
    <w:nsid w:val="552949AE"/>
    <w:multiLevelType w:val="multilevel"/>
    <w:tmpl w:val="A2FAC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F0B50"/>
    <w:multiLevelType w:val="multilevel"/>
    <w:tmpl w:val="557CE0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4">
    <w:nsid w:val="67602AFF"/>
    <w:multiLevelType w:val="hybridMultilevel"/>
    <w:tmpl w:val="82AA32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5"/>
  </w:num>
  <w:num w:numId="2">
    <w:abstractNumId w:val="13"/>
  </w:num>
  <w:num w:numId="3">
    <w:abstractNumId w:val="1"/>
  </w:num>
  <w:num w:numId="4">
    <w:abstractNumId w:val="10"/>
  </w:num>
  <w:num w:numId="5">
    <w:abstractNumId w:val="26"/>
  </w:num>
  <w:num w:numId="6">
    <w:abstractNumId w:val="12"/>
  </w:num>
  <w:num w:numId="7">
    <w:abstractNumId w:val="17"/>
  </w:num>
  <w:num w:numId="8">
    <w:abstractNumId w:val="3"/>
  </w:num>
  <w:num w:numId="9">
    <w:abstractNumId w:val="20"/>
  </w:num>
  <w:num w:numId="10">
    <w:abstractNumId w:val="5"/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1"/>
  </w:num>
  <w:num w:numId="14">
    <w:abstractNumId w:val="28"/>
  </w:num>
  <w:num w:numId="15">
    <w:abstractNumId w:val="19"/>
  </w:num>
  <w:num w:numId="16">
    <w:abstractNumId w:val="11"/>
  </w:num>
  <w:num w:numId="17">
    <w:abstractNumId w:val="27"/>
  </w:num>
  <w:num w:numId="18">
    <w:abstractNumId w:val="16"/>
  </w:num>
  <w:num w:numId="19">
    <w:abstractNumId w:val="15"/>
  </w:num>
  <w:num w:numId="20">
    <w:abstractNumId w:val="4"/>
  </w:num>
  <w:num w:numId="21">
    <w:abstractNumId w:val="29"/>
  </w:num>
  <w:num w:numId="22">
    <w:abstractNumId w:val="2"/>
  </w:num>
  <w:num w:numId="23">
    <w:abstractNumId w:val="24"/>
  </w:num>
  <w:num w:numId="24">
    <w:abstractNumId w:val="8"/>
  </w:num>
  <w:num w:numId="25">
    <w:abstractNumId w:val="18"/>
  </w:num>
  <w:num w:numId="26">
    <w:abstractNumId w:val="22"/>
  </w:num>
  <w:num w:numId="27">
    <w:abstractNumId w:val="9"/>
  </w:num>
  <w:num w:numId="28">
    <w:abstractNumId w:val="6"/>
  </w:num>
  <w:num w:numId="29">
    <w:abstractNumId w:val="14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A37"/>
    <w:rsid w:val="00003B7A"/>
    <w:rsid w:val="00010801"/>
    <w:rsid w:val="00013E63"/>
    <w:rsid w:val="00031F5B"/>
    <w:rsid w:val="00037026"/>
    <w:rsid w:val="000458C5"/>
    <w:rsid w:val="00050C81"/>
    <w:rsid w:val="00054EF6"/>
    <w:rsid w:val="0006174C"/>
    <w:rsid w:val="00062494"/>
    <w:rsid w:val="000747C4"/>
    <w:rsid w:val="000758DE"/>
    <w:rsid w:val="00075E47"/>
    <w:rsid w:val="000926DC"/>
    <w:rsid w:val="000A3614"/>
    <w:rsid w:val="000A39D4"/>
    <w:rsid w:val="000B1112"/>
    <w:rsid w:val="000B1C9E"/>
    <w:rsid w:val="000C143C"/>
    <w:rsid w:val="000C18D6"/>
    <w:rsid w:val="000C4A60"/>
    <w:rsid w:val="000C6024"/>
    <w:rsid w:val="000D0D96"/>
    <w:rsid w:val="000D1A1D"/>
    <w:rsid w:val="000D1DBC"/>
    <w:rsid w:val="000D1E4C"/>
    <w:rsid w:val="000E0E08"/>
    <w:rsid w:val="000E10DF"/>
    <w:rsid w:val="000E5AE9"/>
    <w:rsid w:val="000E7921"/>
    <w:rsid w:val="000F252F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5B5F"/>
    <w:rsid w:val="00166589"/>
    <w:rsid w:val="00174C53"/>
    <w:rsid w:val="00190A8A"/>
    <w:rsid w:val="00192B5F"/>
    <w:rsid w:val="001A2964"/>
    <w:rsid w:val="001A2B9E"/>
    <w:rsid w:val="001A340D"/>
    <w:rsid w:val="001B734B"/>
    <w:rsid w:val="001B76A2"/>
    <w:rsid w:val="001C1727"/>
    <w:rsid w:val="001E0B91"/>
    <w:rsid w:val="001E7DF9"/>
    <w:rsid w:val="001E7EAA"/>
    <w:rsid w:val="001F4B3A"/>
    <w:rsid w:val="00202C4F"/>
    <w:rsid w:val="00224B51"/>
    <w:rsid w:val="00224E40"/>
    <w:rsid w:val="002255D3"/>
    <w:rsid w:val="00230A37"/>
    <w:rsid w:val="00237FC3"/>
    <w:rsid w:val="00242A26"/>
    <w:rsid w:val="002446E7"/>
    <w:rsid w:val="00251272"/>
    <w:rsid w:val="002515B6"/>
    <w:rsid w:val="00257BA6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2E34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2F71F4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675BE"/>
    <w:rsid w:val="0037135A"/>
    <w:rsid w:val="00373C00"/>
    <w:rsid w:val="0038068C"/>
    <w:rsid w:val="003900E7"/>
    <w:rsid w:val="00396029"/>
    <w:rsid w:val="003A1561"/>
    <w:rsid w:val="003A26DD"/>
    <w:rsid w:val="003A7BD5"/>
    <w:rsid w:val="003A7C1E"/>
    <w:rsid w:val="003B2F60"/>
    <w:rsid w:val="003B3D56"/>
    <w:rsid w:val="003B585C"/>
    <w:rsid w:val="003C6B60"/>
    <w:rsid w:val="003D17A2"/>
    <w:rsid w:val="003D6566"/>
    <w:rsid w:val="003E4297"/>
    <w:rsid w:val="003E7282"/>
    <w:rsid w:val="003F1A68"/>
    <w:rsid w:val="003F3812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B0782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6943"/>
    <w:rsid w:val="00520CC0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2F33"/>
    <w:rsid w:val="005762ED"/>
    <w:rsid w:val="0058065C"/>
    <w:rsid w:val="005853B6"/>
    <w:rsid w:val="0059010D"/>
    <w:rsid w:val="00592064"/>
    <w:rsid w:val="0059429C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F18"/>
    <w:rsid w:val="005C7372"/>
    <w:rsid w:val="005D3AA8"/>
    <w:rsid w:val="005D6999"/>
    <w:rsid w:val="005E0B10"/>
    <w:rsid w:val="005E635E"/>
    <w:rsid w:val="005F0A64"/>
    <w:rsid w:val="005F6394"/>
    <w:rsid w:val="00607C12"/>
    <w:rsid w:val="00612597"/>
    <w:rsid w:val="00615123"/>
    <w:rsid w:val="006201C2"/>
    <w:rsid w:val="0062714E"/>
    <w:rsid w:val="00642A4F"/>
    <w:rsid w:val="00644B8E"/>
    <w:rsid w:val="00647722"/>
    <w:rsid w:val="00651210"/>
    <w:rsid w:val="006559BF"/>
    <w:rsid w:val="00656D3A"/>
    <w:rsid w:val="00663412"/>
    <w:rsid w:val="00670F75"/>
    <w:rsid w:val="00673770"/>
    <w:rsid w:val="006877CD"/>
    <w:rsid w:val="00692E48"/>
    <w:rsid w:val="006A18C6"/>
    <w:rsid w:val="006A3970"/>
    <w:rsid w:val="006A7963"/>
    <w:rsid w:val="006B36DB"/>
    <w:rsid w:val="006B3863"/>
    <w:rsid w:val="006C4648"/>
    <w:rsid w:val="006D0B27"/>
    <w:rsid w:val="006D384A"/>
    <w:rsid w:val="006D4A30"/>
    <w:rsid w:val="006D641F"/>
    <w:rsid w:val="006D7A51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97F1D"/>
    <w:rsid w:val="007A3213"/>
    <w:rsid w:val="007A542A"/>
    <w:rsid w:val="007A5BB2"/>
    <w:rsid w:val="007A6B9B"/>
    <w:rsid w:val="007A70A0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509C"/>
    <w:rsid w:val="00817462"/>
    <w:rsid w:val="0083610C"/>
    <w:rsid w:val="008361A7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0E90"/>
    <w:rsid w:val="008B4C93"/>
    <w:rsid w:val="008D10CA"/>
    <w:rsid w:val="008D12D4"/>
    <w:rsid w:val="008D1F44"/>
    <w:rsid w:val="008F6F8E"/>
    <w:rsid w:val="009026CF"/>
    <w:rsid w:val="00905BC9"/>
    <w:rsid w:val="009171C7"/>
    <w:rsid w:val="00922715"/>
    <w:rsid w:val="00925D82"/>
    <w:rsid w:val="009263CE"/>
    <w:rsid w:val="00927ACD"/>
    <w:rsid w:val="009312E8"/>
    <w:rsid w:val="00935A6D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528E4"/>
    <w:rsid w:val="00A57FAA"/>
    <w:rsid w:val="00A623C7"/>
    <w:rsid w:val="00A63333"/>
    <w:rsid w:val="00A726DA"/>
    <w:rsid w:val="00A84A04"/>
    <w:rsid w:val="00A912F7"/>
    <w:rsid w:val="00A931B0"/>
    <w:rsid w:val="00A934F9"/>
    <w:rsid w:val="00A963C7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2CB8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C5642"/>
    <w:rsid w:val="00BD33ED"/>
    <w:rsid w:val="00BF3A9A"/>
    <w:rsid w:val="00BF45B5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AA9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1ED2"/>
    <w:rsid w:val="00CB237D"/>
    <w:rsid w:val="00CC6412"/>
    <w:rsid w:val="00CD7362"/>
    <w:rsid w:val="00CE02EE"/>
    <w:rsid w:val="00CF0505"/>
    <w:rsid w:val="00CF099C"/>
    <w:rsid w:val="00D04E47"/>
    <w:rsid w:val="00D056F7"/>
    <w:rsid w:val="00D214AF"/>
    <w:rsid w:val="00D313E5"/>
    <w:rsid w:val="00D36014"/>
    <w:rsid w:val="00D36A70"/>
    <w:rsid w:val="00D41BB3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1B44"/>
    <w:rsid w:val="00DC24A0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550A1"/>
    <w:rsid w:val="00E60660"/>
    <w:rsid w:val="00E6204E"/>
    <w:rsid w:val="00E63773"/>
    <w:rsid w:val="00E6628C"/>
    <w:rsid w:val="00E6726E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496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779A9"/>
    <w:rsid w:val="00F81259"/>
    <w:rsid w:val="00F8492B"/>
    <w:rsid w:val="00F86EFF"/>
    <w:rsid w:val="00F924F3"/>
    <w:rsid w:val="00FB2170"/>
    <w:rsid w:val="00FB467C"/>
    <w:rsid w:val="00FC5869"/>
    <w:rsid w:val="00FD4FDE"/>
    <w:rsid w:val="00FD6C94"/>
    <w:rsid w:val="00FE0D2E"/>
    <w:rsid w:val="00FE1F8C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46F9C-24AA-42B9-990C-B0A296702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3741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121</cp:revision>
  <cp:lastPrinted>2026-03-24T14:08:00Z</cp:lastPrinted>
  <dcterms:created xsi:type="dcterms:W3CDTF">2019-10-11T09:37:00Z</dcterms:created>
  <dcterms:modified xsi:type="dcterms:W3CDTF">2026-08-28T06:51:00Z</dcterms:modified>
</cp:coreProperties>
</file>