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15A28" w14:textId="2E7500BB" w:rsidR="0005080C" w:rsidRPr="00CA154C" w:rsidRDefault="0005080C" w:rsidP="0005080C">
      <w:pPr>
        <w:jc w:val="right"/>
        <w:rPr>
          <w:b/>
          <w:i/>
        </w:rPr>
      </w:pPr>
      <w:r w:rsidRPr="00CA154C">
        <w:rPr>
          <w:b/>
          <w:i/>
        </w:rPr>
        <w:t xml:space="preserve">Приложение </w:t>
      </w:r>
      <w:r>
        <w:rPr>
          <w:b/>
          <w:i/>
        </w:rPr>
        <w:t>4</w:t>
      </w:r>
      <w:r w:rsidRPr="00CA154C">
        <w:rPr>
          <w:b/>
          <w:i/>
        </w:rPr>
        <w:t xml:space="preserve"> к документам на закупку №ГЦ</w:t>
      </w:r>
      <w:r w:rsidR="00D156D7">
        <w:rPr>
          <w:b/>
          <w:i/>
        </w:rPr>
        <w:t>726</w:t>
      </w:r>
      <w:r>
        <w:rPr>
          <w:b/>
          <w:i/>
        </w:rPr>
        <w:t>-</w:t>
      </w:r>
      <w:r w:rsidR="00D156D7">
        <w:rPr>
          <w:b/>
          <w:i/>
        </w:rPr>
        <w:t>08</w:t>
      </w:r>
      <w:r>
        <w:rPr>
          <w:b/>
          <w:i/>
        </w:rPr>
        <w:t>/261</w:t>
      </w:r>
    </w:p>
    <w:p w14:paraId="2E56DC9F" w14:textId="534E2754" w:rsidR="00D156D7" w:rsidRPr="00052C7A" w:rsidRDefault="00D156D7" w:rsidP="00D156D7">
      <w:pPr>
        <w:spacing w:line="240" w:lineRule="auto"/>
        <w:ind w:left="2124" w:firstLine="709"/>
        <w:rPr>
          <w:rFonts w:eastAsia="Times New Roman"/>
        </w:rPr>
      </w:pPr>
      <w:r w:rsidRPr="00052C7A">
        <w:rPr>
          <w:rFonts w:eastAsia="Times New Roman"/>
        </w:rPr>
        <w:t>ТЕХНИЧЕСКОЕ ЗАДАНИЕ</w:t>
      </w:r>
    </w:p>
    <w:p w14:paraId="555A7C74" w14:textId="2447D271" w:rsidR="00D156D7" w:rsidRDefault="00D156D7" w:rsidP="00D156D7">
      <w:pPr>
        <w:spacing w:after="0" w:line="240" w:lineRule="auto"/>
        <w:ind w:firstLine="709"/>
        <w:rPr>
          <w:rFonts w:eastAsia="Times New Roman"/>
        </w:rPr>
      </w:pPr>
      <w:r>
        <w:rPr>
          <w:rFonts w:eastAsia="Times New Roman"/>
        </w:rPr>
        <w:t>С</w:t>
      </w:r>
      <w:r w:rsidRPr="00052C7A">
        <w:rPr>
          <w:rFonts w:eastAsia="Times New Roman"/>
        </w:rPr>
        <w:t>тиральн</w:t>
      </w:r>
      <w:r>
        <w:rPr>
          <w:rFonts w:eastAsia="Times New Roman"/>
        </w:rPr>
        <w:t>ая</w:t>
      </w:r>
      <w:r w:rsidRPr="00052C7A">
        <w:rPr>
          <w:rFonts w:eastAsia="Times New Roman"/>
        </w:rPr>
        <w:t xml:space="preserve"> машин</w:t>
      </w:r>
      <w:r>
        <w:rPr>
          <w:rFonts w:eastAsia="Times New Roman"/>
        </w:rPr>
        <w:t>а</w:t>
      </w:r>
      <w:r w:rsidRPr="00052C7A">
        <w:rPr>
          <w:rFonts w:eastAsia="Times New Roman"/>
        </w:rPr>
        <w:t xml:space="preserve"> промышленного типа, загрузка стирки до 25 кг</w:t>
      </w:r>
    </w:p>
    <w:p w14:paraId="0B654CEE" w14:textId="77777777" w:rsidR="00D156D7" w:rsidRPr="00052C7A" w:rsidRDefault="00D156D7" w:rsidP="00D156D7">
      <w:pPr>
        <w:spacing w:after="0" w:line="240" w:lineRule="auto"/>
        <w:ind w:left="-709" w:firstLine="709"/>
        <w:rPr>
          <w:rFonts w:eastAsia="Times New Roman"/>
        </w:rPr>
      </w:pPr>
    </w:p>
    <w:p w14:paraId="4844F152" w14:textId="77777777" w:rsidR="00D156D7" w:rsidRDefault="00D156D7" w:rsidP="00D156D7">
      <w:pPr>
        <w:spacing w:after="0" w:line="240" w:lineRule="auto"/>
        <w:ind w:left="-709" w:firstLine="709"/>
        <w:rPr>
          <w:rFonts w:eastAsia="Times New Roman"/>
        </w:rPr>
      </w:pPr>
      <w:r w:rsidRPr="00D06D47">
        <w:rPr>
          <w:rFonts w:eastAsia="Times New Roman"/>
        </w:rPr>
        <w:t>Номинальная загрузочная масса, кг, не более</w:t>
      </w:r>
      <w:r>
        <w:rPr>
          <w:rFonts w:eastAsia="Times New Roman"/>
        </w:rPr>
        <w:t xml:space="preserve"> </w:t>
      </w:r>
      <w:r w:rsidRPr="00D06D47">
        <w:rPr>
          <w:rFonts w:eastAsia="Times New Roman"/>
        </w:rPr>
        <w:t>25</w:t>
      </w:r>
    </w:p>
    <w:p w14:paraId="17EAACBC" w14:textId="78479283" w:rsidR="00D156D7" w:rsidRDefault="00D156D7" w:rsidP="00D156D7">
      <w:pPr>
        <w:spacing w:after="0" w:line="240" w:lineRule="auto"/>
        <w:ind w:left="-709" w:firstLine="709"/>
        <w:rPr>
          <w:rFonts w:eastAsia="Times New Roman"/>
        </w:rPr>
      </w:pPr>
      <w:r w:rsidRPr="00D06D47">
        <w:rPr>
          <w:rFonts w:eastAsia="Times New Roman"/>
        </w:rPr>
        <w:t xml:space="preserve">Геометрический объем внутреннего барабана, </w:t>
      </w:r>
      <w:r>
        <w:rPr>
          <w:rFonts w:eastAsia="Times New Roman"/>
        </w:rPr>
        <w:t xml:space="preserve">не более 250 </w:t>
      </w:r>
      <w:r w:rsidRPr="00D06D47">
        <w:rPr>
          <w:rFonts w:eastAsia="Times New Roman"/>
        </w:rPr>
        <w:t>дм</w:t>
      </w:r>
      <w:r w:rsidRPr="00D06D47">
        <w:rPr>
          <w:rFonts w:eastAsia="Times New Roman"/>
          <w:vertAlign w:val="superscript"/>
        </w:rPr>
        <w:t>3</w:t>
      </w:r>
    </w:p>
    <w:p w14:paraId="20F168E3" w14:textId="77777777" w:rsidR="00D156D7" w:rsidRDefault="00D156D7" w:rsidP="00D156D7">
      <w:pPr>
        <w:spacing w:after="0" w:line="240" w:lineRule="auto"/>
        <w:ind w:left="-709" w:firstLine="709"/>
        <w:rPr>
          <w:rFonts w:eastAsia="Times New Roman"/>
        </w:rPr>
      </w:pPr>
      <w:r w:rsidRPr="00D06D47">
        <w:rPr>
          <w:rFonts w:eastAsia="Times New Roman"/>
        </w:rPr>
        <w:t>Объем</w:t>
      </w:r>
      <w:r>
        <w:rPr>
          <w:rFonts w:eastAsia="Times New Roman"/>
        </w:rPr>
        <w:t xml:space="preserve"> барабана: диаметр х глубина, не более </w:t>
      </w:r>
      <w:r w:rsidRPr="00D06D47">
        <w:rPr>
          <w:rFonts w:eastAsia="Times New Roman"/>
        </w:rPr>
        <w:t>820х470</w:t>
      </w:r>
      <w:r>
        <w:rPr>
          <w:rFonts w:eastAsia="Times New Roman"/>
        </w:rPr>
        <w:t xml:space="preserve"> мм</w:t>
      </w:r>
    </w:p>
    <w:p w14:paraId="685195F8" w14:textId="77777777" w:rsidR="00D156D7" w:rsidRDefault="00D156D7" w:rsidP="00D156D7">
      <w:pPr>
        <w:spacing w:after="0" w:line="240" w:lineRule="auto"/>
        <w:ind w:left="-709" w:firstLine="709"/>
        <w:rPr>
          <w:rFonts w:eastAsia="Times New Roman"/>
        </w:rPr>
      </w:pPr>
      <w:r>
        <w:rPr>
          <w:rFonts w:eastAsia="Times New Roman"/>
        </w:rPr>
        <w:t>Внутренний и наружный барабан – нержавеющая сталь</w:t>
      </w:r>
    </w:p>
    <w:p w14:paraId="1CF32C34" w14:textId="77777777" w:rsidR="00D156D7" w:rsidRDefault="00D156D7" w:rsidP="00D156D7">
      <w:pPr>
        <w:spacing w:after="0" w:line="240" w:lineRule="auto"/>
        <w:ind w:left="-709" w:firstLine="709"/>
        <w:rPr>
          <w:rFonts w:eastAsia="Times New Roman"/>
        </w:rPr>
      </w:pPr>
      <w:r w:rsidRPr="00D06D47">
        <w:rPr>
          <w:rFonts w:eastAsia="Times New Roman"/>
        </w:rPr>
        <w:t>Вид управления технологическим процессом</w:t>
      </w:r>
      <w:r>
        <w:rPr>
          <w:rFonts w:eastAsia="Times New Roman"/>
        </w:rPr>
        <w:t xml:space="preserve"> - </w:t>
      </w:r>
      <w:r w:rsidRPr="00D06D47">
        <w:rPr>
          <w:rFonts w:eastAsia="Times New Roman"/>
        </w:rPr>
        <w:t>автомат</w:t>
      </w:r>
    </w:p>
    <w:p w14:paraId="37F389F4" w14:textId="77777777" w:rsidR="00D156D7" w:rsidRDefault="00D156D7" w:rsidP="00D156D7">
      <w:pPr>
        <w:spacing w:after="0" w:line="240" w:lineRule="auto"/>
        <w:ind w:left="-709" w:firstLine="709"/>
        <w:rPr>
          <w:rFonts w:eastAsia="Times New Roman"/>
        </w:rPr>
      </w:pPr>
      <w:r w:rsidRPr="00D06D47">
        <w:rPr>
          <w:rFonts w:eastAsia="Times New Roman"/>
        </w:rPr>
        <w:t>Фактор разделения</w:t>
      </w:r>
      <w:r>
        <w:rPr>
          <w:rFonts w:eastAsia="Times New Roman"/>
        </w:rPr>
        <w:t xml:space="preserve">, не менее: </w:t>
      </w:r>
      <w:r w:rsidRPr="00D06D47">
        <w:rPr>
          <w:rFonts w:eastAsia="Times New Roman"/>
        </w:rPr>
        <w:t>при стирке</w:t>
      </w:r>
      <w:r>
        <w:rPr>
          <w:rFonts w:eastAsia="Times New Roman"/>
        </w:rPr>
        <w:t xml:space="preserve"> </w:t>
      </w:r>
      <w:r w:rsidRPr="00D06D47">
        <w:rPr>
          <w:rFonts w:eastAsia="Times New Roman"/>
        </w:rPr>
        <w:t>0,7-0,</w:t>
      </w:r>
      <w:proofErr w:type="gramStart"/>
      <w:r w:rsidRPr="00D06D47">
        <w:rPr>
          <w:rFonts w:eastAsia="Times New Roman"/>
        </w:rPr>
        <w:t>9</w:t>
      </w:r>
      <w:r>
        <w:rPr>
          <w:rFonts w:eastAsia="Times New Roman"/>
        </w:rPr>
        <w:t xml:space="preserve">,  </w:t>
      </w:r>
      <w:r w:rsidRPr="00D06D47">
        <w:rPr>
          <w:rFonts w:eastAsia="Times New Roman"/>
        </w:rPr>
        <w:t>при</w:t>
      </w:r>
      <w:proofErr w:type="gramEnd"/>
      <w:r w:rsidRPr="00D06D47">
        <w:rPr>
          <w:rFonts w:eastAsia="Times New Roman"/>
        </w:rPr>
        <w:t xml:space="preserve"> отжиме</w:t>
      </w:r>
      <w:r>
        <w:rPr>
          <w:rFonts w:eastAsia="Times New Roman"/>
        </w:rPr>
        <w:t xml:space="preserve"> </w:t>
      </w:r>
      <w:r w:rsidRPr="00D06D47">
        <w:rPr>
          <w:rFonts w:eastAsia="Times New Roman"/>
        </w:rPr>
        <w:t>350</w:t>
      </w:r>
    </w:p>
    <w:p w14:paraId="15001EEC" w14:textId="77777777" w:rsidR="00D156D7" w:rsidRDefault="00D156D7" w:rsidP="00D156D7">
      <w:pPr>
        <w:spacing w:after="0" w:line="240" w:lineRule="auto"/>
        <w:ind w:left="-709" w:firstLine="709"/>
        <w:rPr>
          <w:rFonts w:eastAsia="Times New Roman"/>
        </w:rPr>
      </w:pPr>
      <w:r w:rsidRPr="00D06D47">
        <w:rPr>
          <w:rFonts w:eastAsia="Times New Roman"/>
        </w:rPr>
        <w:t xml:space="preserve">Остаточная влажность, </w:t>
      </w:r>
      <w:r>
        <w:rPr>
          <w:rFonts w:eastAsia="Times New Roman"/>
        </w:rPr>
        <w:t xml:space="preserve">не более </w:t>
      </w:r>
      <w:r w:rsidRPr="00D06D47">
        <w:rPr>
          <w:rFonts w:eastAsia="Times New Roman"/>
        </w:rPr>
        <w:t>50</w:t>
      </w:r>
      <w:r>
        <w:rPr>
          <w:rFonts w:eastAsia="Times New Roman"/>
        </w:rPr>
        <w:t xml:space="preserve"> %</w:t>
      </w:r>
    </w:p>
    <w:p w14:paraId="40AF0FF0" w14:textId="77777777" w:rsidR="00D156D7" w:rsidRDefault="00D156D7" w:rsidP="00D156D7">
      <w:pPr>
        <w:spacing w:after="0" w:line="240" w:lineRule="auto"/>
        <w:ind w:left="-709" w:firstLine="709"/>
        <w:rPr>
          <w:rFonts w:eastAsia="Times New Roman"/>
        </w:rPr>
      </w:pPr>
      <w:r w:rsidRPr="00D06D47">
        <w:rPr>
          <w:rFonts w:eastAsia="Times New Roman"/>
        </w:rPr>
        <w:t>Вид обогрева</w:t>
      </w:r>
      <w:r>
        <w:rPr>
          <w:rFonts w:eastAsia="Times New Roman"/>
        </w:rPr>
        <w:t xml:space="preserve"> - </w:t>
      </w:r>
      <w:proofErr w:type="spellStart"/>
      <w:r w:rsidRPr="00D06D47">
        <w:rPr>
          <w:rFonts w:eastAsia="Times New Roman"/>
        </w:rPr>
        <w:t>электро</w:t>
      </w:r>
      <w:proofErr w:type="spellEnd"/>
    </w:p>
    <w:p w14:paraId="1703399D" w14:textId="77777777" w:rsidR="00D156D7" w:rsidRDefault="00D156D7" w:rsidP="00D156D7">
      <w:pPr>
        <w:spacing w:after="0" w:line="240" w:lineRule="auto"/>
        <w:ind w:left="-709" w:firstLine="709"/>
        <w:rPr>
          <w:rFonts w:eastAsia="Times New Roman"/>
        </w:rPr>
      </w:pPr>
      <w:r w:rsidRPr="00D06D47">
        <w:rPr>
          <w:rFonts w:eastAsia="Times New Roman"/>
        </w:rPr>
        <w:t>Номинальная мощность, кВт, не более</w:t>
      </w:r>
    </w:p>
    <w:p w14:paraId="71C60430" w14:textId="77777777" w:rsidR="00D156D7" w:rsidRDefault="00D156D7" w:rsidP="00D156D7">
      <w:pPr>
        <w:spacing w:after="0" w:line="240" w:lineRule="auto"/>
        <w:ind w:left="-1" w:firstLine="709"/>
        <w:rPr>
          <w:rFonts w:eastAsia="Times New Roman"/>
        </w:rPr>
      </w:pPr>
      <w:r w:rsidRPr="00D06D47">
        <w:rPr>
          <w:rFonts w:eastAsia="Times New Roman"/>
        </w:rPr>
        <w:t>электродвигателя привода</w:t>
      </w:r>
      <w:r>
        <w:rPr>
          <w:rFonts w:eastAsia="Times New Roman"/>
        </w:rPr>
        <w:t xml:space="preserve"> </w:t>
      </w:r>
      <w:r w:rsidRPr="00D06D47">
        <w:rPr>
          <w:rFonts w:eastAsia="Times New Roman"/>
        </w:rPr>
        <w:t>4,0</w:t>
      </w:r>
    </w:p>
    <w:p w14:paraId="549BA291" w14:textId="77777777" w:rsidR="00D156D7" w:rsidRDefault="00D156D7" w:rsidP="00D156D7">
      <w:pPr>
        <w:spacing w:after="0" w:line="240" w:lineRule="auto"/>
        <w:ind w:left="-1" w:firstLine="709"/>
        <w:rPr>
          <w:rFonts w:eastAsia="Times New Roman"/>
        </w:rPr>
      </w:pPr>
      <w:r w:rsidRPr="00D06D47">
        <w:rPr>
          <w:rFonts w:eastAsia="Times New Roman"/>
        </w:rPr>
        <w:t>элементов нагрева</w:t>
      </w:r>
      <w:r>
        <w:rPr>
          <w:rFonts w:eastAsia="Times New Roman"/>
        </w:rPr>
        <w:t xml:space="preserve"> </w:t>
      </w:r>
      <w:r w:rsidRPr="00D06D47">
        <w:rPr>
          <w:rFonts w:eastAsia="Times New Roman"/>
        </w:rPr>
        <w:t>18</w:t>
      </w:r>
    </w:p>
    <w:p w14:paraId="71B87BB3" w14:textId="77777777" w:rsidR="00D156D7" w:rsidRDefault="00D156D7" w:rsidP="00D156D7">
      <w:pPr>
        <w:spacing w:after="0" w:line="240" w:lineRule="auto"/>
        <w:ind w:left="-709" w:firstLine="709"/>
        <w:rPr>
          <w:rFonts w:eastAsia="Times New Roman"/>
        </w:rPr>
      </w:pPr>
      <w:r w:rsidRPr="00D06D47">
        <w:rPr>
          <w:rFonts w:eastAsia="Times New Roman"/>
        </w:rPr>
        <w:t>Габаритные размеры, мм</w:t>
      </w:r>
      <w:r>
        <w:rPr>
          <w:rFonts w:eastAsia="Times New Roman"/>
        </w:rPr>
        <w:t>, не более:</w:t>
      </w:r>
    </w:p>
    <w:p w14:paraId="4D6E78DD" w14:textId="77777777" w:rsidR="00D156D7" w:rsidRDefault="00D156D7" w:rsidP="00D156D7">
      <w:pPr>
        <w:spacing w:after="0" w:line="240" w:lineRule="auto"/>
        <w:ind w:left="-1" w:firstLine="709"/>
        <w:rPr>
          <w:rFonts w:eastAsia="Times New Roman"/>
        </w:rPr>
      </w:pPr>
      <w:r w:rsidRPr="00D06D47">
        <w:rPr>
          <w:rFonts w:eastAsia="Times New Roman"/>
        </w:rPr>
        <w:t>длина (глубина)</w:t>
      </w:r>
      <w:r>
        <w:rPr>
          <w:rFonts w:eastAsia="Times New Roman"/>
        </w:rPr>
        <w:t xml:space="preserve"> </w:t>
      </w:r>
      <w:r w:rsidRPr="00D06D47">
        <w:rPr>
          <w:rFonts w:eastAsia="Times New Roman"/>
        </w:rPr>
        <w:t>1080</w:t>
      </w:r>
    </w:p>
    <w:p w14:paraId="221F936C" w14:textId="77777777" w:rsidR="00D156D7" w:rsidRDefault="00D156D7" w:rsidP="00D156D7">
      <w:pPr>
        <w:spacing w:after="0" w:line="240" w:lineRule="auto"/>
        <w:ind w:left="-1" w:firstLine="709"/>
        <w:rPr>
          <w:rFonts w:eastAsia="Times New Roman"/>
        </w:rPr>
      </w:pPr>
      <w:r w:rsidRPr="00D06D47">
        <w:rPr>
          <w:rFonts w:eastAsia="Times New Roman"/>
        </w:rPr>
        <w:t>ширина</w:t>
      </w:r>
      <w:r>
        <w:rPr>
          <w:rFonts w:eastAsia="Times New Roman"/>
        </w:rPr>
        <w:t xml:space="preserve"> </w:t>
      </w:r>
      <w:r w:rsidRPr="00D06D47">
        <w:rPr>
          <w:rFonts w:eastAsia="Times New Roman"/>
        </w:rPr>
        <w:t>1190</w:t>
      </w:r>
    </w:p>
    <w:p w14:paraId="3067679C" w14:textId="77777777" w:rsidR="00D156D7" w:rsidRDefault="00D156D7" w:rsidP="00D156D7">
      <w:pPr>
        <w:spacing w:after="0" w:line="240" w:lineRule="auto"/>
        <w:ind w:left="-1" w:firstLine="709"/>
        <w:rPr>
          <w:rFonts w:eastAsia="Times New Roman"/>
        </w:rPr>
      </w:pPr>
      <w:r w:rsidRPr="00D06D47">
        <w:rPr>
          <w:rFonts w:eastAsia="Times New Roman"/>
        </w:rPr>
        <w:t>высота</w:t>
      </w:r>
      <w:r>
        <w:rPr>
          <w:rFonts w:eastAsia="Times New Roman"/>
        </w:rPr>
        <w:t xml:space="preserve"> </w:t>
      </w:r>
      <w:r w:rsidRPr="00D06D47">
        <w:rPr>
          <w:rFonts w:eastAsia="Times New Roman"/>
        </w:rPr>
        <w:t>1585</w:t>
      </w:r>
    </w:p>
    <w:p w14:paraId="09FE8931" w14:textId="77777777" w:rsidR="00D156D7" w:rsidRDefault="00D156D7" w:rsidP="00D156D7">
      <w:pPr>
        <w:spacing w:after="0" w:line="240" w:lineRule="auto"/>
        <w:ind w:left="-709" w:firstLine="709"/>
        <w:rPr>
          <w:rFonts w:eastAsia="Times New Roman"/>
        </w:rPr>
      </w:pPr>
      <w:r w:rsidRPr="00D06D47">
        <w:rPr>
          <w:rFonts w:eastAsia="Times New Roman"/>
        </w:rPr>
        <w:t>Масса,</w:t>
      </w:r>
      <w:r>
        <w:rPr>
          <w:rFonts w:eastAsia="Times New Roman"/>
        </w:rPr>
        <w:t xml:space="preserve"> не более</w:t>
      </w:r>
      <w:r w:rsidRPr="00D06D47">
        <w:rPr>
          <w:rFonts w:eastAsia="Times New Roman"/>
        </w:rPr>
        <w:t xml:space="preserve"> кг</w:t>
      </w:r>
      <w:r>
        <w:rPr>
          <w:rFonts w:eastAsia="Times New Roman"/>
        </w:rPr>
        <w:t xml:space="preserve"> 685</w:t>
      </w:r>
    </w:p>
    <w:p w14:paraId="04E1D527" w14:textId="77777777" w:rsidR="00D156D7" w:rsidRDefault="00D156D7" w:rsidP="00D156D7">
      <w:pPr>
        <w:spacing w:after="0" w:line="240" w:lineRule="auto"/>
        <w:ind w:left="-709" w:firstLine="709"/>
        <w:rPr>
          <w:rFonts w:eastAsia="Times New Roman"/>
        </w:rPr>
      </w:pPr>
      <w:r w:rsidRPr="00D06D47">
        <w:rPr>
          <w:rFonts w:eastAsia="Times New Roman"/>
        </w:rPr>
        <w:t>Требования к подводящим коммуникациям</w:t>
      </w:r>
    </w:p>
    <w:p w14:paraId="66BADD0E" w14:textId="77777777" w:rsidR="00D156D7" w:rsidRDefault="00D156D7" w:rsidP="00D156D7">
      <w:pPr>
        <w:spacing w:after="0" w:line="240" w:lineRule="auto"/>
        <w:ind w:left="-1" w:firstLine="709"/>
        <w:rPr>
          <w:rFonts w:eastAsia="Times New Roman"/>
        </w:rPr>
      </w:pPr>
      <w:r w:rsidRPr="00D06D47">
        <w:rPr>
          <w:rFonts w:eastAsia="Times New Roman"/>
        </w:rPr>
        <w:t>Условный проход клапана холодной и горячей воды,</w:t>
      </w:r>
      <w:r>
        <w:rPr>
          <w:rFonts w:eastAsia="Times New Roman"/>
        </w:rPr>
        <w:t xml:space="preserve"> не более </w:t>
      </w:r>
      <w:r w:rsidRPr="00D06D47">
        <w:rPr>
          <w:rFonts w:eastAsia="Times New Roman"/>
        </w:rPr>
        <w:t>25</w:t>
      </w:r>
      <w:r>
        <w:rPr>
          <w:rFonts w:eastAsia="Times New Roman"/>
        </w:rPr>
        <w:t>мм</w:t>
      </w:r>
    </w:p>
    <w:p w14:paraId="29BF6284" w14:textId="77777777" w:rsidR="00D156D7" w:rsidRDefault="00D156D7" w:rsidP="00D156D7">
      <w:pPr>
        <w:spacing w:after="0" w:line="240" w:lineRule="auto"/>
        <w:ind w:left="-1" w:firstLine="709"/>
        <w:rPr>
          <w:rFonts w:eastAsia="Times New Roman"/>
        </w:rPr>
      </w:pPr>
      <w:r>
        <w:rPr>
          <w:rFonts w:eastAsia="Times New Roman"/>
        </w:rPr>
        <w:t>Выходной диаметр</w:t>
      </w:r>
      <w:r w:rsidRPr="00D06D47">
        <w:rPr>
          <w:rFonts w:eastAsia="Times New Roman"/>
        </w:rPr>
        <w:t xml:space="preserve"> сливного патрубка, мм</w:t>
      </w:r>
      <w:r>
        <w:rPr>
          <w:rFonts w:eastAsia="Times New Roman"/>
        </w:rPr>
        <w:t xml:space="preserve"> 76</w:t>
      </w:r>
    </w:p>
    <w:p w14:paraId="2E33222B" w14:textId="77777777" w:rsidR="00D156D7" w:rsidRDefault="00D156D7" w:rsidP="00D156D7">
      <w:pPr>
        <w:spacing w:after="0" w:line="240" w:lineRule="auto"/>
        <w:ind w:left="-709" w:firstLine="709"/>
        <w:rPr>
          <w:rFonts w:eastAsia="Times New Roman"/>
        </w:rPr>
      </w:pPr>
      <w:r w:rsidRPr="00D06D47">
        <w:rPr>
          <w:rFonts w:eastAsia="Times New Roman"/>
        </w:rPr>
        <w:t>Давление холодной и горячей воды, Мпа</w:t>
      </w:r>
      <w:r>
        <w:rPr>
          <w:rFonts w:eastAsia="Times New Roman"/>
        </w:rPr>
        <w:t xml:space="preserve"> </w:t>
      </w:r>
      <w:r w:rsidRPr="00D06D47">
        <w:rPr>
          <w:rFonts w:eastAsia="Times New Roman"/>
        </w:rPr>
        <w:t>0,2-0,4</w:t>
      </w:r>
    </w:p>
    <w:p w14:paraId="7AB298A5" w14:textId="77777777" w:rsidR="00D156D7" w:rsidRPr="00052C7A" w:rsidRDefault="00D156D7" w:rsidP="00D156D7">
      <w:pPr>
        <w:spacing w:after="0" w:line="240" w:lineRule="auto"/>
        <w:ind w:left="-709" w:firstLine="709"/>
        <w:rPr>
          <w:rFonts w:eastAsia="Times New Roman"/>
        </w:rPr>
      </w:pPr>
      <w:r w:rsidRPr="00D06D47">
        <w:rPr>
          <w:rFonts w:eastAsia="Times New Roman"/>
        </w:rPr>
        <w:t>Напряжение электросети, В</w:t>
      </w:r>
      <w:r>
        <w:rPr>
          <w:rFonts w:eastAsia="Times New Roman"/>
        </w:rPr>
        <w:t xml:space="preserve"> </w:t>
      </w:r>
      <w:r w:rsidRPr="00D06D47">
        <w:rPr>
          <w:rFonts w:eastAsia="Times New Roman"/>
        </w:rPr>
        <w:t>380</w:t>
      </w:r>
    </w:p>
    <w:p w14:paraId="3096E7A8" w14:textId="72610D6B" w:rsidR="00D156D7" w:rsidRDefault="00D156D7" w:rsidP="00D156D7">
      <w:pPr>
        <w:spacing w:after="0" w:line="240" w:lineRule="auto"/>
        <w:contextualSpacing/>
        <w:rPr>
          <w:rFonts w:eastAsia="Times New Roman"/>
        </w:rPr>
      </w:pPr>
      <w:r>
        <w:rPr>
          <w:rFonts w:eastAsia="Times New Roman"/>
        </w:rPr>
        <w:t>К месту установки, на имеющийся фундамент, подведены: холодная и горячая вода, вентиляция, электрокабель (автомат установлен).</w:t>
      </w:r>
    </w:p>
    <w:p w14:paraId="104CAFF2" w14:textId="690683F2" w:rsidR="00D156D7" w:rsidRDefault="00D156D7" w:rsidP="00D156D7">
      <w:pPr>
        <w:spacing w:after="0" w:line="240" w:lineRule="auto"/>
        <w:contextualSpacing/>
        <w:rPr>
          <w:rFonts w:eastAsia="Times New Roman"/>
        </w:rPr>
      </w:pPr>
    </w:p>
    <w:p w14:paraId="3A00BB1F" w14:textId="77777777" w:rsidR="00D156D7" w:rsidRDefault="00D156D7" w:rsidP="00D156D7">
      <w:pPr>
        <w:spacing w:after="0" w:line="240" w:lineRule="auto"/>
        <w:contextualSpacing/>
        <w:rPr>
          <w:rFonts w:eastAsia="Times New Roman"/>
        </w:rPr>
      </w:pPr>
    </w:p>
    <w:p w14:paraId="2841D94C" w14:textId="491776CB" w:rsidR="00D156D7" w:rsidRDefault="00D156D7" w:rsidP="00D156D7">
      <w:pPr>
        <w:spacing w:after="0" w:line="240" w:lineRule="auto"/>
        <w:contextualSpacing/>
        <w:jc w:val="both"/>
        <w:rPr>
          <w:rFonts w:eastAsia="Times New Roman"/>
          <w:b/>
          <w:bCs/>
        </w:rPr>
      </w:pPr>
      <w:r w:rsidRPr="00D156D7">
        <w:rPr>
          <w:rFonts w:eastAsia="Times New Roman"/>
          <w:b/>
          <w:bCs/>
        </w:rPr>
        <w:t>Гарантия не менее 12 месяцев с момента ввода оборудования в эксплуатацию.</w:t>
      </w:r>
    </w:p>
    <w:p w14:paraId="24351E1E" w14:textId="24D12C9B" w:rsidR="00D156D7" w:rsidRDefault="00D156D7" w:rsidP="00D156D7">
      <w:pPr>
        <w:spacing w:after="0" w:line="240" w:lineRule="auto"/>
        <w:contextualSpacing/>
        <w:jc w:val="both"/>
        <w:rPr>
          <w:rFonts w:eastAsia="Times New Roman"/>
          <w:b/>
          <w:bCs/>
        </w:rPr>
      </w:pPr>
    </w:p>
    <w:p w14:paraId="07A909A2" w14:textId="77777777" w:rsidR="00D156D7" w:rsidRPr="00D156D7" w:rsidRDefault="00D156D7" w:rsidP="00D156D7">
      <w:pPr>
        <w:spacing w:after="0" w:line="240" w:lineRule="auto"/>
        <w:contextualSpacing/>
        <w:jc w:val="both"/>
        <w:rPr>
          <w:rFonts w:eastAsia="Times New Roman"/>
          <w:b/>
          <w:bCs/>
        </w:rPr>
      </w:pPr>
    </w:p>
    <w:p w14:paraId="0139F41B" w14:textId="77777777" w:rsidR="00D156D7" w:rsidRPr="00D156D7" w:rsidRDefault="00D156D7" w:rsidP="00D156D7">
      <w:pPr>
        <w:spacing w:after="0" w:line="240" w:lineRule="auto"/>
        <w:contextualSpacing/>
        <w:jc w:val="both"/>
        <w:rPr>
          <w:rFonts w:eastAsia="Times New Roman"/>
          <w:b/>
          <w:bCs/>
        </w:rPr>
      </w:pPr>
      <w:r w:rsidRPr="00D156D7">
        <w:rPr>
          <w:rFonts w:eastAsia="Times New Roman"/>
          <w:b/>
          <w:bCs/>
        </w:rPr>
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 (согласно абзацу 7 пункта 4 статьи 21 Закона Республики Беларусь от 13 июля 2012г. №419-З «О государственных закупках товаров (работ, услуг)».</w:t>
      </w:r>
    </w:p>
    <w:p w14:paraId="27566BD4" w14:textId="77777777" w:rsidR="00D156D7" w:rsidRDefault="00D156D7" w:rsidP="00D156D7">
      <w:pPr>
        <w:spacing w:after="0" w:line="240" w:lineRule="auto"/>
        <w:contextualSpacing/>
        <w:rPr>
          <w:rFonts w:eastAsia="Times New Roman"/>
        </w:rPr>
      </w:pPr>
    </w:p>
    <w:p w14:paraId="3DF85EB8" w14:textId="669557B8" w:rsidR="00074851" w:rsidRDefault="00074851" w:rsidP="00074851">
      <w:pPr>
        <w:jc w:val="both"/>
      </w:pPr>
      <w:bookmarkStart w:id="0" w:name="_GoBack"/>
      <w:bookmarkEnd w:id="0"/>
    </w:p>
    <w:p w14:paraId="0A531F37" w14:textId="77777777" w:rsidR="0005080C" w:rsidRPr="00074851" w:rsidRDefault="0005080C" w:rsidP="00074851">
      <w:pPr>
        <w:jc w:val="both"/>
        <w:rPr>
          <w:sz w:val="24"/>
          <w:szCs w:val="24"/>
        </w:rPr>
      </w:pPr>
    </w:p>
    <w:sectPr w:rsidR="0005080C" w:rsidRPr="00074851" w:rsidSect="00213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FB0E36"/>
    <w:multiLevelType w:val="hybridMultilevel"/>
    <w:tmpl w:val="80887078"/>
    <w:lvl w:ilvl="0" w:tplc="433CC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851"/>
    <w:rsid w:val="00047FC0"/>
    <w:rsid w:val="0005080C"/>
    <w:rsid w:val="00062704"/>
    <w:rsid w:val="00074851"/>
    <w:rsid w:val="001172D6"/>
    <w:rsid w:val="0012015B"/>
    <w:rsid w:val="0012056B"/>
    <w:rsid w:val="00174B94"/>
    <w:rsid w:val="00213469"/>
    <w:rsid w:val="00233C45"/>
    <w:rsid w:val="00273CC2"/>
    <w:rsid w:val="00294CC1"/>
    <w:rsid w:val="002A5A05"/>
    <w:rsid w:val="002A5C1E"/>
    <w:rsid w:val="002D0039"/>
    <w:rsid w:val="002F578D"/>
    <w:rsid w:val="00300E1B"/>
    <w:rsid w:val="00307902"/>
    <w:rsid w:val="00313B9F"/>
    <w:rsid w:val="00341D44"/>
    <w:rsid w:val="003D2947"/>
    <w:rsid w:val="00410C33"/>
    <w:rsid w:val="004408A5"/>
    <w:rsid w:val="00482356"/>
    <w:rsid w:val="0049477F"/>
    <w:rsid w:val="004E08EE"/>
    <w:rsid w:val="00560841"/>
    <w:rsid w:val="00572E06"/>
    <w:rsid w:val="005D30A1"/>
    <w:rsid w:val="00617C79"/>
    <w:rsid w:val="00625A23"/>
    <w:rsid w:val="006E2805"/>
    <w:rsid w:val="00774FBA"/>
    <w:rsid w:val="00794976"/>
    <w:rsid w:val="007A7306"/>
    <w:rsid w:val="007F222F"/>
    <w:rsid w:val="007F6A7D"/>
    <w:rsid w:val="008159B8"/>
    <w:rsid w:val="00815D7F"/>
    <w:rsid w:val="0082645E"/>
    <w:rsid w:val="008323DA"/>
    <w:rsid w:val="00847AB2"/>
    <w:rsid w:val="00850486"/>
    <w:rsid w:val="008E6778"/>
    <w:rsid w:val="00923EDB"/>
    <w:rsid w:val="009273BC"/>
    <w:rsid w:val="00934776"/>
    <w:rsid w:val="009876BB"/>
    <w:rsid w:val="009B2A6D"/>
    <w:rsid w:val="00A26E4D"/>
    <w:rsid w:val="00A63083"/>
    <w:rsid w:val="00A93AF8"/>
    <w:rsid w:val="00AB2D95"/>
    <w:rsid w:val="00AD21B7"/>
    <w:rsid w:val="00AF193F"/>
    <w:rsid w:val="00AF441D"/>
    <w:rsid w:val="00B20275"/>
    <w:rsid w:val="00BA69F1"/>
    <w:rsid w:val="00C01DA7"/>
    <w:rsid w:val="00C1669B"/>
    <w:rsid w:val="00C267B7"/>
    <w:rsid w:val="00C30B8D"/>
    <w:rsid w:val="00C4792E"/>
    <w:rsid w:val="00CE4DC2"/>
    <w:rsid w:val="00D156D7"/>
    <w:rsid w:val="00D30844"/>
    <w:rsid w:val="00D34026"/>
    <w:rsid w:val="00DB26DF"/>
    <w:rsid w:val="00DE2AB1"/>
    <w:rsid w:val="00DE3F5A"/>
    <w:rsid w:val="00DE51BE"/>
    <w:rsid w:val="00DF312B"/>
    <w:rsid w:val="00E35BC4"/>
    <w:rsid w:val="00EB654C"/>
    <w:rsid w:val="00EB79C6"/>
    <w:rsid w:val="00F97DDF"/>
    <w:rsid w:val="00FE42BD"/>
    <w:rsid w:val="00FE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20A1"/>
  <w15:docId w15:val="{91EEBA1A-F3FA-4EB1-9B87-9DCF2B46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next w:val="a"/>
    <w:rsid w:val="00074851"/>
    <w:pPr>
      <w:spacing w:line="280" w:lineRule="exact"/>
      <w:ind w:right="5670"/>
      <w:jc w:val="both"/>
    </w:pPr>
    <w:rPr>
      <w:rFonts w:eastAsia="Times New Roman"/>
      <w:sz w:val="30"/>
      <w:szCs w:val="20"/>
    </w:rPr>
  </w:style>
  <w:style w:type="paragraph" w:styleId="a4">
    <w:name w:val="List Paragraph"/>
    <w:basedOn w:val="a"/>
    <w:uiPriority w:val="34"/>
    <w:qFormat/>
    <w:rsid w:val="000748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3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3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1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User</cp:lastModifiedBy>
  <cp:revision>2</cp:revision>
  <cp:lastPrinted>2026-06-22T08:11:00Z</cp:lastPrinted>
  <dcterms:created xsi:type="dcterms:W3CDTF">2026-08-26T15:06:00Z</dcterms:created>
  <dcterms:modified xsi:type="dcterms:W3CDTF">2026-08-26T15:06:00Z</dcterms:modified>
</cp:coreProperties>
</file>