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783/26-ЭА «Тест-системы для иммунофлуоресцентного анализатора (iChroma II Reader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783/26-ЭА «Тест-системы для иммунофлуоресцентного анализатора (iChroma II Reader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783/26-ЭА «Тест-системы для иммунофлуоресцентного анализатора (iChroma II Reader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783/26-ЭА «Тест-системы для иммунофлуоресцентного анализатора (iChroma II Reader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783/26-ЭА «Тест-системы для иммунофлуоресцентного анализатора (iChroma II Reader или аналог)»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