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AA9A9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b/>
          <w:sz w:val="16"/>
          <w:szCs w:val="16"/>
        </w:rPr>
        <w:t>Лот №514 Реагенты ПЦР: Набор реагентов для ДНК\РНК-</w:t>
      </w:r>
      <w:proofErr w:type="spellStart"/>
      <w:r w:rsidRPr="001C35A2">
        <w:rPr>
          <w:b/>
          <w:sz w:val="16"/>
          <w:szCs w:val="16"/>
        </w:rPr>
        <w:t>деконтаминации</w:t>
      </w:r>
      <w:proofErr w:type="spellEnd"/>
      <w:r w:rsidRPr="001C35A2">
        <w:rPr>
          <w:b/>
          <w:sz w:val="16"/>
          <w:szCs w:val="16"/>
        </w:rPr>
        <w:t xml:space="preserve"> </w:t>
      </w:r>
      <w:proofErr w:type="spellStart"/>
      <w:proofErr w:type="gramStart"/>
      <w:r w:rsidRPr="001C35A2">
        <w:rPr>
          <w:b/>
          <w:sz w:val="16"/>
          <w:szCs w:val="16"/>
        </w:rPr>
        <w:t>оборудования,рабочих</w:t>
      </w:r>
      <w:proofErr w:type="spellEnd"/>
      <w:proofErr w:type="gramEnd"/>
      <w:r w:rsidRPr="001C35A2">
        <w:rPr>
          <w:b/>
          <w:sz w:val="16"/>
          <w:szCs w:val="16"/>
        </w:rPr>
        <w:t xml:space="preserve"> </w:t>
      </w:r>
      <w:proofErr w:type="spellStart"/>
      <w:r w:rsidRPr="001C35A2">
        <w:rPr>
          <w:b/>
          <w:sz w:val="16"/>
          <w:szCs w:val="16"/>
        </w:rPr>
        <w:t>поверхностей,одежды,кожи</w:t>
      </w:r>
      <w:proofErr w:type="spellEnd"/>
      <w:r w:rsidRPr="001C35A2">
        <w:rPr>
          <w:b/>
          <w:sz w:val="16"/>
          <w:szCs w:val="16"/>
        </w:rPr>
        <w:t xml:space="preserve"> рук, рекомендованный для использования в клинических лабораториях</w:t>
      </w:r>
    </w:p>
    <w:p w14:paraId="79EBA902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1843"/>
        <w:gridCol w:w="1701"/>
      </w:tblGrid>
      <w:tr w:rsidR="001C35A2" w:rsidRPr="001C35A2" w14:paraId="5CA67A83" w14:textId="77777777" w:rsidTr="000E0EC7">
        <w:tc>
          <w:tcPr>
            <w:tcW w:w="568" w:type="dxa"/>
            <w:shd w:val="clear" w:color="auto" w:fill="auto"/>
          </w:tcPr>
          <w:p w14:paraId="60BFB22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5953" w:type="dxa"/>
            <w:shd w:val="clear" w:color="auto" w:fill="auto"/>
          </w:tcPr>
          <w:p w14:paraId="352268E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843" w:type="dxa"/>
          </w:tcPr>
          <w:p w14:paraId="041EF42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701" w:type="dxa"/>
            <w:shd w:val="clear" w:color="auto" w:fill="auto"/>
          </w:tcPr>
          <w:p w14:paraId="328969A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4BF46A8F" w14:textId="77777777" w:rsidTr="000E0EC7">
        <w:trPr>
          <w:trHeight w:val="294"/>
        </w:trPr>
        <w:tc>
          <w:tcPr>
            <w:tcW w:w="568" w:type="dxa"/>
            <w:shd w:val="clear" w:color="auto" w:fill="auto"/>
          </w:tcPr>
          <w:p w14:paraId="79B6EDC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8EC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Реагенты ПЦР: Набор реагентов для ДНК\РНК-</w:t>
            </w:r>
            <w:proofErr w:type="spellStart"/>
            <w:r w:rsidRPr="001C35A2">
              <w:rPr>
                <w:sz w:val="16"/>
                <w:szCs w:val="16"/>
              </w:rPr>
              <w:t>деконтаминации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C35A2">
              <w:rPr>
                <w:sz w:val="16"/>
                <w:szCs w:val="16"/>
              </w:rPr>
              <w:t>оборудования,рабочих</w:t>
            </w:r>
            <w:proofErr w:type="spellEnd"/>
            <w:proofErr w:type="gram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поверхнотей,одежды,кожи</w:t>
            </w:r>
            <w:proofErr w:type="spellEnd"/>
            <w:r w:rsidRPr="001C35A2">
              <w:rPr>
                <w:sz w:val="16"/>
                <w:szCs w:val="16"/>
              </w:rPr>
              <w:t xml:space="preserve"> рук, рекомендованный для использования в клинических лабораториях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BF2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набор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462A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12</w:t>
            </w:r>
          </w:p>
        </w:tc>
      </w:tr>
    </w:tbl>
    <w:p w14:paraId="7AA8DDB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B4EB9A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2.1. Набор реагентов для ДНК\РНК-</w:t>
      </w:r>
      <w:proofErr w:type="spellStart"/>
      <w:r w:rsidRPr="001C35A2">
        <w:rPr>
          <w:sz w:val="16"/>
          <w:szCs w:val="16"/>
        </w:rPr>
        <w:t>деконтаминации</w:t>
      </w:r>
      <w:proofErr w:type="spellEnd"/>
      <w:r w:rsidRPr="001C35A2">
        <w:rPr>
          <w:sz w:val="16"/>
          <w:szCs w:val="16"/>
        </w:rPr>
        <w:t xml:space="preserve"> </w:t>
      </w:r>
      <w:proofErr w:type="spellStart"/>
      <w:proofErr w:type="gramStart"/>
      <w:r w:rsidRPr="001C35A2">
        <w:rPr>
          <w:sz w:val="16"/>
          <w:szCs w:val="16"/>
        </w:rPr>
        <w:t>оборудования,рабочих</w:t>
      </w:r>
      <w:proofErr w:type="spellEnd"/>
      <w:proofErr w:type="gramEnd"/>
      <w:r w:rsidRPr="001C35A2">
        <w:rPr>
          <w:sz w:val="16"/>
          <w:szCs w:val="16"/>
        </w:rPr>
        <w:t xml:space="preserve"> </w:t>
      </w:r>
      <w:proofErr w:type="spellStart"/>
      <w:r w:rsidRPr="001C35A2">
        <w:rPr>
          <w:sz w:val="16"/>
          <w:szCs w:val="16"/>
        </w:rPr>
        <w:t>поверхностей,одежды,кожи</w:t>
      </w:r>
      <w:proofErr w:type="spellEnd"/>
      <w:r w:rsidRPr="001C35A2">
        <w:rPr>
          <w:sz w:val="16"/>
          <w:szCs w:val="16"/>
        </w:rPr>
        <w:t xml:space="preserve"> рук, рекомендованный для использования в клинических лабораториях</w:t>
      </w:r>
    </w:p>
    <w:p w14:paraId="5635256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4FE8527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 срок годности с момента поставки - не менее 60% от срока годности, установленного производителем.</w:t>
      </w:r>
    </w:p>
    <w:p w14:paraId="1EB11AC4" w14:textId="77777777" w:rsidR="001C35A2" w:rsidRPr="001C35A2" w:rsidRDefault="001C35A2" w:rsidP="001C35A2">
      <w:pPr>
        <w:rPr>
          <w:sz w:val="16"/>
          <w:szCs w:val="16"/>
        </w:rPr>
      </w:pPr>
    </w:p>
    <w:p w14:paraId="0B5CA221" w14:textId="77777777" w:rsidR="001C35A2" w:rsidRPr="001C35A2" w:rsidRDefault="001C35A2" w:rsidP="001C35A2">
      <w:pPr>
        <w:rPr>
          <w:b/>
          <w:bCs/>
          <w:sz w:val="16"/>
          <w:szCs w:val="16"/>
        </w:rPr>
      </w:pPr>
      <w:r w:rsidRPr="001C35A2">
        <w:rPr>
          <w:b/>
          <w:sz w:val="16"/>
          <w:szCs w:val="16"/>
        </w:rPr>
        <w:t xml:space="preserve">Лот №515 </w:t>
      </w:r>
      <w:r w:rsidRPr="001C35A2">
        <w:rPr>
          <w:b/>
          <w:bCs/>
          <w:sz w:val="16"/>
          <w:szCs w:val="16"/>
        </w:rPr>
        <w:t xml:space="preserve">Тест-системы для выявления </w:t>
      </w:r>
      <w:bookmarkStart w:id="0" w:name="_Hlk214227253"/>
      <w:r w:rsidRPr="001C35A2">
        <w:rPr>
          <w:b/>
          <w:bCs/>
          <w:sz w:val="16"/>
          <w:szCs w:val="16"/>
        </w:rPr>
        <w:t>ДНК</w:t>
      </w:r>
      <w:r w:rsidRPr="001C35A2">
        <w:rPr>
          <w:sz w:val="16"/>
          <w:szCs w:val="16"/>
        </w:rPr>
        <w:t xml:space="preserve"> </w:t>
      </w:r>
      <w:r w:rsidRPr="001C35A2">
        <w:rPr>
          <w:b/>
          <w:sz w:val="16"/>
          <w:szCs w:val="16"/>
        </w:rPr>
        <w:t>вируса гепатита В</w:t>
      </w:r>
      <w:r w:rsidRPr="001C35A2">
        <w:rPr>
          <w:b/>
          <w:bCs/>
          <w:sz w:val="16"/>
          <w:szCs w:val="16"/>
        </w:rPr>
        <w:t xml:space="preserve"> </w:t>
      </w:r>
      <w:bookmarkEnd w:id="0"/>
      <w:r w:rsidRPr="001C35A2">
        <w:rPr>
          <w:b/>
          <w:bCs/>
          <w:sz w:val="16"/>
          <w:szCs w:val="16"/>
        </w:rPr>
        <w:t xml:space="preserve">возбудителя парентеральных гепатитов в плазме, методом ПЦР </w:t>
      </w:r>
    </w:p>
    <w:p w14:paraId="7BC4860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b/>
          <w:bCs/>
          <w:sz w:val="16"/>
          <w:szCs w:val="16"/>
        </w:rPr>
        <w:t>с учетом результатов в режиме «реального времени</w:t>
      </w:r>
      <w:r w:rsidRPr="001C35A2">
        <w:rPr>
          <w:b/>
          <w:sz w:val="16"/>
          <w:szCs w:val="16"/>
        </w:rPr>
        <w:t>»</w:t>
      </w:r>
      <w:r w:rsidRPr="001C35A2">
        <w:rPr>
          <w:sz w:val="16"/>
          <w:szCs w:val="16"/>
        </w:rPr>
        <w:t xml:space="preserve"> </w:t>
      </w:r>
    </w:p>
    <w:p w14:paraId="3D57BE86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sz w:val="16"/>
          <w:szCs w:val="16"/>
        </w:rPr>
        <w:t xml:space="preserve">1. Состав (комплектация) медицинских изделий:                        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843"/>
        <w:gridCol w:w="1559"/>
      </w:tblGrid>
      <w:tr w:rsidR="001C35A2" w:rsidRPr="001C35A2" w14:paraId="4D145237" w14:textId="77777777" w:rsidTr="000E0EC7">
        <w:tc>
          <w:tcPr>
            <w:tcW w:w="568" w:type="dxa"/>
          </w:tcPr>
          <w:p w14:paraId="6A34E2D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</w:t>
            </w:r>
          </w:p>
          <w:p w14:paraId="09EF028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п/п</w:t>
            </w:r>
          </w:p>
        </w:tc>
        <w:tc>
          <w:tcPr>
            <w:tcW w:w="6095" w:type="dxa"/>
          </w:tcPr>
          <w:p w14:paraId="31401C1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</w:tcPr>
          <w:p w14:paraId="0382FA5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559" w:type="dxa"/>
          </w:tcPr>
          <w:p w14:paraId="52CAE73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4F17C6F0" w14:textId="77777777" w:rsidTr="000E0EC7">
        <w:trPr>
          <w:trHeight w:val="283"/>
        </w:trPr>
        <w:tc>
          <w:tcPr>
            <w:tcW w:w="568" w:type="dxa"/>
          </w:tcPr>
          <w:p w14:paraId="1FA2D4C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095" w:type="dxa"/>
          </w:tcPr>
          <w:p w14:paraId="44C9DD7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Тест-система для выявления ДНК вируса гепатита В (качественный вариант исследования) в плазме с учетом результатов в режиме «реального времени»</w:t>
            </w:r>
          </w:p>
        </w:tc>
        <w:tc>
          <w:tcPr>
            <w:tcW w:w="1843" w:type="dxa"/>
          </w:tcPr>
          <w:p w14:paraId="0F41EBC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559" w:type="dxa"/>
          </w:tcPr>
          <w:p w14:paraId="6EFF316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600</w:t>
            </w:r>
          </w:p>
        </w:tc>
      </w:tr>
      <w:tr w:rsidR="001C35A2" w:rsidRPr="001C35A2" w14:paraId="517D24DD" w14:textId="77777777" w:rsidTr="000E0EC7">
        <w:trPr>
          <w:trHeight w:val="283"/>
        </w:trPr>
        <w:tc>
          <w:tcPr>
            <w:tcW w:w="568" w:type="dxa"/>
          </w:tcPr>
          <w:p w14:paraId="5E37C2C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</w:t>
            </w:r>
          </w:p>
        </w:tc>
        <w:tc>
          <w:tcPr>
            <w:tcW w:w="6095" w:type="dxa"/>
          </w:tcPr>
          <w:p w14:paraId="1C37FAC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и количественного определения ДНК вируса гепатита В (количественный вариант исследования) с учетом результатов в режиме «реального </w:t>
            </w:r>
            <w:proofErr w:type="gramStart"/>
            <w:r w:rsidRPr="001C35A2">
              <w:rPr>
                <w:sz w:val="16"/>
                <w:szCs w:val="16"/>
              </w:rPr>
              <w:t xml:space="preserve">времени»   </w:t>
            </w:r>
            <w:proofErr w:type="gramEnd"/>
            <w:r w:rsidRPr="001C35A2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843" w:type="dxa"/>
          </w:tcPr>
          <w:p w14:paraId="2A9B62E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559" w:type="dxa"/>
          </w:tcPr>
          <w:p w14:paraId="262E18E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1000</w:t>
            </w:r>
          </w:p>
        </w:tc>
      </w:tr>
    </w:tbl>
    <w:p w14:paraId="48FC03CF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072AE7A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2.1. тест-система должна позволять выявить</w:t>
      </w:r>
      <w:r w:rsidRPr="001C35A2">
        <w:rPr>
          <w:b/>
          <w:bCs/>
          <w:sz w:val="16"/>
          <w:szCs w:val="16"/>
        </w:rPr>
        <w:t xml:space="preserve"> </w:t>
      </w:r>
      <w:r w:rsidRPr="001C35A2">
        <w:rPr>
          <w:sz w:val="16"/>
          <w:szCs w:val="16"/>
        </w:rPr>
        <w:t>ДНК вируса гепатита В;</w:t>
      </w:r>
    </w:p>
    <w:p w14:paraId="1405C823" w14:textId="77777777" w:rsidR="001C35A2" w:rsidRPr="001C35A2" w:rsidRDefault="001C35A2" w:rsidP="001C35A2">
      <w:pPr>
        <w:rPr>
          <w:sz w:val="16"/>
          <w:szCs w:val="16"/>
        </w:rPr>
      </w:pPr>
      <w:bookmarkStart w:id="1" w:name="_Hlk214229236"/>
      <w:r w:rsidRPr="001C35A2">
        <w:rPr>
          <w:sz w:val="16"/>
          <w:szCs w:val="16"/>
        </w:rPr>
        <w:t xml:space="preserve">2.2. тест-система должна быть адаптирована к оборудования имеющегося у заказчика: амплификаторам с флуоресцентной детекцией в режиме реального </w:t>
      </w:r>
      <w:proofErr w:type="gramStart"/>
      <w:r w:rsidRPr="001C35A2">
        <w:rPr>
          <w:sz w:val="16"/>
          <w:szCs w:val="16"/>
        </w:rPr>
        <w:t>времени:«</w:t>
      </w:r>
      <w:proofErr w:type="gramEnd"/>
      <w:r w:rsidRPr="001C35A2">
        <w:rPr>
          <w:sz w:val="16"/>
          <w:szCs w:val="16"/>
          <w:lang w:val="en-US"/>
        </w:rPr>
        <w:t>Rotor</w:t>
      </w:r>
      <w:r w:rsidRPr="001C35A2">
        <w:rPr>
          <w:sz w:val="16"/>
          <w:szCs w:val="16"/>
        </w:rPr>
        <w:t>-</w:t>
      </w:r>
      <w:r w:rsidRPr="001C35A2">
        <w:rPr>
          <w:sz w:val="16"/>
          <w:szCs w:val="16"/>
          <w:lang w:val="en-US"/>
        </w:rPr>
        <w:t>Gene</w:t>
      </w:r>
      <w:r w:rsidRPr="001C35A2">
        <w:rPr>
          <w:sz w:val="16"/>
          <w:szCs w:val="16"/>
        </w:rPr>
        <w:t xml:space="preserve"> </w:t>
      </w:r>
      <w:r w:rsidRPr="001C35A2">
        <w:rPr>
          <w:sz w:val="16"/>
          <w:szCs w:val="16"/>
          <w:lang w:val="en-US"/>
        </w:rPr>
        <w:t>Q</w:t>
      </w:r>
      <w:r w:rsidRPr="001C35A2">
        <w:rPr>
          <w:sz w:val="16"/>
          <w:szCs w:val="16"/>
        </w:rPr>
        <w:t>» (фирма «</w:t>
      </w:r>
      <w:r w:rsidRPr="001C35A2">
        <w:rPr>
          <w:sz w:val="16"/>
          <w:szCs w:val="16"/>
          <w:lang w:val="en-US"/>
        </w:rPr>
        <w:t>Qiagen</w:t>
      </w:r>
      <w:r w:rsidRPr="001C35A2">
        <w:rPr>
          <w:sz w:val="16"/>
          <w:szCs w:val="16"/>
        </w:rPr>
        <w:t>», Германия); «ДТ Лайт» (ООО «НПО ДНК-Технология»), CFX-96, (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 xml:space="preserve">).  </w:t>
      </w:r>
    </w:p>
    <w:p w14:paraId="3CDBB1B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2.4. тест-система должна иметь систему внутреннего контроля, добавляемого на этапе экстракции (выделения) (экзогенного типа).</w:t>
      </w:r>
    </w:p>
    <w:p w14:paraId="533DB2DD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2.5. претендент должен предоставить отдельным письмом или другим образом отобразить в своем конкурсном предложении гарантию осуществления методического сопровождения реагентов;</w:t>
      </w:r>
    </w:p>
    <w:p w14:paraId="0103AC05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2.6. наличие инструкции по применению к набору на русском языке;</w:t>
      </w:r>
    </w:p>
    <w:p w14:paraId="04EAE63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2.7. наличие полного комплекта реагентов для проведения исследований в соответствии с инструкцией (реагенты для экстракции ДНК, амплификации, контролей).  </w:t>
      </w:r>
    </w:p>
    <w:p w14:paraId="428F1191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sz w:val="16"/>
          <w:szCs w:val="16"/>
        </w:rPr>
        <w:t xml:space="preserve">2.8. 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и </w:t>
      </w:r>
      <w:r w:rsidRPr="001C35A2">
        <w:rPr>
          <w:bCs/>
          <w:sz w:val="16"/>
          <w:szCs w:val="16"/>
        </w:rPr>
        <w:t>не должна требовать применения оборудования не имеющегося у заказчика</w:t>
      </w:r>
    </w:p>
    <w:p w14:paraId="05A1CC7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2.9. аналитическая чувствительность (предел обнаружения) для качественного варианта тест-систем не более 10 МЕ/мл.</w:t>
      </w:r>
    </w:p>
    <w:p w14:paraId="2B2EA5B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10.аналитическая</w:t>
      </w:r>
      <w:proofErr w:type="gramEnd"/>
      <w:r w:rsidRPr="001C35A2">
        <w:rPr>
          <w:sz w:val="16"/>
          <w:szCs w:val="16"/>
        </w:rPr>
        <w:t xml:space="preserve"> чувствительность (предел обнаружения) для количественного варианта тест-систем не более 15 МЕ/мл. Линейный диапазон 100 -100 000 000 МЕ\мл</w:t>
      </w:r>
    </w:p>
    <w:bookmarkEnd w:id="1"/>
    <w:p w14:paraId="379809D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5EBE44F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производителем.</w:t>
      </w:r>
    </w:p>
    <w:p w14:paraId="446872A0" w14:textId="77777777" w:rsidR="001C35A2" w:rsidRPr="001C35A2" w:rsidRDefault="001C35A2" w:rsidP="001C35A2">
      <w:pPr>
        <w:rPr>
          <w:sz w:val="16"/>
          <w:szCs w:val="16"/>
        </w:rPr>
      </w:pPr>
    </w:p>
    <w:p w14:paraId="7602351F" w14:textId="77777777" w:rsidR="001C35A2" w:rsidRPr="001C35A2" w:rsidRDefault="001C35A2" w:rsidP="001C35A2">
      <w:pPr>
        <w:rPr>
          <w:b/>
          <w:sz w:val="16"/>
          <w:szCs w:val="16"/>
        </w:rPr>
      </w:pPr>
      <w:bookmarkStart w:id="2" w:name="_Hlk238459188"/>
      <w:r w:rsidRPr="001C35A2">
        <w:rPr>
          <w:b/>
          <w:sz w:val="16"/>
          <w:szCs w:val="16"/>
        </w:rPr>
        <w:t xml:space="preserve">Лот №516 Тест-система для выявления </w:t>
      </w:r>
      <w:proofErr w:type="gramStart"/>
      <w:r w:rsidRPr="001C35A2">
        <w:rPr>
          <w:b/>
          <w:bCs/>
          <w:sz w:val="16"/>
          <w:szCs w:val="16"/>
        </w:rPr>
        <w:t>РНК</w:t>
      </w:r>
      <w:r w:rsidRPr="001C35A2">
        <w:rPr>
          <w:b/>
          <w:sz w:val="16"/>
          <w:szCs w:val="16"/>
        </w:rPr>
        <w:t xml:space="preserve">  вируса</w:t>
      </w:r>
      <w:proofErr w:type="gramEnd"/>
      <w:r w:rsidRPr="001C35A2">
        <w:rPr>
          <w:b/>
          <w:sz w:val="16"/>
          <w:szCs w:val="16"/>
        </w:rPr>
        <w:t xml:space="preserve"> гепатита С</w:t>
      </w:r>
      <w:r w:rsidRPr="001C35A2">
        <w:rPr>
          <w:b/>
          <w:bCs/>
          <w:sz w:val="16"/>
          <w:szCs w:val="16"/>
        </w:rPr>
        <w:t xml:space="preserve"> возбудителя парентеральных гепатитов в плазме, методом ПЦР с учетом результатов в режиме «реального времени</w:t>
      </w:r>
      <w:r w:rsidRPr="001C35A2">
        <w:rPr>
          <w:b/>
          <w:sz w:val="16"/>
          <w:szCs w:val="16"/>
        </w:rPr>
        <w:t>»</w:t>
      </w:r>
      <w:r w:rsidRPr="001C35A2">
        <w:rPr>
          <w:sz w:val="16"/>
          <w:szCs w:val="16"/>
        </w:rPr>
        <w:t xml:space="preserve"> </w:t>
      </w:r>
    </w:p>
    <w:bookmarkEnd w:id="2"/>
    <w:p w14:paraId="4DBCCDAA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sz w:val="16"/>
          <w:szCs w:val="16"/>
        </w:rPr>
        <w:t xml:space="preserve">1.Состав (комплектация) медицинских изделий:                        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843"/>
        <w:gridCol w:w="1559"/>
      </w:tblGrid>
      <w:tr w:rsidR="001C35A2" w:rsidRPr="001C35A2" w14:paraId="2A84C6BE" w14:textId="77777777" w:rsidTr="000E0EC7">
        <w:tc>
          <w:tcPr>
            <w:tcW w:w="568" w:type="dxa"/>
          </w:tcPr>
          <w:p w14:paraId="5F2ABFB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</w:t>
            </w:r>
          </w:p>
          <w:p w14:paraId="0609718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п/п</w:t>
            </w:r>
          </w:p>
        </w:tc>
        <w:tc>
          <w:tcPr>
            <w:tcW w:w="6095" w:type="dxa"/>
          </w:tcPr>
          <w:p w14:paraId="335400C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</w:tcPr>
          <w:p w14:paraId="38AFDFB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559" w:type="dxa"/>
          </w:tcPr>
          <w:p w14:paraId="4E26332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08BEA38A" w14:textId="77777777" w:rsidTr="000E0EC7">
        <w:trPr>
          <w:trHeight w:val="475"/>
        </w:trPr>
        <w:tc>
          <w:tcPr>
            <w:tcW w:w="568" w:type="dxa"/>
          </w:tcPr>
          <w:p w14:paraId="42C9389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095" w:type="dxa"/>
          </w:tcPr>
          <w:p w14:paraId="3C8DFE2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</w:t>
            </w:r>
            <w:proofErr w:type="gramStart"/>
            <w:r w:rsidRPr="001C35A2">
              <w:rPr>
                <w:sz w:val="16"/>
                <w:szCs w:val="16"/>
              </w:rPr>
              <w:t>РНК  вируса</w:t>
            </w:r>
            <w:proofErr w:type="gramEnd"/>
            <w:r w:rsidRPr="001C35A2">
              <w:rPr>
                <w:sz w:val="16"/>
                <w:szCs w:val="16"/>
              </w:rPr>
              <w:t xml:space="preserve"> гепатита С в плазме, (качественный вариант исследования) методом ПЦР с учетом результатов в режиме «реального времени»</w:t>
            </w:r>
          </w:p>
        </w:tc>
        <w:tc>
          <w:tcPr>
            <w:tcW w:w="1843" w:type="dxa"/>
          </w:tcPr>
          <w:p w14:paraId="2E5D236C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559" w:type="dxa"/>
          </w:tcPr>
          <w:p w14:paraId="4624B19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1400</w:t>
            </w:r>
          </w:p>
        </w:tc>
      </w:tr>
      <w:tr w:rsidR="001C35A2" w:rsidRPr="001C35A2" w14:paraId="04B35C4C" w14:textId="77777777" w:rsidTr="000E0EC7">
        <w:trPr>
          <w:trHeight w:val="566"/>
        </w:trPr>
        <w:tc>
          <w:tcPr>
            <w:tcW w:w="568" w:type="dxa"/>
          </w:tcPr>
          <w:p w14:paraId="14948DE6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</w:t>
            </w:r>
          </w:p>
        </w:tc>
        <w:tc>
          <w:tcPr>
            <w:tcW w:w="6095" w:type="dxa"/>
          </w:tcPr>
          <w:p w14:paraId="22145CD7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 xml:space="preserve">Тест-система для выявления и количественного определения РНК вируса гепатита С (количественный вариант исследования) в клиническом материале методом ПЦР с учетом результатов в режиме «реального времени» </w:t>
            </w:r>
          </w:p>
        </w:tc>
        <w:tc>
          <w:tcPr>
            <w:tcW w:w="1843" w:type="dxa"/>
          </w:tcPr>
          <w:p w14:paraId="023A64F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559" w:type="dxa"/>
          </w:tcPr>
          <w:p w14:paraId="154149A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1400</w:t>
            </w:r>
          </w:p>
        </w:tc>
      </w:tr>
    </w:tbl>
    <w:p w14:paraId="6FE884C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463BD1B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2.1. тест-система должна позволять выявить РНК вируса гепатита С;</w:t>
      </w:r>
    </w:p>
    <w:p w14:paraId="7FE83AB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2.2. тест-система должна быть адаптирована к оборудования имеющегося у заказчика: амплификаторам с флуоресцентной детекцией в режиме реального </w:t>
      </w:r>
      <w:proofErr w:type="gramStart"/>
      <w:r w:rsidRPr="001C35A2">
        <w:rPr>
          <w:sz w:val="16"/>
          <w:szCs w:val="16"/>
        </w:rPr>
        <w:t>времени:«</w:t>
      </w:r>
      <w:proofErr w:type="gramEnd"/>
      <w:r w:rsidRPr="001C35A2">
        <w:rPr>
          <w:sz w:val="16"/>
          <w:szCs w:val="16"/>
          <w:lang w:val="en-US"/>
        </w:rPr>
        <w:t>Rotor</w:t>
      </w:r>
      <w:r w:rsidRPr="001C35A2">
        <w:rPr>
          <w:sz w:val="16"/>
          <w:szCs w:val="16"/>
        </w:rPr>
        <w:t>-</w:t>
      </w:r>
      <w:r w:rsidRPr="001C35A2">
        <w:rPr>
          <w:sz w:val="16"/>
          <w:szCs w:val="16"/>
          <w:lang w:val="en-US"/>
        </w:rPr>
        <w:t>Gene</w:t>
      </w:r>
      <w:r w:rsidRPr="001C35A2">
        <w:rPr>
          <w:sz w:val="16"/>
          <w:szCs w:val="16"/>
        </w:rPr>
        <w:t xml:space="preserve"> </w:t>
      </w:r>
      <w:r w:rsidRPr="001C35A2">
        <w:rPr>
          <w:sz w:val="16"/>
          <w:szCs w:val="16"/>
          <w:lang w:val="en-US"/>
        </w:rPr>
        <w:t>Q</w:t>
      </w:r>
      <w:r w:rsidRPr="001C35A2">
        <w:rPr>
          <w:sz w:val="16"/>
          <w:szCs w:val="16"/>
        </w:rPr>
        <w:t>» (фирма «</w:t>
      </w:r>
      <w:r w:rsidRPr="001C35A2">
        <w:rPr>
          <w:sz w:val="16"/>
          <w:szCs w:val="16"/>
          <w:lang w:val="en-US"/>
        </w:rPr>
        <w:t>Qiagen</w:t>
      </w:r>
      <w:r w:rsidRPr="001C35A2">
        <w:rPr>
          <w:sz w:val="16"/>
          <w:szCs w:val="16"/>
        </w:rPr>
        <w:t>», Германия); «ДТ Лайт» (ООО «НПО ДНК-Технология»), CFX-96, (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 xml:space="preserve">).  </w:t>
      </w:r>
    </w:p>
    <w:p w14:paraId="0B210F9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2.4. тест-система должна иметь систему внутреннего контроля, добавляемого на этапе экстракции (выделения) (экзогенного типа).</w:t>
      </w:r>
    </w:p>
    <w:p w14:paraId="0E5EF10A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2.5. претендент должен предоставить отдельным письмом или другим образом отобразить в своем конкурсном предложении гарантию осуществления методического сопровождения реагентов;</w:t>
      </w:r>
    </w:p>
    <w:p w14:paraId="6B51CB6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2.6. наличие инструкции по применению к набору на русском языке;</w:t>
      </w:r>
    </w:p>
    <w:p w14:paraId="3BF5D05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2.7. наличие полного комплекта реагентов для проведения исследований в соответствии с инструкцией (реагенты для экстракции ДНК, амплификации, контролей).  </w:t>
      </w:r>
    </w:p>
    <w:p w14:paraId="6045846C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sz w:val="16"/>
          <w:szCs w:val="16"/>
        </w:rPr>
        <w:t xml:space="preserve">2.8. 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и </w:t>
      </w:r>
      <w:r w:rsidRPr="001C35A2">
        <w:rPr>
          <w:bCs/>
          <w:sz w:val="16"/>
          <w:szCs w:val="16"/>
        </w:rPr>
        <w:t>не должна требовать применения оборудования не имеющегося у заказчика</w:t>
      </w:r>
    </w:p>
    <w:p w14:paraId="65F60AA2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2.9. аналитическая чувствительность (предел обнаружения) для качественного варианта тест-систем не более 15 МЕ/мл.</w:t>
      </w:r>
    </w:p>
    <w:p w14:paraId="2B02DC2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2.10. аналитическая чувствительность (предел </w:t>
      </w:r>
      <w:proofErr w:type="gramStart"/>
      <w:r w:rsidRPr="001C35A2">
        <w:rPr>
          <w:sz w:val="16"/>
          <w:szCs w:val="16"/>
        </w:rPr>
        <w:t>обнаружения)для</w:t>
      </w:r>
      <w:proofErr w:type="gramEnd"/>
      <w:r w:rsidRPr="001C35A2">
        <w:rPr>
          <w:sz w:val="16"/>
          <w:szCs w:val="16"/>
        </w:rPr>
        <w:t xml:space="preserve"> количественного обнаружения тест-систем не более 15 МЕ/мл. Линейный диапазон 100 -100 000 000 МЕ\мл</w:t>
      </w:r>
    </w:p>
    <w:p w14:paraId="27C5260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lastRenderedPageBreak/>
        <w:t>3. Требования, предъявляемые к качеству товара, гарантийному сроку (годности, стерильности):</w:t>
      </w:r>
    </w:p>
    <w:p w14:paraId="514FB9A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7A92D5FF" w14:textId="77777777" w:rsidR="001C35A2" w:rsidRPr="001C35A2" w:rsidRDefault="001C35A2" w:rsidP="001C35A2">
      <w:pPr>
        <w:rPr>
          <w:sz w:val="16"/>
          <w:szCs w:val="16"/>
        </w:rPr>
      </w:pPr>
    </w:p>
    <w:p w14:paraId="6E2881A8" w14:textId="77777777" w:rsidR="001C35A2" w:rsidRPr="001C35A2" w:rsidRDefault="001C35A2" w:rsidP="001C35A2">
      <w:pPr>
        <w:rPr>
          <w:b/>
          <w:sz w:val="16"/>
          <w:szCs w:val="16"/>
        </w:rPr>
      </w:pPr>
      <w:bookmarkStart w:id="3" w:name="_Hlk238459198"/>
      <w:r w:rsidRPr="001C35A2">
        <w:rPr>
          <w:b/>
          <w:sz w:val="16"/>
          <w:szCs w:val="16"/>
        </w:rPr>
        <w:t>Лот№517 Т</w:t>
      </w:r>
      <w:r w:rsidRPr="001C35A2">
        <w:rPr>
          <w:b/>
          <w:bCs/>
          <w:sz w:val="16"/>
          <w:szCs w:val="16"/>
        </w:rPr>
        <w:t xml:space="preserve">ест-системы для </w:t>
      </w:r>
      <w:proofErr w:type="spellStart"/>
      <w:r w:rsidRPr="001C35A2">
        <w:rPr>
          <w:b/>
          <w:sz w:val="16"/>
          <w:szCs w:val="16"/>
        </w:rPr>
        <w:t>для</w:t>
      </w:r>
      <w:proofErr w:type="spellEnd"/>
      <w:r w:rsidRPr="001C35A2">
        <w:rPr>
          <w:b/>
          <w:sz w:val="16"/>
          <w:szCs w:val="16"/>
        </w:rPr>
        <w:t xml:space="preserve"> </w:t>
      </w:r>
      <w:proofErr w:type="gramStart"/>
      <w:r w:rsidRPr="001C35A2">
        <w:rPr>
          <w:b/>
          <w:sz w:val="16"/>
          <w:szCs w:val="16"/>
        </w:rPr>
        <w:t>выявления  и</w:t>
      </w:r>
      <w:proofErr w:type="gramEnd"/>
      <w:r w:rsidRPr="001C35A2">
        <w:rPr>
          <w:b/>
          <w:sz w:val="16"/>
          <w:szCs w:val="16"/>
        </w:rPr>
        <w:t xml:space="preserve"> дифференциации генотипов РНК вируса гепатита </w:t>
      </w:r>
      <w:r w:rsidRPr="001C35A2">
        <w:rPr>
          <w:b/>
          <w:bCs/>
          <w:sz w:val="16"/>
          <w:szCs w:val="16"/>
        </w:rPr>
        <w:t>методом ПЦР с учетом  результатов в режиме «реального времени</w:t>
      </w:r>
      <w:r w:rsidRPr="001C35A2">
        <w:rPr>
          <w:b/>
          <w:sz w:val="16"/>
          <w:szCs w:val="16"/>
        </w:rPr>
        <w:t>»</w:t>
      </w:r>
    </w:p>
    <w:bookmarkEnd w:id="3"/>
    <w:p w14:paraId="23030B23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002"/>
        <w:gridCol w:w="1960"/>
        <w:gridCol w:w="1535"/>
      </w:tblGrid>
      <w:tr w:rsidR="001C35A2" w:rsidRPr="001C35A2" w14:paraId="3DFB0CDE" w14:textId="77777777" w:rsidTr="000E0EC7">
        <w:tc>
          <w:tcPr>
            <w:tcW w:w="568" w:type="dxa"/>
          </w:tcPr>
          <w:p w14:paraId="46CEEFF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002" w:type="dxa"/>
          </w:tcPr>
          <w:p w14:paraId="0BD9B88C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960" w:type="dxa"/>
          </w:tcPr>
          <w:p w14:paraId="3A897B1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535" w:type="dxa"/>
          </w:tcPr>
          <w:p w14:paraId="4744365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  <w:p w14:paraId="1EE478CD" w14:textId="77777777" w:rsidR="001C35A2" w:rsidRPr="001C35A2" w:rsidRDefault="001C35A2" w:rsidP="001C35A2">
            <w:pPr>
              <w:rPr>
                <w:sz w:val="16"/>
                <w:szCs w:val="16"/>
              </w:rPr>
            </w:pPr>
          </w:p>
        </w:tc>
      </w:tr>
      <w:tr w:rsidR="001C35A2" w:rsidRPr="001C35A2" w14:paraId="1F582AD7" w14:textId="77777777" w:rsidTr="000E0EC7">
        <w:trPr>
          <w:trHeight w:val="416"/>
        </w:trPr>
        <w:tc>
          <w:tcPr>
            <w:tcW w:w="568" w:type="dxa"/>
          </w:tcPr>
          <w:p w14:paraId="6329638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002" w:type="dxa"/>
          </w:tcPr>
          <w:p w14:paraId="45DD46A8" w14:textId="77777777" w:rsidR="001C35A2" w:rsidRPr="001C35A2" w:rsidRDefault="001C35A2" w:rsidP="001C35A2">
            <w:pPr>
              <w:rPr>
                <w:b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</w:t>
            </w:r>
            <w:proofErr w:type="gramStart"/>
            <w:r w:rsidRPr="001C35A2">
              <w:rPr>
                <w:sz w:val="16"/>
                <w:szCs w:val="16"/>
              </w:rPr>
              <w:t>выявления  и</w:t>
            </w:r>
            <w:proofErr w:type="gramEnd"/>
            <w:r w:rsidRPr="001C35A2">
              <w:rPr>
                <w:sz w:val="16"/>
                <w:szCs w:val="16"/>
              </w:rPr>
              <w:t xml:space="preserve"> дифференциации генотипов РНК вируса гепатита С</w:t>
            </w:r>
          </w:p>
        </w:tc>
        <w:tc>
          <w:tcPr>
            <w:tcW w:w="1960" w:type="dxa"/>
          </w:tcPr>
          <w:p w14:paraId="54EC6F7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535" w:type="dxa"/>
          </w:tcPr>
          <w:p w14:paraId="0D7D6A0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800</w:t>
            </w:r>
          </w:p>
        </w:tc>
      </w:tr>
    </w:tbl>
    <w:p w14:paraId="14702D5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E88DF3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2.1. тест-система должна позволять выявить генотип вируса гепатита С;</w:t>
      </w:r>
    </w:p>
    <w:p w14:paraId="53E71A30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2.2. тест-система должна быть адаптирована к оборудования имеющегося у заказчика: амплификаторам с флуоресцентной детекцией в режиме реального </w:t>
      </w:r>
      <w:proofErr w:type="gramStart"/>
      <w:r w:rsidRPr="001C35A2">
        <w:rPr>
          <w:sz w:val="16"/>
          <w:szCs w:val="16"/>
        </w:rPr>
        <w:t>времени:«</w:t>
      </w:r>
      <w:proofErr w:type="gramEnd"/>
      <w:r w:rsidRPr="001C35A2">
        <w:rPr>
          <w:sz w:val="16"/>
          <w:szCs w:val="16"/>
          <w:lang w:val="en-US"/>
        </w:rPr>
        <w:t>Rotor</w:t>
      </w:r>
      <w:r w:rsidRPr="001C35A2">
        <w:rPr>
          <w:sz w:val="16"/>
          <w:szCs w:val="16"/>
        </w:rPr>
        <w:t>-</w:t>
      </w:r>
      <w:r w:rsidRPr="001C35A2">
        <w:rPr>
          <w:sz w:val="16"/>
          <w:szCs w:val="16"/>
          <w:lang w:val="en-US"/>
        </w:rPr>
        <w:t>Gene</w:t>
      </w:r>
      <w:r w:rsidRPr="001C35A2">
        <w:rPr>
          <w:sz w:val="16"/>
          <w:szCs w:val="16"/>
        </w:rPr>
        <w:t xml:space="preserve"> </w:t>
      </w:r>
      <w:r w:rsidRPr="001C35A2">
        <w:rPr>
          <w:sz w:val="16"/>
          <w:szCs w:val="16"/>
          <w:lang w:val="en-US"/>
        </w:rPr>
        <w:t>Q</w:t>
      </w:r>
      <w:r w:rsidRPr="001C35A2">
        <w:rPr>
          <w:sz w:val="16"/>
          <w:szCs w:val="16"/>
        </w:rPr>
        <w:t>» (фирма «</w:t>
      </w:r>
      <w:r w:rsidRPr="001C35A2">
        <w:rPr>
          <w:sz w:val="16"/>
          <w:szCs w:val="16"/>
          <w:lang w:val="en-US"/>
        </w:rPr>
        <w:t>Qiagen</w:t>
      </w:r>
      <w:r w:rsidRPr="001C35A2">
        <w:rPr>
          <w:sz w:val="16"/>
          <w:szCs w:val="16"/>
        </w:rPr>
        <w:t>», Германия); «ДТ Лайт» (ООО «НПО ДНК-Технология»), CFX-96, (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 xml:space="preserve">).  </w:t>
      </w:r>
    </w:p>
    <w:p w14:paraId="63E496E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3 .претендент</w:t>
      </w:r>
      <w:proofErr w:type="gramEnd"/>
      <w:r w:rsidRPr="001C35A2">
        <w:rPr>
          <w:sz w:val="16"/>
          <w:szCs w:val="16"/>
        </w:rPr>
        <w:t xml:space="preserve"> должен предоставить отдельным письмом или другим образом отобразить в своем конкурсном предложении гарантию осуществления методического сопровождения реагентов;</w:t>
      </w:r>
    </w:p>
    <w:p w14:paraId="537DF23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2.4. наличие инструкции по применению к набору на русском языке;</w:t>
      </w:r>
    </w:p>
    <w:p w14:paraId="21C2CB3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2.5. наличие полного комплекта реагентов для проведения исследований в соответствии с инструкцией (реагенты для экстракции ДНК, амплификации, контролей).  </w:t>
      </w:r>
    </w:p>
    <w:p w14:paraId="48FB4B55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sz w:val="16"/>
          <w:szCs w:val="16"/>
        </w:rPr>
        <w:t xml:space="preserve">2.6. 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и </w:t>
      </w:r>
      <w:r w:rsidRPr="001C35A2">
        <w:rPr>
          <w:bCs/>
          <w:sz w:val="16"/>
          <w:szCs w:val="16"/>
        </w:rPr>
        <w:t>не должна требовать применения оборудования не имеющегося у заказчика</w:t>
      </w:r>
    </w:p>
    <w:p w14:paraId="6B85DED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2.7. аналитическая чувствительность (предел обнаружения) – не более 500 МЕ/мл </w:t>
      </w:r>
    </w:p>
    <w:p w14:paraId="09C375B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   3. Требования, предъявляемые к качеству товара, гарантийному сроку (годности, стерильности):</w:t>
      </w:r>
    </w:p>
    <w:p w14:paraId="2A88A90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57C860EE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3D3B74EF" w14:textId="77777777" w:rsidR="001C35A2" w:rsidRPr="001C35A2" w:rsidRDefault="001C35A2" w:rsidP="001C35A2">
      <w:pPr>
        <w:rPr>
          <w:b/>
          <w:bCs/>
          <w:sz w:val="16"/>
          <w:szCs w:val="16"/>
        </w:rPr>
      </w:pPr>
      <w:bookmarkStart w:id="4" w:name="_Hlk238459209"/>
      <w:r w:rsidRPr="001C35A2">
        <w:rPr>
          <w:b/>
          <w:sz w:val="16"/>
          <w:szCs w:val="16"/>
        </w:rPr>
        <w:t xml:space="preserve">Лот№518 </w:t>
      </w:r>
      <w:r w:rsidRPr="001C35A2">
        <w:rPr>
          <w:b/>
          <w:bCs/>
          <w:sz w:val="16"/>
          <w:szCs w:val="16"/>
        </w:rPr>
        <w:t>Тест-системы для выявления ДНК возбудителей вирусных инфекций в клиническом материале (плазме, ликворе, синовиальной жидкости</w:t>
      </w:r>
      <w:r w:rsidRPr="001C35A2">
        <w:rPr>
          <w:b/>
          <w:sz w:val="16"/>
          <w:szCs w:val="16"/>
        </w:rPr>
        <w:t xml:space="preserve">, слюна, мочи, </w:t>
      </w:r>
      <w:proofErr w:type="gramStart"/>
      <w:r w:rsidRPr="001C35A2">
        <w:rPr>
          <w:b/>
          <w:sz w:val="16"/>
          <w:szCs w:val="16"/>
        </w:rPr>
        <w:t xml:space="preserve">отделяемое  </w:t>
      </w:r>
      <w:proofErr w:type="spellStart"/>
      <w:r w:rsidRPr="001C35A2">
        <w:rPr>
          <w:b/>
          <w:sz w:val="16"/>
          <w:szCs w:val="16"/>
        </w:rPr>
        <w:t>коньюнктивы</w:t>
      </w:r>
      <w:proofErr w:type="spellEnd"/>
      <w:proofErr w:type="gramEnd"/>
      <w:r w:rsidRPr="001C35A2">
        <w:rPr>
          <w:b/>
          <w:sz w:val="16"/>
          <w:szCs w:val="16"/>
        </w:rPr>
        <w:t>)</w:t>
      </w:r>
      <w:r w:rsidRPr="001C35A2">
        <w:rPr>
          <w:b/>
          <w:bCs/>
          <w:sz w:val="16"/>
          <w:szCs w:val="16"/>
        </w:rPr>
        <w:t xml:space="preserve"> методом ПЦР в режиме реального времени</w:t>
      </w:r>
    </w:p>
    <w:bookmarkEnd w:id="4"/>
    <w:p w14:paraId="2D01D2F0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009"/>
        <w:gridCol w:w="1958"/>
        <w:gridCol w:w="1530"/>
      </w:tblGrid>
      <w:tr w:rsidR="001C35A2" w:rsidRPr="001C35A2" w14:paraId="46DB1FA7" w14:textId="77777777" w:rsidTr="000E0EC7">
        <w:tc>
          <w:tcPr>
            <w:tcW w:w="568" w:type="dxa"/>
          </w:tcPr>
          <w:p w14:paraId="3A05FA0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009" w:type="dxa"/>
          </w:tcPr>
          <w:p w14:paraId="1256E61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958" w:type="dxa"/>
          </w:tcPr>
          <w:p w14:paraId="2AC6F07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  <w:p w14:paraId="2D046185" w14:textId="77777777" w:rsidR="001C35A2" w:rsidRPr="001C35A2" w:rsidRDefault="001C35A2" w:rsidP="001C35A2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14:paraId="1C1E060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21B30B28" w14:textId="77777777" w:rsidTr="000E0EC7">
        <w:trPr>
          <w:trHeight w:val="416"/>
        </w:trPr>
        <w:tc>
          <w:tcPr>
            <w:tcW w:w="568" w:type="dxa"/>
          </w:tcPr>
          <w:p w14:paraId="5F5A17F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009" w:type="dxa"/>
          </w:tcPr>
          <w:p w14:paraId="1E5657D1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 ДНК цитомегаловируса в   клиническом материале (ликвор, плазма ,слюна, моча, отделяемое </w:t>
            </w:r>
            <w:proofErr w:type="spellStart"/>
            <w:r w:rsidRPr="001C35A2">
              <w:rPr>
                <w:sz w:val="16"/>
                <w:szCs w:val="16"/>
              </w:rPr>
              <w:t>коньюнктивы</w:t>
            </w:r>
            <w:proofErr w:type="spellEnd"/>
            <w:r w:rsidRPr="001C35A2">
              <w:rPr>
                <w:sz w:val="16"/>
                <w:szCs w:val="16"/>
              </w:rPr>
              <w:t>) качественный вариант исследования</w:t>
            </w:r>
          </w:p>
        </w:tc>
        <w:tc>
          <w:tcPr>
            <w:tcW w:w="1958" w:type="dxa"/>
          </w:tcPr>
          <w:p w14:paraId="7173B4C8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исследование</w:t>
            </w:r>
          </w:p>
        </w:tc>
        <w:tc>
          <w:tcPr>
            <w:tcW w:w="1530" w:type="dxa"/>
          </w:tcPr>
          <w:p w14:paraId="7EEB3DE9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2500</w:t>
            </w:r>
          </w:p>
        </w:tc>
      </w:tr>
      <w:tr w:rsidR="001C35A2" w:rsidRPr="001C35A2" w14:paraId="3E0E0AE7" w14:textId="77777777" w:rsidTr="000E0EC7">
        <w:trPr>
          <w:trHeight w:val="416"/>
        </w:trPr>
        <w:tc>
          <w:tcPr>
            <w:tcW w:w="568" w:type="dxa"/>
          </w:tcPr>
          <w:p w14:paraId="6CBFCC9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</w:t>
            </w:r>
          </w:p>
        </w:tc>
        <w:tc>
          <w:tcPr>
            <w:tcW w:w="6009" w:type="dxa"/>
          </w:tcPr>
          <w:p w14:paraId="15183BCF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ДНК  вируса простого герпеса 1,2 типа в клиническом материале (плазма, ликвор, слюна, моча, отделяемое </w:t>
            </w:r>
            <w:proofErr w:type="spellStart"/>
            <w:r w:rsidRPr="001C35A2">
              <w:rPr>
                <w:sz w:val="16"/>
                <w:szCs w:val="16"/>
              </w:rPr>
              <w:t>коньюнктивы</w:t>
            </w:r>
            <w:proofErr w:type="spellEnd"/>
            <w:r w:rsidRPr="001C35A2">
              <w:rPr>
                <w:sz w:val="16"/>
                <w:szCs w:val="16"/>
              </w:rPr>
              <w:t>) качественный вариант исследования</w:t>
            </w:r>
          </w:p>
        </w:tc>
        <w:tc>
          <w:tcPr>
            <w:tcW w:w="1958" w:type="dxa"/>
          </w:tcPr>
          <w:p w14:paraId="5DBB395B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исследование</w:t>
            </w:r>
          </w:p>
        </w:tc>
        <w:tc>
          <w:tcPr>
            <w:tcW w:w="1530" w:type="dxa"/>
          </w:tcPr>
          <w:p w14:paraId="72944AFF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2000</w:t>
            </w:r>
          </w:p>
        </w:tc>
      </w:tr>
      <w:tr w:rsidR="001C35A2" w:rsidRPr="001C35A2" w14:paraId="101D12D2" w14:textId="77777777" w:rsidTr="000E0EC7">
        <w:trPr>
          <w:trHeight w:val="416"/>
        </w:trPr>
        <w:tc>
          <w:tcPr>
            <w:tcW w:w="568" w:type="dxa"/>
          </w:tcPr>
          <w:p w14:paraId="3BC519E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3</w:t>
            </w:r>
          </w:p>
        </w:tc>
        <w:tc>
          <w:tcPr>
            <w:tcW w:w="6009" w:type="dxa"/>
          </w:tcPr>
          <w:p w14:paraId="137FB8E5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ДНК к вирусу Эпштейн-Барра в клиническом материале (плазма, ликвор, слюна, моча, отделяемое  </w:t>
            </w:r>
            <w:proofErr w:type="spellStart"/>
            <w:r w:rsidRPr="001C35A2">
              <w:rPr>
                <w:sz w:val="16"/>
                <w:szCs w:val="16"/>
              </w:rPr>
              <w:t>коньюнктивы</w:t>
            </w:r>
            <w:proofErr w:type="spellEnd"/>
            <w:r w:rsidRPr="001C35A2">
              <w:rPr>
                <w:sz w:val="16"/>
                <w:szCs w:val="16"/>
              </w:rPr>
              <w:t>) качественный вариант исследования</w:t>
            </w:r>
          </w:p>
        </w:tc>
        <w:tc>
          <w:tcPr>
            <w:tcW w:w="1958" w:type="dxa"/>
          </w:tcPr>
          <w:p w14:paraId="25E4D3FA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исследование</w:t>
            </w:r>
          </w:p>
        </w:tc>
        <w:tc>
          <w:tcPr>
            <w:tcW w:w="1530" w:type="dxa"/>
          </w:tcPr>
          <w:p w14:paraId="56A4ECCB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2500</w:t>
            </w:r>
          </w:p>
        </w:tc>
      </w:tr>
    </w:tbl>
    <w:p w14:paraId="4667CB6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6F3AC8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2.1. тест-система должна позволять выявить </w:t>
      </w:r>
      <w:r w:rsidRPr="001C35A2">
        <w:rPr>
          <w:b/>
          <w:bCs/>
          <w:sz w:val="16"/>
          <w:szCs w:val="16"/>
        </w:rPr>
        <w:t>ДНК возбудителей вирусных инфекций в клиническом материале</w:t>
      </w:r>
    </w:p>
    <w:p w14:paraId="1D2D822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2.2. тест-система должна быть адаптирована к оборудования имеющегося у заказчика: амплификаторам с флуоресцентной детекцией в режиме реального </w:t>
      </w:r>
      <w:proofErr w:type="gramStart"/>
      <w:r w:rsidRPr="001C35A2">
        <w:rPr>
          <w:sz w:val="16"/>
          <w:szCs w:val="16"/>
        </w:rPr>
        <w:t>времени:«</w:t>
      </w:r>
      <w:proofErr w:type="gramEnd"/>
      <w:r w:rsidRPr="001C35A2">
        <w:rPr>
          <w:sz w:val="16"/>
          <w:szCs w:val="16"/>
          <w:lang w:val="en-US"/>
        </w:rPr>
        <w:t>Rotor</w:t>
      </w:r>
      <w:r w:rsidRPr="001C35A2">
        <w:rPr>
          <w:sz w:val="16"/>
          <w:szCs w:val="16"/>
        </w:rPr>
        <w:t>-</w:t>
      </w:r>
      <w:r w:rsidRPr="001C35A2">
        <w:rPr>
          <w:sz w:val="16"/>
          <w:szCs w:val="16"/>
          <w:lang w:val="en-US"/>
        </w:rPr>
        <w:t>Gene</w:t>
      </w:r>
      <w:r w:rsidRPr="001C35A2">
        <w:rPr>
          <w:sz w:val="16"/>
          <w:szCs w:val="16"/>
        </w:rPr>
        <w:t xml:space="preserve"> </w:t>
      </w:r>
      <w:r w:rsidRPr="001C35A2">
        <w:rPr>
          <w:sz w:val="16"/>
          <w:szCs w:val="16"/>
          <w:lang w:val="en-US"/>
        </w:rPr>
        <w:t>Q</w:t>
      </w:r>
      <w:r w:rsidRPr="001C35A2">
        <w:rPr>
          <w:sz w:val="16"/>
          <w:szCs w:val="16"/>
        </w:rPr>
        <w:t>» (фирма «</w:t>
      </w:r>
      <w:r w:rsidRPr="001C35A2">
        <w:rPr>
          <w:sz w:val="16"/>
          <w:szCs w:val="16"/>
          <w:lang w:val="en-US"/>
        </w:rPr>
        <w:t>Qiagen</w:t>
      </w:r>
      <w:r w:rsidRPr="001C35A2">
        <w:rPr>
          <w:sz w:val="16"/>
          <w:szCs w:val="16"/>
        </w:rPr>
        <w:t>», Германия); «ДТ Лайт» (ООО «НПО ДНК-Технология»), CFX-96, (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 xml:space="preserve">).  </w:t>
      </w:r>
    </w:p>
    <w:p w14:paraId="75E7730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3.претендент</w:t>
      </w:r>
      <w:proofErr w:type="gramEnd"/>
      <w:r w:rsidRPr="001C35A2">
        <w:rPr>
          <w:sz w:val="16"/>
          <w:szCs w:val="16"/>
        </w:rPr>
        <w:t xml:space="preserve"> должен предоставить отдельным письмом или другим образом отобразить в своем конкурсном предложении гарантию осуществления методического сопровождения реагентов;</w:t>
      </w:r>
    </w:p>
    <w:p w14:paraId="4B34B15A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2.4. наличие инструкции по применению к набору на русском языке;</w:t>
      </w:r>
    </w:p>
    <w:p w14:paraId="3F84B36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2.5. наличие полного комплекта для проведения исследований в соответствии с инструкцией (реагенты для экстракции ДНК из ликвора и плазмы, </w:t>
      </w:r>
      <w:r w:rsidRPr="001C35A2">
        <w:rPr>
          <w:b/>
          <w:sz w:val="16"/>
          <w:szCs w:val="16"/>
        </w:rPr>
        <w:t xml:space="preserve">слюны, мочи, отделяемого из </w:t>
      </w:r>
      <w:proofErr w:type="spellStart"/>
      <w:r w:rsidRPr="001C35A2">
        <w:rPr>
          <w:b/>
          <w:sz w:val="16"/>
          <w:szCs w:val="16"/>
        </w:rPr>
        <w:t>коньюнктивы</w:t>
      </w:r>
      <w:proofErr w:type="spellEnd"/>
      <w:r w:rsidRPr="001C35A2">
        <w:rPr>
          <w:b/>
          <w:sz w:val="16"/>
          <w:szCs w:val="16"/>
        </w:rPr>
        <w:t>,</w:t>
      </w:r>
      <w:r w:rsidRPr="001C35A2">
        <w:rPr>
          <w:sz w:val="16"/>
          <w:szCs w:val="16"/>
        </w:rPr>
        <w:t xml:space="preserve"> амплификации, набор стандартов и контролей).  </w:t>
      </w:r>
    </w:p>
    <w:p w14:paraId="60E3F50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2.6 тест-система должна иметь систему внутреннего контроля, добавляемого на этапе экстракции (выделения) (экзогенного типа).</w:t>
      </w:r>
    </w:p>
    <w:p w14:paraId="243BC943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sz w:val="16"/>
          <w:szCs w:val="16"/>
        </w:rPr>
        <w:t xml:space="preserve">2.7. 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и </w:t>
      </w:r>
      <w:r w:rsidRPr="001C35A2">
        <w:rPr>
          <w:bCs/>
          <w:sz w:val="16"/>
          <w:szCs w:val="16"/>
        </w:rPr>
        <w:t>не должна требовать применения оборудования не имеющегося у заказчика</w:t>
      </w:r>
    </w:p>
    <w:p w14:paraId="24A4E04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643C4AC5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780D5F00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3402715F" w14:textId="77777777" w:rsidR="001C35A2" w:rsidRPr="001C35A2" w:rsidRDefault="001C35A2" w:rsidP="001C35A2">
      <w:pPr>
        <w:rPr>
          <w:bCs/>
          <w:sz w:val="16"/>
          <w:szCs w:val="16"/>
        </w:rPr>
      </w:pPr>
      <w:bookmarkStart w:id="5" w:name="_Hlk238459219"/>
      <w:r w:rsidRPr="001C35A2">
        <w:rPr>
          <w:b/>
          <w:sz w:val="16"/>
          <w:szCs w:val="16"/>
        </w:rPr>
        <w:t xml:space="preserve">Лот№519 </w:t>
      </w:r>
      <w:r w:rsidRPr="001C35A2">
        <w:rPr>
          <w:b/>
          <w:bCs/>
          <w:sz w:val="16"/>
          <w:szCs w:val="16"/>
        </w:rPr>
        <w:t xml:space="preserve">Тест-системы для проведения </w:t>
      </w:r>
      <w:proofErr w:type="spellStart"/>
      <w:r w:rsidRPr="001C35A2">
        <w:rPr>
          <w:b/>
          <w:bCs/>
          <w:sz w:val="16"/>
          <w:szCs w:val="16"/>
        </w:rPr>
        <w:t>рееакции</w:t>
      </w:r>
      <w:proofErr w:type="spellEnd"/>
      <w:r w:rsidRPr="001C35A2">
        <w:rPr>
          <w:b/>
          <w:bCs/>
          <w:sz w:val="16"/>
          <w:szCs w:val="16"/>
        </w:rPr>
        <w:t xml:space="preserve"> </w:t>
      </w:r>
      <w:proofErr w:type="spellStart"/>
      <w:r w:rsidRPr="001C35A2">
        <w:rPr>
          <w:b/>
          <w:bCs/>
          <w:sz w:val="16"/>
          <w:szCs w:val="16"/>
        </w:rPr>
        <w:t>амплификиции</w:t>
      </w:r>
      <w:proofErr w:type="spellEnd"/>
      <w:r w:rsidRPr="001C35A2">
        <w:rPr>
          <w:b/>
          <w:bCs/>
          <w:sz w:val="16"/>
          <w:szCs w:val="16"/>
        </w:rPr>
        <w:t xml:space="preserve"> ДНК возбудителей вирусных инфекций в клиническом материале (плазме, ликворе,</w:t>
      </w:r>
      <w:r w:rsidRPr="001C35A2">
        <w:rPr>
          <w:b/>
          <w:sz w:val="16"/>
          <w:szCs w:val="16"/>
        </w:rPr>
        <w:t xml:space="preserve"> моче, слюне, отделяемом </w:t>
      </w:r>
      <w:proofErr w:type="spellStart"/>
      <w:r w:rsidRPr="001C35A2">
        <w:rPr>
          <w:b/>
          <w:sz w:val="16"/>
          <w:szCs w:val="16"/>
        </w:rPr>
        <w:t>конюнктивы</w:t>
      </w:r>
      <w:proofErr w:type="spellEnd"/>
      <w:r w:rsidRPr="001C35A2">
        <w:rPr>
          <w:b/>
          <w:bCs/>
          <w:sz w:val="16"/>
          <w:szCs w:val="16"/>
        </w:rPr>
        <w:t>) методом ПЦР в режиме реального времени</w:t>
      </w:r>
    </w:p>
    <w:bookmarkEnd w:id="5"/>
    <w:p w14:paraId="5CC4126A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237"/>
        <w:gridCol w:w="1701"/>
        <w:gridCol w:w="1559"/>
      </w:tblGrid>
      <w:tr w:rsidR="001C35A2" w:rsidRPr="001C35A2" w14:paraId="3FCBB678" w14:textId="77777777" w:rsidTr="000E0EC7">
        <w:trPr>
          <w:trHeight w:val="215"/>
        </w:trPr>
        <w:tc>
          <w:tcPr>
            <w:tcW w:w="568" w:type="dxa"/>
          </w:tcPr>
          <w:p w14:paraId="6903629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237" w:type="dxa"/>
          </w:tcPr>
          <w:p w14:paraId="41EA454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701" w:type="dxa"/>
          </w:tcPr>
          <w:p w14:paraId="536F6E8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559" w:type="dxa"/>
          </w:tcPr>
          <w:p w14:paraId="74F03FC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4EBFA55D" w14:textId="77777777" w:rsidTr="000E0EC7">
        <w:trPr>
          <w:trHeight w:val="416"/>
        </w:trPr>
        <w:tc>
          <w:tcPr>
            <w:tcW w:w="568" w:type="dxa"/>
          </w:tcPr>
          <w:p w14:paraId="0523F92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237" w:type="dxa"/>
          </w:tcPr>
          <w:p w14:paraId="5019312B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 ДНК цитомегаловируса в   клиническом материале </w:t>
            </w:r>
          </w:p>
        </w:tc>
        <w:tc>
          <w:tcPr>
            <w:tcW w:w="1701" w:type="dxa"/>
          </w:tcPr>
          <w:p w14:paraId="718011B7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тест</w:t>
            </w:r>
          </w:p>
        </w:tc>
        <w:tc>
          <w:tcPr>
            <w:tcW w:w="1559" w:type="dxa"/>
          </w:tcPr>
          <w:p w14:paraId="5934842D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1000</w:t>
            </w:r>
          </w:p>
        </w:tc>
      </w:tr>
      <w:tr w:rsidR="001C35A2" w:rsidRPr="001C35A2" w14:paraId="6E7BCE01" w14:textId="77777777" w:rsidTr="000E0EC7">
        <w:trPr>
          <w:trHeight w:val="416"/>
        </w:trPr>
        <w:tc>
          <w:tcPr>
            <w:tcW w:w="568" w:type="dxa"/>
          </w:tcPr>
          <w:p w14:paraId="2937B3A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</w:t>
            </w:r>
          </w:p>
        </w:tc>
        <w:tc>
          <w:tcPr>
            <w:tcW w:w="6237" w:type="dxa"/>
          </w:tcPr>
          <w:p w14:paraId="58F409D3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ДНК  вируса простого герпеса 1,2 типа в клиническом материале </w:t>
            </w:r>
          </w:p>
        </w:tc>
        <w:tc>
          <w:tcPr>
            <w:tcW w:w="1701" w:type="dxa"/>
          </w:tcPr>
          <w:p w14:paraId="2529BCAB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тест</w:t>
            </w:r>
          </w:p>
        </w:tc>
        <w:tc>
          <w:tcPr>
            <w:tcW w:w="1559" w:type="dxa"/>
          </w:tcPr>
          <w:p w14:paraId="4D37BDDE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1000</w:t>
            </w:r>
          </w:p>
        </w:tc>
      </w:tr>
      <w:tr w:rsidR="001C35A2" w:rsidRPr="001C35A2" w14:paraId="7E767CC9" w14:textId="77777777" w:rsidTr="000E0EC7">
        <w:trPr>
          <w:trHeight w:val="416"/>
        </w:trPr>
        <w:tc>
          <w:tcPr>
            <w:tcW w:w="568" w:type="dxa"/>
          </w:tcPr>
          <w:p w14:paraId="1E9AECD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3</w:t>
            </w:r>
          </w:p>
        </w:tc>
        <w:tc>
          <w:tcPr>
            <w:tcW w:w="6237" w:type="dxa"/>
          </w:tcPr>
          <w:p w14:paraId="387C7395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ДНК к вирусу Эпштейн-Барра в клиническом материале </w:t>
            </w:r>
          </w:p>
        </w:tc>
        <w:tc>
          <w:tcPr>
            <w:tcW w:w="1701" w:type="dxa"/>
          </w:tcPr>
          <w:p w14:paraId="196AEA8E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тест</w:t>
            </w:r>
          </w:p>
        </w:tc>
        <w:tc>
          <w:tcPr>
            <w:tcW w:w="1559" w:type="dxa"/>
          </w:tcPr>
          <w:p w14:paraId="35B511BE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1000</w:t>
            </w:r>
          </w:p>
        </w:tc>
      </w:tr>
    </w:tbl>
    <w:p w14:paraId="229E3843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AE124F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2.1. тест-система должна позволять выявить </w:t>
      </w:r>
      <w:r w:rsidRPr="001C35A2">
        <w:rPr>
          <w:b/>
          <w:bCs/>
          <w:sz w:val="16"/>
          <w:szCs w:val="16"/>
        </w:rPr>
        <w:t>ДНК возбудителей вирусных инфекций в клиническом материале (плазме, ликворе,</w:t>
      </w:r>
      <w:r w:rsidRPr="001C35A2">
        <w:rPr>
          <w:b/>
          <w:sz w:val="16"/>
          <w:szCs w:val="16"/>
        </w:rPr>
        <w:t xml:space="preserve"> моче, слюне, отделяемом </w:t>
      </w:r>
      <w:proofErr w:type="spellStart"/>
      <w:r w:rsidRPr="001C35A2">
        <w:rPr>
          <w:b/>
          <w:sz w:val="16"/>
          <w:szCs w:val="16"/>
        </w:rPr>
        <w:t>конюнктивы</w:t>
      </w:r>
      <w:proofErr w:type="spellEnd"/>
    </w:p>
    <w:p w14:paraId="1A536A7A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lastRenderedPageBreak/>
        <w:t xml:space="preserve">2.2. тест-система должна быть адаптирована к оборудования имеющегося у заказчика: амплификаторам с флуоресцентной детекцией в режиме реального </w:t>
      </w:r>
      <w:proofErr w:type="gramStart"/>
      <w:r w:rsidRPr="001C35A2">
        <w:rPr>
          <w:sz w:val="16"/>
          <w:szCs w:val="16"/>
        </w:rPr>
        <w:t>времени:«</w:t>
      </w:r>
      <w:proofErr w:type="gramEnd"/>
      <w:r w:rsidRPr="001C35A2">
        <w:rPr>
          <w:sz w:val="16"/>
          <w:szCs w:val="16"/>
          <w:lang w:val="en-US"/>
        </w:rPr>
        <w:t>Rotor</w:t>
      </w:r>
      <w:r w:rsidRPr="001C35A2">
        <w:rPr>
          <w:sz w:val="16"/>
          <w:szCs w:val="16"/>
        </w:rPr>
        <w:t>-</w:t>
      </w:r>
      <w:r w:rsidRPr="001C35A2">
        <w:rPr>
          <w:sz w:val="16"/>
          <w:szCs w:val="16"/>
          <w:lang w:val="en-US"/>
        </w:rPr>
        <w:t>Gene</w:t>
      </w:r>
      <w:r w:rsidRPr="001C35A2">
        <w:rPr>
          <w:sz w:val="16"/>
          <w:szCs w:val="16"/>
        </w:rPr>
        <w:t xml:space="preserve"> </w:t>
      </w:r>
      <w:r w:rsidRPr="001C35A2">
        <w:rPr>
          <w:sz w:val="16"/>
          <w:szCs w:val="16"/>
          <w:lang w:val="en-US"/>
        </w:rPr>
        <w:t>Q</w:t>
      </w:r>
      <w:r w:rsidRPr="001C35A2">
        <w:rPr>
          <w:sz w:val="16"/>
          <w:szCs w:val="16"/>
        </w:rPr>
        <w:t>» (фирма «</w:t>
      </w:r>
      <w:r w:rsidRPr="001C35A2">
        <w:rPr>
          <w:sz w:val="16"/>
          <w:szCs w:val="16"/>
          <w:lang w:val="en-US"/>
        </w:rPr>
        <w:t>Qiagen</w:t>
      </w:r>
      <w:r w:rsidRPr="001C35A2">
        <w:rPr>
          <w:sz w:val="16"/>
          <w:szCs w:val="16"/>
        </w:rPr>
        <w:t>», Германия); «ДТ Лайт» (ООО «НПО ДНК-Технология»), CFX-96, (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 xml:space="preserve">).  </w:t>
      </w:r>
    </w:p>
    <w:p w14:paraId="0D2888E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2.3 наличие комплекта </w:t>
      </w:r>
      <w:r w:rsidRPr="001C35A2">
        <w:rPr>
          <w:b/>
          <w:sz w:val="16"/>
          <w:szCs w:val="16"/>
          <w:u w:val="single"/>
        </w:rPr>
        <w:t>только для проведения реакции амплификации (без наборов для выделения)</w:t>
      </w:r>
      <w:r w:rsidRPr="001C35A2">
        <w:rPr>
          <w:sz w:val="16"/>
          <w:szCs w:val="16"/>
        </w:rPr>
        <w:t xml:space="preserve">, набор контролей (положительный контрольный образец, отрицательный контрольный </w:t>
      </w:r>
      <w:proofErr w:type="gramStart"/>
      <w:r w:rsidRPr="001C35A2">
        <w:rPr>
          <w:sz w:val="16"/>
          <w:szCs w:val="16"/>
        </w:rPr>
        <w:t>образец )</w:t>
      </w:r>
      <w:proofErr w:type="gramEnd"/>
      <w:r w:rsidRPr="001C35A2">
        <w:rPr>
          <w:sz w:val="16"/>
          <w:szCs w:val="16"/>
        </w:rPr>
        <w:t>.</w:t>
      </w:r>
    </w:p>
    <w:p w14:paraId="671839A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2.4. Внутренний контрольный образец должен входить в состав набора;</w:t>
      </w:r>
    </w:p>
    <w:p w14:paraId="276825D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2.5. Клинический материал - ликвор, плазма, мочи, слюны, отделяемого </w:t>
      </w:r>
      <w:proofErr w:type="spellStart"/>
      <w:r w:rsidRPr="001C35A2">
        <w:rPr>
          <w:sz w:val="16"/>
          <w:szCs w:val="16"/>
        </w:rPr>
        <w:t>конюнктивы</w:t>
      </w:r>
      <w:proofErr w:type="spellEnd"/>
      <w:r w:rsidRPr="001C35A2">
        <w:rPr>
          <w:sz w:val="16"/>
          <w:szCs w:val="16"/>
        </w:rPr>
        <w:t>.</w:t>
      </w:r>
    </w:p>
    <w:p w14:paraId="61816E9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2.6 Качественный вариант исследования</w:t>
      </w:r>
    </w:p>
    <w:p w14:paraId="3D7C98D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7.претендент</w:t>
      </w:r>
      <w:proofErr w:type="gramEnd"/>
      <w:r w:rsidRPr="001C35A2">
        <w:rPr>
          <w:sz w:val="16"/>
          <w:szCs w:val="16"/>
        </w:rPr>
        <w:t xml:space="preserve"> должен предоставить отдельным письмом или другим образом отобразить в своем конкурсном предложении гарантию осуществления методического сопровождения реагентов;</w:t>
      </w:r>
    </w:p>
    <w:p w14:paraId="7000E90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2.8. наличие инструкции по применению к набору на русском языке;</w:t>
      </w:r>
    </w:p>
    <w:p w14:paraId="6DF82806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sz w:val="16"/>
          <w:szCs w:val="16"/>
        </w:rPr>
        <w:t xml:space="preserve">2.9. 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и </w:t>
      </w:r>
      <w:r w:rsidRPr="001C35A2">
        <w:rPr>
          <w:bCs/>
          <w:sz w:val="16"/>
          <w:szCs w:val="16"/>
        </w:rPr>
        <w:t>не должна требовать применения оборудования не имеющегося у заказчика</w:t>
      </w:r>
    </w:p>
    <w:p w14:paraId="64246BD5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6449BBB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7BB46167" w14:textId="77777777" w:rsidR="001C35A2" w:rsidRPr="001C35A2" w:rsidRDefault="001C35A2" w:rsidP="001C35A2">
      <w:pPr>
        <w:rPr>
          <w:sz w:val="16"/>
          <w:szCs w:val="16"/>
        </w:rPr>
      </w:pPr>
    </w:p>
    <w:p w14:paraId="5209B683" w14:textId="77777777" w:rsidR="001C35A2" w:rsidRPr="001C35A2" w:rsidRDefault="001C35A2" w:rsidP="001C35A2">
      <w:pPr>
        <w:rPr>
          <w:bCs/>
          <w:sz w:val="16"/>
          <w:szCs w:val="16"/>
        </w:rPr>
      </w:pPr>
      <w:bookmarkStart w:id="6" w:name="_Hlk238459229"/>
      <w:r w:rsidRPr="001C35A2">
        <w:rPr>
          <w:b/>
          <w:sz w:val="16"/>
          <w:szCs w:val="16"/>
        </w:rPr>
        <w:t xml:space="preserve">Лот№520 </w:t>
      </w:r>
      <w:r w:rsidRPr="001C35A2">
        <w:rPr>
          <w:b/>
          <w:bCs/>
          <w:sz w:val="16"/>
          <w:szCs w:val="16"/>
        </w:rPr>
        <w:t xml:space="preserve">Тест-системы для выявления ДНК возбудителей вирусных инфекций в клиническом материале (плазме, </w:t>
      </w:r>
      <w:proofErr w:type="spellStart"/>
      <w:proofErr w:type="gramStart"/>
      <w:r w:rsidRPr="001C35A2">
        <w:rPr>
          <w:b/>
          <w:bCs/>
          <w:sz w:val="16"/>
          <w:szCs w:val="16"/>
        </w:rPr>
        <w:t>ликворе,синовиальной</w:t>
      </w:r>
      <w:proofErr w:type="spellEnd"/>
      <w:proofErr w:type="gramEnd"/>
      <w:r w:rsidRPr="001C35A2">
        <w:rPr>
          <w:b/>
          <w:bCs/>
          <w:sz w:val="16"/>
          <w:szCs w:val="16"/>
        </w:rPr>
        <w:t xml:space="preserve"> жидкости) методом ПЦР в режиме реального времени</w:t>
      </w:r>
      <w:r w:rsidRPr="001C35A2">
        <w:rPr>
          <w:bCs/>
          <w:sz w:val="16"/>
          <w:szCs w:val="16"/>
        </w:rPr>
        <w:t xml:space="preserve"> </w:t>
      </w:r>
    </w:p>
    <w:bookmarkEnd w:id="6"/>
    <w:p w14:paraId="59AB9070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804"/>
        <w:gridCol w:w="1617"/>
        <w:gridCol w:w="1076"/>
      </w:tblGrid>
      <w:tr w:rsidR="001C35A2" w:rsidRPr="001C35A2" w14:paraId="2CBA6B12" w14:textId="77777777" w:rsidTr="000E0E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F22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975C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14:paraId="3849926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076" w:type="dxa"/>
          </w:tcPr>
          <w:p w14:paraId="7982DF3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6F2898F4" w14:textId="77777777" w:rsidTr="000E0EC7">
        <w:trPr>
          <w:trHeight w:val="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519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6666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и </w:t>
            </w:r>
            <w:r w:rsidRPr="001C35A2">
              <w:rPr>
                <w:b/>
                <w:sz w:val="16"/>
                <w:szCs w:val="16"/>
              </w:rPr>
              <w:t>количественного</w:t>
            </w:r>
            <w:r w:rsidRPr="001C35A2">
              <w:rPr>
                <w:sz w:val="16"/>
                <w:szCs w:val="16"/>
              </w:rPr>
              <w:t xml:space="preserve"> определения ДНК цитомегаловируса в клиническом материале (ликвор, плазма, слюна, моча).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14:paraId="36AA2EA6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исследование</w:t>
            </w:r>
          </w:p>
        </w:tc>
        <w:tc>
          <w:tcPr>
            <w:tcW w:w="1076" w:type="dxa"/>
          </w:tcPr>
          <w:p w14:paraId="39CC56BE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600</w:t>
            </w:r>
          </w:p>
        </w:tc>
      </w:tr>
    </w:tbl>
    <w:p w14:paraId="0380B1F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7B391FB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2.1. тест-система должна позволять выявить и </w:t>
      </w:r>
      <w:r w:rsidRPr="001C35A2">
        <w:rPr>
          <w:b/>
          <w:sz w:val="16"/>
          <w:szCs w:val="16"/>
        </w:rPr>
        <w:t>количественно</w:t>
      </w:r>
      <w:r w:rsidRPr="001C35A2">
        <w:rPr>
          <w:sz w:val="16"/>
          <w:szCs w:val="16"/>
        </w:rPr>
        <w:t xml:space="preserve"> определить ДНК цитомегаловируса в клиническом материале (ликвор, </w:t>
      </w:r>
      <w:proofErr w:type="gramStart"/>
      <w:r w:rsidRPr="001C35A2">
        <w:rPr>
          <w:sz w:val="16"/>
          <w:szCs w:val="16"/>
        </w:rPr>
        <w:t>плазма ,слюна</w:t>
      </w:r>
      <w:proofErr w:type="gramEnd"/>
      <w:r w:rsidRPr="001C35A2">
        <w:rPr>
          <w:sz w:val="16"/>
          <w:szCs w:val="16"/>
        </w:rPr>
        <w:t xml:space="preserve">, моча, ). </w:t>
      </w:r>
    </w:p>
    <w:p w14:paraId="59834D8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2.2. тест-система должна быть адаптирована к оборудования имеющегося у заказчика: амплификаторам с флуоресцентной детекцией в режиме реального </w:t>
      </w:r>
      <w:proofErr w:type="gramStart"/>
      <w:r w:rsidRPr="001C35A2">
        <w:rPr>
          <w:sz w:val="16"/>
          <w:szCs w:val="16"/>
        </w:rPr>
        <w:t>времени:«</w:t>
      </w:r>
      <w:proofErr w:type="gramEnd"/>
      <w:r w:rsidRPr="001C35A2">
        <w:rPr>
          <w:sz w:val="16"/>
          <w:szCs w:val="16"/>
          <w:lang w:val="en-US"/>
        </w:rPr>
        <w:t>Rotor</w:t>
      </w:r>
      <w:r w:rsidRPr="001C35A2">
        <w:rPr>
          <w:sz w:val="16"/>
          <w:szCs w:val="16"/>
        </w:rPr>
        <w:t>-</w:t>
      </w:r>
      <w:r w:rsidRPr="001C35A2">
        <w:rPr>
          <w:sz w:val="16"/>
          <w:szCs w:val="16"/>
          <w:lang w:val="en-US"/>
        </w:rPr>
        <w:t>Gene</w:t>
      </w:r>
      <w:r w:rsidRPr="001C35A2">
        <w:rPr>
          <w:sz w:val="16"/>
          <w:szCs w:val="16"/>
        </w:rPr>
        <w:t xml:space="preserve"> </w:t>
      </w:r>
      <w:r w:rsidRPr="001C35A2">
        <w:rPr>
          <w:sz w:val="16"/>
          <w:szCs w:val="16"/>
          <w:lang w:val="en-US"/>
        </w:rPr>
        <w:t>Q</w:t>
      </w:r>
      <w:r w:rsidRPr="001C35A2">
        <w:rPr>
          <w:sz w:val="16"/>
          <w:szCs w:val="16"/>
        </w:rPr>
        <w:t>» (фирма «</w:t>
      </w:r>
      <w:r w:rsidRPr="001C35A2">
        <w:rPr>
          <w:sz w:val="16"/>
          <w:szCs w:val="16"/>
          <w:lang w:val="en-US"/>
        </w:rPr>
        <w:t>Qiagen</w:t>
      </w:r>
      <w:r w:rsidRPr="001C35A2">
        <w:rPr>
          <w:sz w:val="16"/>
          <w:szCs w:val="16"/>
        </w:rPr>
        <w:t>», Германия); «ДТ Лайт» (ООО «НПО ДНК-Технология»), CFX-96, (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 xml:space="preserve">).  </w:t>
      </w:r>
    </w:p>
    <w:p w14:paraId="1D432DE9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4.претендент</w:t>
      </w:r>
      <w:proofErr w:type="gramEnd"/>
      <w:r w:rsidRPr="001C35A2">
        <w:rPr>
          <w:sz w:val="16"/>
          <w:szCs w:val="16"/>
        </w:rPr>
        <w:t xml:space="preserve"> должен предоставить отдельным письмом или другим образом отобразить в своем конкурсном предложении гарантию осуществления методического сопровождения реагентов;</w:t>
      </w:r>
    </w:p>
    <w:p w14:paraId="3544F7A5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2.5. наличие инструкции по применению к набору на русском языке;</w:t>
      </w:r>
    </w:p>
    <w:p w14:paraId="31DD510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2.6. наличие полного комплекта для проведения исследований в соответствии с инструкцией (реагенты для экстракции ДНК из ликвора и плазмы, </w:t>
      </w:r>
      <w:r w:rsidRPr="001C35A2">
        <w:rPr>
          <w:b/>
          <w:sz w:val="16"/>
          <w:szCs w:val="16"/>
        </w:rPr>
        <w:t xml:space="preserve">слюны, мочи, отделяемого из </w:t>
      </w:r>
      <w:proofErr w:type="spellStart"/>
      <w:r w:rsidRPr="001C35A2">
        <w:rPr>
          <w:b/>
          <w:sz w:val="16"/>
          <w:szCs w:val="16"/>
        </w:rPr>
        <w:t>коньюнктивы</w:t>
      </w:r>
      <w:proofErr w:type="spellEnd"/>
      <w:r w:rsidRPr="001C35A2">
        <w:rPr>
          <w:b/>
          <w:sz w:val="16"/>
          <w:szCs w:val="16"/>
        </w:rPr>
        <w:t>,</w:t>
      </w:r>
      <w:r w:rsidRPr="001C35A2">
        <w:rPr>
          <w:sz w:val="16"/>
          <w:szCs w:val="16"/>
        </w:rPr>
        <w:t xml:space="preserve"> амплификации, набор стандартов и контролей).  </w:t>
      </w:r>
    </w:p>
    <w:p w14:paraId="127A5C7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2.7 тест-система должна иметь систему внутреннего контроля, добавляемого на этапе экстракции (выделения) (экзогенного типа).</w:t>
      </w:r>
    </w:p>
    <w:p w14:paraId="7B39789F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sz w:val="16"/>
          <w:szCs w:val="16"/>
        </w:rPr>
        <w:t xml:space="preserve">2.7. 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и </w:t>
      </w:r>
      <w:r w:rsidRPr="001C35A2">
        <w:rPr>
          <w:bCs/>
          <w:sz w:val="16"/>
          <w:szCs w:val="16"/>
        </w:rPr>
        <w:t>не должна требовать применения оборудования не имеющегося у заказчика</w:t>
      </w:r>
    </w:p>
    <w:p w14:paraId="66D56B9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248D5533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5D0A5B18" w14:textId="77777777" w:rsidR="001C35A2" w:rsidRPr="001C35A2" w:rsidRDefault="001C35A2" w:rsidP="001C35A2">
      <w:pPr>
        <w:rPr>
          <w:b/>
          <w:bCs/>
          <w:sz w:val="16"/>
          <w:szCs w:val="16"/>
        </w:rPr>
      </w:pPr>
    </w:p>
    <w:p w14:paraId="71559230" w14:textId="77777777" w:rsidR="001C35A2" w:rsidRPr="001C35A2" w:rsidRDefault="001C35A2" w:rsidP="001C35A2">
      <w:pPr>
        <w:rPr>
          <w:sz w:val="16"/>
          <w:szCs w:val="16"/>
        </w:rPr>
      </w:pPr>
      <w:bookmarkStart w:id="7" w:name="_Hlk238459240"/>
      <w:r w:rsidRPr="001C35A2">
        <w:rPr>
          <w:b/>
          <w:sz w:val="16"/>
          <w:szCs w:val="16"/>
        </w:rPr>
        <w:t xml:space="preserve">Лот№521 </w:t>
      </w:r>
      <w:r w:rsidRPr="001C35A2">
        <w:rPr>
          <w:b/>
          <w:bCs/>
          <w:sz w:val="16"/>
          <w:szCs w:val="16"/>
        </w:rPr>
        <w:t>Тест-системы для выявления ДНК ВК вируса (ВК</w:t>
      </w:r>
      <w:r w:rsidRPr="001C35A2">
        <w:rPr>
          <w:b/>
          <w:bCs/>
          <w:sz w:val="16"/>
          <w:szCs w:val="16"/>
          <w:lang w:val="en-US"/>
        </w:rPr>
        <w:t>V</w:t>
      </w:r>
      <w:proofErr w:type="gramStart"/>
      <w:r w:rsidRPr="001C35A2">
        <w:rPr>
          <w:b/>
          <w:bCs/>
          <w:sz w:val="16"/>
          <w:szCs w:val="16"/>
        </w:rPr>
        <w:t>)  в</w:t>
      </w:r>
      <w:proofErr w:type="gramEnd"/>
      <w:r w:rsidRPr="001C35A2">
        <w:rPr>
          <w:b/>
          <w:bCs/>
          <w:sz w:val="16"/>
          <w:szCs w:val="16"/>
        </w:rPr>
        <w:t xml:space="preserve"> клиническом материале  методом ПЦР в режиме реального времени</w:t>
      </w:r>
      <w:r w:rsidRPr="001C35A2">
        <w:rPr>
          <w:bCs/>
          <w:sz w:val="16"/>
          <w:szCs w:val="16"/>
        </w:rPr>
        <w:t>.</w:t>
      </w:r>
    </w:p>
    <w:bookmarkEnd w:id="7"/>
    <w:p w14:paraId="7AD63FE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662"/>
        <w:gridCol w:w="1706"/>
        <w:gridCol w:w="1129"/>
      </w:tblGrid>
      <w:tr w:rsidR="001C35A2" w:rsidRPr="001C35A2" w14:paraId="3906D1B4" w14:textId="77777777" w:rsidTr="000E0E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ACE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087C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3C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598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114A2441" w14:textId="77777777" w:rsidTr="000E0EC7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BB6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716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и количественного определения   </w:t>
            </w:r>
            <w:r w:rsidRPr="001C35A2">
              <w:rPr>
                <w:b/>
                <w:bCs/>
                <w:sz w:val="16"/>
                <w:szCs w:val="16"/>
              </w:rPr>
              <w:t xml:space="preserve">ДНК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палиомовирусов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:  ВК вируса ( ВКV) и JC вируса(JCV) </w:t>
            </w:r>
            <w:r w:rsidRPr="001C35A2">
              <w:rPr>
                <w:sz w:val="16"/>
                <w:szCs w:val="16"/>
              </w:rPr>
              <w:t xml:space="preserve"> методом полимеразной цепной реакции (ПЦР) с </w:t>
            </w:r>
            <w:proofErr w:type="spellStart"/>
            <w:r w:rsidRPr="001C35A2">
              <w:rPr>
                <w:sz w:val="16"/>
                <w:szCs w:val="16"/>
              </w:rPr>
              <w:t>гибридизационно</w:t>
            </w:r>
            <w:proofErr w:type="spellEnd"/>
            <w:r w:rsidRPr="001C35A2">
              <w:rPr>
                <w:sz w:val="16"/>
                <w:szCs w:val="16"/>
              </w:rPr>
              <w:t xml:space="preserve"> -флуоресцентной детекцией.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9131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07C6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600</w:t>
            </w:r>
          </w:p>
        </w:tc>
      </w:tr>
    </w:tbl>
    <w:p w14:paraId="645D85B0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72DE93FD" w14:textId="77777777" w:rsidR="001C35A2" w:rsidRPr="001C35A2" w:rsidRDefault="001C35A2" w:rsidP="001C35A2">
      <w:pPr>
        <w:rPr>
          <w:b/>
          <w:bCs/>
          <w:sz w:val="16"/>
          <w:szCs w:val="16"/>
        </w:rPr>
      </w:pPr>
      <w:r w:rsidRPr="001C35A2">
        <w:rPr>
          <w:sz w:val="16"/>
          <w:szCs w:val="16"/>
        </w:rPr>
        <w:t xml:space="preserve">2.1. тест-система должна позволять выявить </w:t>
      </w:r>
      <w:r w:rsidRPr="001C35A2">
        <w:rPr>
          <w:b/>
          <w:bCs/>
          <w:sz w:val="16"/>
          <w:szCs w:val="16"/>
        </w:rPr>
        <w:t>ДНК ВК вируса (ВК</w:t>
      </w:r>
      <w:r w:rsidRPr="001C35A2">
        <w:rPr>
          <w:b/>
          <w:bCs/>
          <w:sz w:val="16"/>
          <w:szCs w:val="16"/>
          <w:lang w:val="en-US"/>
        </w:rPr>
        <w:t>V</w:t>
      </w:r>
      <w:proofErr w:type="gramStart"/>
      <w:r w:rsidRPr="001C35A2">
        <w:rPr>
          <w:b/>
          <w:bCs/>
          <w:sz w:val="16"/>
          <w:szCs w:val="16"/>
        </w:rPr>
        <w:t>)  в</w:t>
      </w:r>
      <w:proofErr w:type="gramEnd"/>
      <w:r w:rsidRPr="001C35A2">
        <w:rPr>
          <w:b/>
          <w:bCs/>
          <w:sz w:val="16"/>
          <w:szCs w:val="16"/>
        </w:rPr>
        <w:t xml:space="preserve"> клиническом материале  методом ПЦР в режиме реального </w:t>
      </w:r>
    </w:p>
    <w:p w14:paraId="5FE0560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2.2. тест-система должна быть адаптирована к оборудования имеющегося у заказчика: амплификаторам с флуоресцентной детекцией в режиме реального </w:t>
      </w:r>
      <w:proofErr w:type="gramStart"/>
      <w:r w:rsidRPr="001C35A2">
        <w:rPr>
          <w:sz w:val="16"/>
          <w:szCs w:val="16"/>
        </w:rPr>
        <w:t>времени:«</w:t>
      </w:r>
      <w:proofErr w:type="gramEnd"/>
      <w:r w:rsidRPr="001C35A2">
        <w:rPr>
          <w:sz w:val="16"/>
          <w:szCs w:val="16"/>
          <w:lang w:val="en-US"/>
        </w:rPr>
        <w:t>Rotor</w:t>
      </w:r>
      <w:r w:rsidRPr="001C35A2">
        <w:rPr>
          <w:sz w:val="16"/>
          <w:szCs w:val="16"/>
        </w:rPr>
        <w:t>-</w:t>
      </w:r>
      <w:r w:rsidRPr="001C35A2">
        <w:rPr>
          <w:sz w:val="16"/>
          <w:szCs w:val="16"/>
          <w:lang w:val="en-US"/>
        </w:rPr>
        <w:t>Gene</w:t>
      </w:r>
      <w:r w:rsidRPr="001C35A2">
        <w:rPr>
          <w:sz w:val="16"/>
          <w:szCs w:val="16"/>
        </w:rPr>
        <w:t xml:space="preserve"> </w:t>
      </w:r>
      <w:r w:rsidRPr="001C35A2">
        <w:rPr>
          <w:sz w:val="16"/>
          <w:szCs w:val="16"/>
          <w:lang w:val="en-US"/>
        </w:rPr>
        <w:t>Q</w:t>
      </w:r>
      <w:r w:rsidRPr="001C35A2">
        <w:rPr>
          <w:sz w:val="16"/>
          <w:szCs w:val="16"/>
        </w:rPr>
        <w:t>» (фирма «</w:t>
      </w:r>
      <w:r w:rsidRPr="001C35A2">
        <w:rPr>
          <w:sz w:val="16"/>
          <w:szCs w:val="16"/>
          <w:lang w:val="en-US"/>
        </w:rPr>
        <w:t>Qiagen</w:t>
      </w:r>
      <w:r w:rsidRPr="001C35A2">
        <w:rPr>
          <w:sz w:val="16"/>
          <w:szCs w:val="16"/>
        </w:rPr>
        <w:t>», Германия); «ДТ Лайт» (ООО «НПО ДНК-Технология»), CFX-96 (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 xml:space="preserve">).  </w:t>
      </w:r>
    </w:p>
    <w:p w14:paraId="3C524EBF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4.претендент</w:t>
      </w:r>
      <w:proofErr w:type="gramEnd"/>
      <w:r w:rsidRPr="001C35A2">
        <w:rPr>
          <w:sz w:val="16"/>
          <w:szCs w:val="16"/>
        </w:rPr>
        <w:t xml:space="preserve"> должен предоставить отдельным письмом или другим образом отобразить в своем конкурсном предложении гарантию осуществления методического сопровождения реагентов;</w:t>
      </w:r>
    </w:p>
    <w:p w14:paraId="3CA3D24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2.5. наличие инструкции по применению к набору на русском языке;</w:t>
      </w:r>
    </w:p>
    <w:p w14:paraId="73C79070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2.6. наличие полного комплекта для проведения исследований в соответствии с инструкцией (реагенты для экстракции ДНК, амплификации, набор стандартов и контролей).  </w:t>
      </w:r>
    </w:p>
    <w:p w14:paraId="49FD08E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2.7 тест-система должна иметь систему внутреннего контроля, добавляемого на этапе экстракции (выделения) (экзогенного типа).</w:t>
      </w:r>
    </w:p>
    <w:p w14:paraId="0B4C7033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sz w:val="16"/>
          <w:szCs w:val="16"/>
        </w:rPr>
        <w:t xml:space="preserve">2.7. 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</w:t>
      </w:r>
      <w:proofErr w:type="spellStart"/>
      <w:r w:rsidRPr="001C35A2">
        <w:rPr>
          <w:sz w:val="16"/>
          <w:szCs w:val="16"/>
        </w:rPr>
        <w:t>обьёмом</w:t>
      </w:r>
      <w:proofErr w:type="spellEnd"/>
      <w:r w:rsidRPr="001C35A2">
        <w:rPr>
          <w:sz w:val="16"/>
          <w:szCs w:val="16"/>
        </w:rPr>
        <w:t xml:space="preserve"> 1,5мл или 2мл и </w:t>
      </w:r>
      <w:r w:rsidRPr="001C35A2">
        <w:rPr>
          <w:bCs/>
          <w:sz w:val="16"/>
          <w:szCs w:val="16"/>
        </w:rPr>
        <w:t>не должна требовать применения оборудования не имеющегося у заказчика.</w:t>
      </w:r>
    </w:p>
    <w:p w14:paraId="0E7910E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558AF0A5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4E3ECBA6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5A1773BF" w14:textId="77777777" w:rsidR="001C35A2" w:rsidRPr="001C35A2" w:rsidRDefault="001C35A2" w:rsidP="001C35A2">
      <w:pPr>
        <w:rPr>
          <w:b/>
          <w:bCs/>
          <w:sz w:val="16"/>
          <w:szCs w:val="16"/>
        </w:rPr>
      </w:pPr>
      <w:bookmarkStart w:id="8" w:name="_Hlk238459249"/>
      <w:r w:rsidRPr="001C35A2">
        <w:rPr>
          <w:b/>
          <w:sz w:val="16"/>
          <w:szCs w:val="16"/>
        </w:rPr>
        <w:t xml:space="preserve">Лот№522 </w:t>
      </w:r>
      <w:r w:rsidRPr="001C35A2">
        <w:rPr>
          <w:b/>
          <w:bCs/>
          <w:sz w:val="16"/>
          <w:szCs w:val="16"/>
        </w:rPr>
        <w:t>Тест-системы для выявления вирусов в клиническом материале методом ПЦР в режиме реального времени</w:t>
      </w:r>
    </w:p>
    <w:bookmarkEnd w:id="8"/>
    <w:p w14:paraId="50C05B6D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945"/>
        <w:gridCol w:w="1421"/>
        <w:gridCol w:w="1131"/>
      </w:tblGrid>
      <w:tr w:rsidR="001C35A2" w:rsidRPr="001C35A2" w14:paraId="58EEE1E3" w14:textId="77777777" w:rsidTr="000E0E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33C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F2BA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8656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76F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56D73F61" w14:textId="77777777" w:rsidTr="000E0EC7">
        <w:trPr>
          <w:trHeight w:val="9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A5B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5F0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вирусов методом  полимеразной цепной реакции (ПЦР) с </w:t>
            </w:r>
            <w:proofErr w:type="spellStart"/>
            <w:r w:rsidRPr="001C35A2">
              <w:rPr>
                <w:sz w:val="16"/>
                <w:szCs w:val="16"/>
              </w:rPr>
              <w:t>гибридизационно</w:t>
            </w:r>
            <w:proofErr w:type="spellEnd"/>
            <w:r w:rsidRPr="001C35A2">
              <w:rPr>
                <w:sz w:val="16"/>
                <w:szCs w:val="16"/>
              </w:rPr>
              <w:t>-флуоресцентной детекцией.</w:t>
            </w:r>
          </w:p>
          <w:p w14:paraId="59A091E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вирусов методом  полимеразной цепной реакции (ПЦР) с </w:t>
            </w:r>
            <w:proofErr w:type="spellStart"/>
            <w:r w:rsidRPr="001C35A2">
              <w:rPr>
                <w:sz w:val="16"/>
                <w:szCs w:val="16"/>
              </w:rPr>
              <w:t>гибридизационно</w:t>
            </w:r>
            <w:proofErr w:type="spellEnd"/>
            <w:r w:rsidRPr="001C35A2">
              <w:rPr>
                <w:sz w:val="16"/>
                <w:szCs w:val="16"/>
              </w:rPr>
              <w:t xml:space="preserve">-флуоресцентной детекцией. Выявление вирусов: Human </w:t>
            </w:r>
            <w:proofErr w:type="spellStart"/>
            <w:r w:rsidRPr="001C35A2">
              <w:rPr>
                <w:sz w:val="16"/>
                <w:szCs w:val="16"/>
              </w:rPr>
              <w:t>enterovirus</w:t>
            </w:r>
            <w:proofErr w:type="spellEnd"/>
            <w:r w:rsidRPr="001C35A2">
              <w:rPr>
                <w:sz w:val="16"/>
                <w:szCs w:val="16"/>
              </w:rPr>
              <w:t xml:space="preserve"> (HEV), Human </w:t>
            </w:r>
            <w:proofErr w:type="spellStart"/>
            <w:r w:rsidRPr="001C35A2">
              <w:rPr>
                <w:sz w:val="16"/>
                <w:szCs w:val="16"/>
              </w:rPr>
              <w:t>parechovirus</w:t>
            </w:r>
            <w:proofErr w:type="spellEnd"/>
            <w:r w:rsidRPr="001C35A2">
              <w:rPr>
                <w:sz w:val="16"/>
                <w:szCs w:val="16"/>
              </w:rPr>
              <w:t xml:space="preserve"> (</w:t>
            </w:r>
            <w:proofErr w:type="spellStart"/>
            <w:r w:rsidRPr="001C35A2">
              <w:rPr>
                <w:sz w:val="16"/>
                <w:szCs w:val="16"/>
              </w:rPr>
              <w:t>HPeV</w:t>
            </w:r>
            <w:proofErr w:type="spellEnd"/>
            <w:r w:rsidRPr="001C35A2">
              <w:rPr>
                <w:sz w:val="16"/>
                <w:szCs w:val="16"/>
              </w:rPr>
              <w:t xml:space="preserve">), </w:t>
            </w:r>
            <w:proofErr w:type="spellStart"/>
            <w:r w:rsidRPr="001C35A2">
              <w:rPr>
                <w:sz w:val="16"/>
                <w:szCs w:val="16"/>
              </w:rPr>
              <w:t>Parvovirus</w:t>
            </w:r>
            <w:proofErr w:type="spellEnd"/>
            <w:r w:rsidRPr="001C35A2">
              <w:rPr>
                <w:sz w:val="16"/>
                <w:szCs w:val="16"/>
              </w:rPr>
              <w:t xml:space="preserve"> B19(B19V), Human </w:t>
            </w:r>
            <w:proofErr w:type="spellStart"/>
            <w:r w:rsidRPr="001C35A2">
              <w:rPr>
                <w:sz w:val="16"/>
                <w:szCs w:val="16"/>
              </w:rPr>
              <w:t>adenovirus</w:t>
            </w:r>
            <w:proofErr w:type="spellEnd"/>
            <w:r w:rsidRPr="001C35A2">
              <w:rPr>
                <w:sz w:val="16"/>
                <w:szCs w:val="16"/>
              </w:rPr>
              <w:t xml:space="preserve"> (</w:t>
            </w:r>
            <w:proofErr w:type="spellStart"/>
            <w:r w:rsidRPr="001C35A2">
              <w:rPr>
                <w:sz w:val="16"/>
                <w:szCs w:val="16"/>
              </w:rPr>
              <w:t>AdV</w:t>
            </w:r>
            <w:proofErr w:type="spellEnd"/>
            <w:r w:rsidRPr="001C35A2">
              <w:rPr>
                <w:sz w:val="16"/>
                <w:szCs w:val="16"/>
              </w:rPr>
              <w:t xml:space="preserve">), </w:t>
            </w:r>
            <w:proofErr w:type="spellStart"/>
            <w:r w:rsidRPr="001C35A2">
              <w:rPr>
                <w:sz w:val="16"/>
                <w:szCs w:val="16"/>
              </w:rPr>
              <w:t>Mumps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virus</w:t>
            </w:r>
            <w:proofErr w:type="spellEnd"/>
            <w:r w:rsidRPr="001C35A2">
              <w:rPr>
                <w:sz w:val="16"/>
                <w:szCs w:val="16"/>
              </w:rPr>
              <w:t xml:space="preserve"> (MV).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C050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7A0E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400</w:t>
            </w:r>
          </w:p>
        </w:tc>
      </w:tr>
    </w:tbl>
    <w:p w14:paraId="1AA760F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2403083" w14:textId="77777777" w:rsidR="001C35A2" w:rsidRPr="001C35A2" w:rsidRDefault="001C35A2" w:rsidP="001C35A2">
      <w:pPr>
        <w:rPr>
          <w:b/>
          <w:bCs/>
          <w:sz w:val="16"/>
          <w:szCs w:val="16"/>
        </w:rPr>
      </w:pPr>
      <w:r w:rsidRPr="001C35A2">
        <w:rPr>
          <w:sz w:val="16"/>
          <w:szCs w:val="16"/>
        </w:rPr>
        <w:t xml:space="preserve">2.1 Реагенты для выявления генетического материала возбудителей вирусного менингита методом Real-Time PCR должны обеспечивать дифференциальную диагностику в одной пробирке </w:t>
      </w:r>
      <w:proofErr w:type="spellStart"/>
      <w:r w:rsidRPr="001C35A2">
        <w:rPr>
          <w:sz w:val="16"/>
          <w:szCs w:val="16"/>
        </w:rPr>
        <w:t>Parvovirus</w:t>
      </w:r>
      <w:proofErr w:type="spellEnd"/>
      <w:r w:rsidRPr="001C35A2">
        <w:rPr>
          <w:sz w:val="16"/>
          <w:szCs w:val="16"/>
        </w:rPr>
        <w:t xml:space="preserve"> B19 (B19V), Human </w:t>
      </w:r>
      <w:proofErr w:type="spellStart"/>
      <w:r w:rsidRPr="001C35A2">
        <w:rPr>
          <w:sz w:val="16"/>
          <w:szCs w:val="16"/>
        </w:rPr>
        <w:t>adenovirus</w:t>
      </w:r>
      <w:proofErr w:type="spellEnd"/>
      <w:r w:rsidRPr="001C35A2">
        <w:rPr>
          <w:sz w:val="16"/>
          <w:szCs w:val="16"/>
        </w:rPr>
        <w:t xml:space="preserve"> (</w:t>
      </w:r>
      <w:proofErr w:type="spellStart"/>
      <w:r w:rsidRPr="001C35A2">
        <w:rPr>
          <w:sz w:val="16"/>
          <w:szCs w:val="16"/>
        </w:rPr>
        <w:t>AdV</w:t>
      </w:r>
      <w:proofErr w:type="spellEnd"/>
      <w:r w:rsidRPr="001C35A2">
        <w:rPr>
          <w:sz w:val="16"/>
          <w:szCs w:val="16"/>
        </w:rPr>
        <w:t xml:space="preserve">), </w:t>
      </w:r>
      <w:proofErr w:type="spellStart"/>
      <w:r w:rsidRPr="001C35A2">
        <w:rPr>
          <w:sz w:val="16"/>
          <w:szCs w:val="16"/>
        </w:rPr>
        <w:t>Mumps</w:t>
      </w:r>
      <w:proofErr w:type="spellEnd"/>
      <w:r w:rsidRPr="001C35A2">
        <w:rPr>
          <w:sz w:val="16"/>
          <w:szCs w:val="16"/>
        </w:rPr>
        <w:t xml:space="preserve"> </w:t>
      </w:r>
      <w:proofErr w:type="spellStart"/>
      <w:r w:rsidRPr="001C35A2">
        <w:rPr>
          <w:sz w:val="16"/>
          <w:szCs w:val="16"/>
        </w:rPr>
        <w:t>virus</w:t>
      </w:r>
      <w:proofErr w:type="spellEnd"/>
      <w:r w:rsidRPr="001C35A2">
        <w:rPr>
          <w:sz w:val="16"/>
          <w:szCs w:val="16"/>
        </w:rPr>
        <w:t xml:space="preserve"> (MV), Human </w:t>
      </w:r>
      <w:proofErr w:type="spellStart"/>
      <w:r w:rsidRPr="001C35A2">
        <w:rPr>
          <w:sz w:val="16"/>
          <w:szCs w:val="16"/>
        </w:rPr>
        <w:t>enterovirus</w:t>
      </w:r>
      <w:proofErr w:type="spellEnd"/>
      <w:r w:rsidRPr="001C35A2">
        <w:rPr>
          <w:sz w:val="16"/>
          <w:szCs w:val="16"/>
        </w:rPr>
        <w:t xml:space="preserve"> (HEV), Human </w:t>
      </w:r>
      <w:proofErr w:type="spellStart"/>
      <w:r w:rsidRPr="001C35A2">
        <w:rPr>
          <w:sz w:val="16"/>
          <w:szCs w:val="16"/>
        </w:rPr>
        <w:t>parechovirus</w:t>
      </w:r>
      <w:proofErr w:type="spellEnd"/>
      <w:r w:rsidRPr="001C35A2">
        <w:rPr>
          <w:sz w:val="16"/>
          <w:szCs w:val="16"/>
        </w:rPr>
        <w:t xml:space="preserve"> (</w:t>
      </w:r>
      <w:proofErr w:type="spellStart"/>
      <w:r w:rsidRPr="001C35A2">
        <w:rPr>
          <w:sz w:val="16"/>
          <w:szCs w:val="16"/>
        </w:rPr>
        <w:t>HPeV</w:t>
      </w:r>
      <w:proofErr w:type="spellEnd"/>
      <w:r w:rsidRPr="001C35A2">
        <w:rPr>
          <w:sz w:val="16"/>
          <w:szCs w:val="16"/>
        </w:rPr>
        <w:t>) в СМЖ.</w:t>
      </w:r>
    </w:p>
    <w:p w14:paraId="1391D55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2.2 Реагенты для выявления генетического материала возбудителей вирусного менингита методом Real-Time PCR должны включать систему для предотвращения кросс-контаминации, например, урацил-ДНК-</w:t>
      </w:r>
      <w:proofErr w:type="spellStart"/>
      <w:r w:rsidRPr="001C35A2">
        <w:rPr>
          <w:sz w:val="16"/>
          <w:szCs w:val="16"/>
        </w:rPr>
        <w:t>гликозилаза</w:t>
      </w:r>
      <w:proofErr w:type="spellEnd"/>
      <w:r w:rsidRPr="001C35A2">
        <w:rPr>
          <w:sz w:val="16"/>
          <w:szCs w:val="16"/>
        </w:rPr>
        <w:t xml:space="preserve"> (UDG).</w:t>
      </w:r>
    </w:p>
    <w:p w14:paraId="5CB1B2C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2.3 Реагенты должны быть адаптированы к амплификаторам детектирующим роторного и планшетного типов. Поставщик должен предоставить: параметры программирования оборудования для предлагаемых реагентов к указанному </w:t>
      </w:r>
      <w:proofErr w:type="gramStart"/>
      <w:r w:rsidRPr="001C35A2">
        <w:rPr>
          <w:sz w:val="16"/>
          <w:szCs w:val="16"/>
        </w:rPr>
        <w:t>типу  оборудования</w:t>
      </w:r>
      <w:proofErr w:type="gramEnd"/>
      <w:r w:rsidRPr="001C35A2">
        <w:rPr>
          <w:sz w:val="16"/>
          <w:szCs w:val="16"/>
        </w:rPr>
        <w:t xml:space="preserve"> – представляется в случае отсутствия необходимой информации в инструкции по применению реагентов и при необходимости программирования оборудования. Претендент должен предоставить отдельным письмом или другим образом отобразить в своем конкурсном предложении гарантию осуществления методологического </w:t>
      </w:r>
      <w:proofErr w:type="gramStart"/>
      <w:r w:rsidRPr="001C35A2">
        <w:rPr>
          <w:sz w:val="16"/>
          <w:szCs w:val="16"/>
        </w:rPr>
        <w:t>сопровождения  реагентов</w:t>
      </w:r>
      <w:proofErr w:type="gramEnd"/>
      <w:r w:rsidRPr="001C35A2">
        <w:rPr>
          <w:sz w:val="16"/>
          <w:szCs w:val="16"/>
        </w:rPr>
        <w:t xml:space="preserve">. </w:t>
      </w:r>
    </w:p>
    <w:p w14:paraId="2824967F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4.Наличие</w:t>
      </w:r>
      <w:proofErr w:type="gramEnd"/>
      <w:r w:rsidRPr="001C35A2">
        <w:rPr>
          <w:sz w:val="16"/>
          <w:szCs w:val="16"/>
        </w:rPr>
        <w:t xml:space="preserve"> полного комплекта реагентов для проведения реакции амплификации   в соответствии с инструкцией (реагенты для амплификации, контроли).  </w:t>
      </w:r>
    </w:p>
    <w:p w14:paraId="1EAE58EF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5.Наличие</w:t>
      </w:r>
      <w:proofErr w:type="gramEnd"/>
      <w:r w:rsidRPr="001C35A2">
        <w:rPr>
          <w:sz w:val="16"/>
          <w:szCs w:val="16"/>
        </w:rPr>
        <w:t xml:space="preserve"> полного комплекта ингредиентов для проведения выделения в соответствии с инструкцией (реагенты для выделения, контроли).  </w:t>
      </w:r>
    </w:p>
    <w:p w14:paraId="219697A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6.Внутренний</w:t>
      </w:r>
      <w:proofErr w:type="gramEnd"/>
      <w:r w:rsidRPr="001C35A2">
        <w:rPr>
          <w:sz w:val="16"/>
          <w:szCs w:val="16"/>
        </w:rPr>
        <w:t xml:space="preserve"> контрольный образец должен входить в состав набора;</w:t>
      </w:r>
    </w:p>
    <w:p w14:paraId="2944987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7.Исследования</w:t>
      </w:r>
      <w:proofErr w:type="gramEnd"/>
      <w:r w:rsidRPr="001C35A2">
        <w:rPr>
          <w:sz w:val="16"/>
          <w:szCs w:val="16"/>
        </w:rPr>
        <w:t xml:space="preserve"> в биологическом  материале (</w:t>
      </w:r>
      <w:proofErr w:type="spellStart"/>
      <w:r w:rsidRPr="001C35A2">
        <w:rPr>
          <w:sz w:val="16"/>
          <w:szCs w:val="16"/>
        </w:rPr>
        <w:t>спиномозговая</w:t>
      </w:r>
      <w:proofErr w:type="spellEnd"/>
      <w:r w:rsidRPr="001C35A2">
        <w:rPr>
          <w:sz w:val="16"/>
          <w:szCs w:val="16"/>
        </w:rPr>
        <w:t xml:space="preserve"> жидкость) должно быть подтверждено документально (например, инструкция к реагенту).</w:t>
      </w:r>
    </w:p>
    <w:p w14:paraId="4798F86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8.Возможность</w:t>
      </w:r>
      <w:proofErr w:type="gramEnd"/>
      <w:r w:rsidRPr="001C35A2">
        <w:rPr>
          <w:sz w:val="16"/>
          <w:szCs w:val="16"/>
        </w:rPr>
        <w:t xml:space="preserve"> проведения единичного исследования образца без обязательного требования дублирования.</w:t>
      </w:r>
    </w:p>
    <w:p w14:paraId="527F2B1D" w14:textId="77777777" w:rsidR="001C35A2" w:rsidRPr="001C35A2" w:rsidRDefault="001C35A2" w:rsidP="001C35A2">
      <w:pPr>
        <w:rPr>
          <w:b/>
          <w:bCs/>
          <w:sz w:val="16"/>
          <w:szCs w:val="16"/>
        </w:rPr>
      </w:pPr>
      <w:r w:rsidRPr="001C35A2">
        <w:rPr>
          <w:sz w:val="16"/>
          <w:szCs w:val="16"/>
        </w:rPr>
        <w:t xml:space="preserve">2.9.Методика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>» объёмом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объёмом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объёмом 1,5мл или 2мл и </w:t>
      </w:r>
      <w:r w:rsidRPr="001C35A2">
        <w:rPr>
          <w:b/>
          <w:bCs/>
          <w:sz w:val="16"/>
          <w:szCs w:val="16"/>
        </w:rPr>
        <w:t>не должна требовать применения оборудования не имеющегося у заказчика.</w:t>
      </w:r>
    </w:p>
    <w:p w14:paraId="73A5D63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10.Закупаемые</w:t>
      </w:r>
      <w:proofErr w:type="gramEnd"/>
      <w:r w:rsidRPr="001C35A2">
        <w:rPr>
          <w:sz w:val="16"/>
          <w:szCs w:val="16"/>
        </w:rPr>
        <w:t xml:space="preserve"> реагенты должны быть адаптированы к имеющемуся в лаборатории оборудованию (амплификаторы с детекцией в режиме «реального времени» CFX-96, 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>) с указанием в Инструкции Пользователя условий проведения амплификации на данном оборудовании, примеров получаемых результатов и возможных ошибок (подтвердить документально).</w:t>
      </w:r>
    </w:p>
    <w:p w14:paraId="3C18F92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11.Реагенты</w:t>
      </w:r>
      <w:proofErr w:type="gramEnd"/>
      <w:r w:rsidRPr="001C35A2">
        <w:rPr>
          <w:sz w:val="16"/>
          <w:szCs w:val="16"/>
        </w:rPr>
        <w:t xml:space="preserve"> для выявления генетического материала возбудителей вирусного менингита методом Real-Time PCR должны быть укомплектованы подходящими реагентами для выделения нуклеиновой кислоты.</w:t>
      </w:r>
    </w:p>
    <w:p w14:paraId="251AB43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0C808F8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3B0EF6F3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48249800" w14:textId="77777777" w:rsidR="001C35A2" w:rsidRPr="001C35A2" w:rsidRDefault="001C35A2" w:rsidP="001C35A2">
      <w:pPr>
        <w:rPr>
          <w:bCs/>
          <w:sz w:val="16"/>
          <w:szCs w:val="16"/>
        </w:rPr>
      </w:pPr>
      <w:bookmarkStart w:id="9" w:name="_Hlk238459261"/>
      <w:r w:rsidRPr="001C35A2">
        <w:rPr>
          <w:b/>
          <w:sz w:val="16"/>
          <w:szCs w:val="16"/>
        </w:rPr>
        <w:t xml:space="preserve">Лот№523 </w:t>
      </w:r>
      <w:r w:rsidRPr="001C35A2">
        <w:rPr>
          <w:b/>
          <w:bCs/>
          <w:sz w:val="16"/>
          <w:szCs w:val="16"/>
        </w:rPr>
        <w:t>Тест-системы для выявления вирусов в клиническом материале методом ПЦР в режиме реального времени</w:t>
      </w:r>
      <w:r w:rsidRPr="001C35A2">
        <w:rPr>
          <w:bCs/>
          <w:sz w:val="16"/>
          <w:szCs w:val="16"/>
        </w:rPr>
        <w:t>.</w:t>
      </w:r>
    </w:p>
    <w:bookmarkEnd w:id="9"/>
    <w:p w14:paraId="3EE81C0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662"/>
        <w:gridCol w:w="1701"/>
        <w:gridCol w:w="1134"/>
      </w:tblGrid>
      <w:tr w:rsidR="001C35A2" w:rsidRPr="001C35A2" w14:paraId="34C3E853" w14:textId="77777777" w:rsidTr="000E0EC7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253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8AD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286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CA6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3673DF51" w14:textId="77777777" w:rsidTr="000E0EC7">
        <w:trPr>
          <w:trHeight w:val="1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8B3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DA9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вирусов методом  полимеразной цепной реакции (ПЦР) с </w:t>
            </w:r>
            <w:proofErr w:type="spellStart"/>
            <w:r w:rsidRPr="001C35A2">
              <w:rPr>
                <w:sz w:val="16"/>
                <w:szCs w:val="16"/>
              </w:rPr>
              <w:t>гибридизационно</w:t>
            </w:r>
            <w:proofErr w:type="spellEnd"/>
            <w:r w:rsidRPr="001C35A2">
              <w:rPr>
                <w:sz w:val="16"/>
                <w:szCs w:val="16"/>
              </w:rPr>
              <w:t>-флуоресцентной детекцией.</w:t>
            </w:r>
          </w:p>
          <w:p w14:paraId="7B24792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 </w:t>
            </w:r>
            <w:r w:rsidRPr="001C35A2">
              <w:rPr>
                <w:b/>
                <w:bCs/>
                <w:sz w:val="16"/>
                <w:szCs w:val="16"/>
              </w:rPr>
              <w:t xml:space="preserve">ДНК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Neisseria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meningitidis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\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Haemophilus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influenza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>\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Streptococcus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pneumonia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\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Streptococcus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agalactiae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>(GBS) \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Listeria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monocytogenes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>\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Escherichia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coli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K1  </w:t>
            </w:r>
            <w:r w:rsidRPr="001C35A2">
              <w:rPr>
                <w:sz w:val="16"/>
                <w:szCs w:val="16"/>
              </w:rPr>
              <w:t xml:space="preserve">методом полимеразной цепной реакции (ПЦР) с </w:t>
            </w:r>
            <w:proofErr w:type="spellStart"/>
            <w:r w:rsidRPr="001C35A2">
              <w:rPr>
                <w:sz w:val="16"/>
                <w:szCs w:val="16"/>
              </w:rPr>
              <w:t>гибридизационно</w:t>
            </w:r>
            <w:proofErr w:type="spellEnd"/>
            <w:r w:rsidRPr="001C35A2">
              <w:rPr>
                <w:sz w:val="16"/>
                <w:szCs w:val="16"/>
              </w:rPr>
              <w:t>-флуоресцентной детекцией.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5350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FA02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400</w:t>
            </w:r>
          </w:p>
        </w:tc>
      </w:tr>
    </w:tbl>
    <w:p w14:paraId="164AEFEF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3E35E9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2.1. Реагенты для выявления генетического материала возбудителей бактериального менингита методом Real-Time PCR должны обеспечивать дифференциальную диагностику в одной пробирке </w:t>
      </w:r>
      <w:proofErr w:type="spellStart"/>
      <w:r w:rsidRPr="001C35A2">
        <w:rPr>
          <w:sz w:val="16"/>
          <w:szCs w:val="16"/>
        </w:rPr>
        <w:t>Haemophilus</w:t>
      </w:r>
      <w:proofErr w:type="spellEnd"/>
      <w:r w:rsidRPr="001C35A2">
        <w:rPr>
          <w:sz w:val="16"/>
          <w:szCs w:val="16"/>
        </w:rPr>
        <w:t xml:space="preserve"> </w:t>
      </w:r>
      <w:proofErr w:type="spellStart"/>
      <w:r w:rsidRPr="001C35A2">
        <w:rPr>
          <w:sz w:val="16"/>
          <w:szCs w:val="16"/>
        </w:rPr>
        <w:t>influenza</w:t>
      </w:r>
      <w:proofErr w:type="spellEnd"/>
      <w:r w:rsidRPr="001C35A2">
        <w:rPr>
          <w:sz w:val="16"/>
          <w:szCs w:val="16"/>
        </w:rPr>
        <w:t xml:space="preserve">, </w:t>
      </w:r>
      <w:proofErr w:type="spellStart"/>
      <w:r w:rsidRPr="001C35A2">
        <w:rPr>
          <w:sz w:val="16"/>
          <w:szCs w:val="16"/>
        </w:rPr>
        <w:t>Neisseria</w:t>
      </w:r>
      <w:proofErr w:type="spellEnd"/>
      <w:r w:rsidRPr="001C35A2">
        <w:rPr>
          <w:sz w:val="16"/>
          <w:szCs w:val="16"/>
        </w:rPr>
        <w:t xml:space="preserve"> </w:t>
      </w:r>
      <w:proofErr w:type="spellStart"/>
      <w:r w:rsidRPr="001C35A2">
        <w:rPr>
          <w:sz w:val="16"/>
          <w:szCs w:val="16"/>
        </w:rPr>
        <w:t>meningitides</w:t>
      </w:r>
      <w:proofErr w:type="spellEnd"/>
      <w:r w:rsidRPr="001C35A2">
        <w:rPr>
          <w:sz w:val="16"/>
          <w:szCs w:val="16"/>
        </w:rPr>
        <w:t xml:space="preserve">, </w:t>
      </w:r>
      <w:proofErr w:type="spellStart"/>
      <w:r w:rsidRPr="001C35A2">
        <w:rPr>
          <w:sz w:val="16"/>
          <w:szCs w:val="16"/>
        </w:rPr>
        <w:t>Streptococcus</w:t>
      </w:r>
      <w:proofErr w:type="spellEnd"/>
      <w:r w:rsidRPr="001C35A2">
        <w:rPr>
          <w:sz w:val="16"/>
          <w:szCs w:val="16"/>
        </w:rPr>
        <w:t xml:space="preserve"> </w:t>
      </w:r>
      <w:proofErr w:type="spellStart"/>
      <w:r w:rsidRPr="001C35A2">
        <w:rPr>
          <w:sz w:val="16"/>
          <w:szCs w:val="16"/>
        </w:rPr>
        <w:t>pneumonia</w:t>
      </w:r>
      <w:proofErr w:type="spellEnd"/>
      <w:r w:rsidRPr="001C35A2">
        <w:rPr>
          <w:sz w:val="16"/>
          <w:szCs w:val="16"/>
        </w:rPr>
        <w:t xml:space="preserve">, </w:t>
      </w:r>
      <w:proofErr w:type="spellStart"/>
      <w:r w:rsidRPr="001C35A2">
        <w:rPr>
          <w:sz w:val="16"/>
          <w:szCs w:val="16"/>
        </w:rPr>
        <w:t>Streptococcus</w:t>
      </w:r>
      <w:proofErr w:type="spellEnd"/>
      <w:r w:rsidRPr="001C35A2">
        <w:rPr>
          <w:sz w:val="16"/>
          <w:szCs w:val="16"/>
        </w:rPr>
        <w:t xml:space="preserve"> </w:t>
      </w:r>
      <w:proofErr w:type="spellStart"/>
      <w:r w:rsidRPr="001C35A2">
        <w:rPr>
          <w:sz w:val="16"/>
          <w:szCs w:val="16"/>
        </w:rPr>
        <w:t>agalactiae</w:t>
      </w:r>
      <w:proofErr w:type="spellEnd"/>
      <w:r w:rsidRPr="001C35A2">
        <w:rPr>
          <w:sz w:val="16"/>
          <w:szCs w:val="16"/>
        </w:rPr>
        <w:t xml:space="preserve"> (GBS), </w:t>
      </w:r>
      <w:proofErr w:type="spellStart"/>
      <w:r w:rsidRPr="001C35A2">
        <w:rPr>
          <w:sz w:val="16"/>
          <w:szCs w:val="16"/>
        </w:rPr>
        <w:t>Listeria</w:t>
      </w:r>
      <w:proofErr w:type="spellEnd"/>
      <w:r w:rsidRPr="001C35A2">
        <w:rPr>
          <w:sz w:val="16"/>
          <w:szCs w:val="16"/>
        </w:rPr>
        <w:t xml:space="preserve"> </w:t>
      </w:r>
      <w:proofErr w:type="spellStart"/>
      <w:r w:rsidRPr="001C35A2">
        <w:rPr>
          <w:sz w:val="16"/>
          <w:szCs w:val="16"/>
        </w:rPr>
        <w:t>monocytogenes</w:t>
      </w:r>
      <w:proofErr w:type="spellEnd"/>
      <w:r w:rsidRPr="001C35A2">
        <w:rPr>
          <w:sz w:val="16"/>
          <w:szCs w:val="16"/>
        </w:rPr>
        <w:t xml:space="preserve">, E. </w:t>
      </w:r>
      <w:proofErr w:type="spellStart"/>
      <w:r w:rsidRPr="001C35A2">
        <w:rPr>
          <w:sz w:val="16"/>
          <w:szCs w:val="16"/>
        </w:rPr>
        <w:t>Coli</w:t>
      </w:r>
      <w:proofErr w:type="spellEnd"/>
      <w:r w:rsidRPr="001C35A2">
        <w:rPr>
          <w:sz w:val="16"/>
          <w:szCs w:val="16"/>
        </w:rPr>
        <w:t xml:space="preserve"> K1 в спинномозговой жидкости (СМЖ).</w:t>
      </w:r>
    </w:p>
    <w:p w14:paraId="54AFCA19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 2.2 Реагенты для выявления генетического материала возбудителей вирусного менингита методом Real-Time PCR должны включать систему для предотвращения кросс-контаминации, например, урацил-ДНК-</w:t>
      </w:r>
      <w:proofErr w:type="spellStart"/>
      <w:r w:rsidRPr="001C35A2">
        <w:rPr>
          <w:sz w:val="16"/>
          <w:szCs w:val="16"/>
        </w:rPr>
        <w:t>гликозилаза</w:t>
      </w:r>
      <w:proofErr w:type="spellEnd"/>
      <w:r w:rsidRPr="001C35A2">
        <w:rPr>
          <w:sz w:val="16"/>
          <w:szCs w:val="16"/>
        </w:rPr>
        <w:t xml:space="preserve"> (UDG).</w:t>
      </w:r>
    </w:p>
    <w:p w14:paraId="76E910B9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2.3. Реагенты должны быть адаптированы к амплификаторам детектирующим роторного и планшетного типов. Поставщик должен предоставить: параметры программирования оборудования для предлагаемых реагентов к указанному </w:t>
      </w:r>
      <w:proofErr w:type="gramStart"/>
      <w:r w:rsidRPr="001C35A2">
        <w:rPr>
          <w:sz w:val="16"/>
          <w:szCs w:val="16"/>
        </w:rPr>
        <w:t>типу  оборудования</w:t>
      </w:r>
      <w:proofErr w:type="gramEnd"/>
      <w:r w:rsidRPr="001C35A2">
        <w:rPr>
          <w:sz w:val="16"/>
          <w:szCs w:val="16"/>
        </w:rPr>
        <w:t xml:space="preserve"> – представляется в случае отсутствия необходимой информации в инструкции по применению реагентов и при необходимости программирования оборудования. Претендент должен предоставить отдельным письмом или другим образом отобразить в своем конкурсном предложении гарантию осуществления методологического </w:t>
      </w:r>
      <w:proofErr w:type="gramStart"/>
      <w:r w:rsidRPr="001C35A2">
        <w:rPr>
          <w:sz w:val="16"/>
          <w:szCs w:val="16"/>
        </w:rPr>
        <w:t>сопровождения  реагентов</w:t>
      </w:r>
      <w:proofErr w:type="gramEnd"/>
      <w:r w:rsidRPr="001C35A2">
        <w:rPr>
          <w:sz w:val="16"/>
          <w:szCs w:val="16"/>
        </w:rPr>
        <w:t xml:space="preserve">. </w:t>
      </w:r>
    </w:p>
    <w:p w14:paraId="66337BC5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4.Наличие</w:t>
      </w:r>
      <w:proofErr w:type="gramEnd"/>
      <w:r w:rsidRPr="001C35A2">
        <w:rPr>
          <w:sz w:val="16"/>
          <w:szCs w:val="16"/>
        </w:rPr>
        <w:t xml:space="preserve"> полного комплекта реагентов для проведения реакции амплификации   в соответствии с инструкцией (реагенты для амплификации, контроли).  </w:t>
      </w:r>
    </w:p>
    <w:p w14:paraId="60202A6D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5.Наличие</w:t>
      </w:r>
      <w:proofErr w:type="gramEnd"/>
      <w:r w:rsidRPr="001C35A2">
        <w:rPr>
          <w:sz w:val="16"/>
          <w:szCs w:val="16"/>
        </w:rPr>
        <w:t xml:space="preserve"> полного комплекта ингредиентов для проведения выделения в соответствии с инструкцией (реагенты для выделения, контроли).  </w:t>
      </w:r>
    </w:p>
    <w:p w14:paraId="4D088D1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6.Внутренний</w:t>
      </w:r>
      <w:proofErr w:type="gramEnd"/>
      <w:r w:rsidRPr="001C35A2">
        <w:rPr>
          <w:sz w:val="16"/>
          <w:szCs w:val="16"/>
        </w:rPr>
        <w:t xml:space="preserve"> контрольный образец должен входить в состав набора;</w:t>
      </w:r>
    </w:p>
    <w:p w14:paraId="5C1957A3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7.Исследования</w:t>
      </w:r>
      <w:proofErr w:type="gramEnd"/>
      <w:r w:rsidRPr="001C35A2">
        <w:rPr>
          <w:sz w:val="16"/>
          <w:szCs w:val="16"/>
        </w:rPr>
        <w:t xml:space="preserve"> в биологическом  материале (</w:t>
      </w:r>
      <w:proofErr w:type="spellStart"/>
      <w:r w:rsidRPr="001C35A2">
        <w:rPr>
          <w:sz w:val="16"/>
          <w:szCs w:val="16"/>
        </w:rPr>
        <w:t>спиномозговая</w:t>
      </w:r>
      <w:proofErr w:type="spellEnd"/>
      <w:r w:rsidRPr="001C35A2">
        <w:rPr>
          <w:sz w:val="16"/>
          <w:szCs w:val="16"/>
        </w:rPr>
        <w:t xml:space="preserve"> жидкость) должно быть подтверждено документально (например, инструкция к реагенту).</w:t>
      </w:r>
    </w:p>
    <w:p w14:paraId="5343EF7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8.Возможность</w:t>
      </w:r>
      <w:proofErr w:type="gramEnd"/>
      <w:r w:rsidRPr="001C35A2">
        <w:rPr>
          <w:sz w:val="16"/>
          <w:szCs w:val="16"/>
        </w:rPr>
        <w:t xml:space="preserve"> проведения единичного исследования образца без обязательного требования дублирования.</w:t>
      </w:r>
    </w:p>
    <w:p w14:paraId="70468D9B" w14:textId="77777777" w:rsidR="001C35A2" w:rsidRPr="001C35A2" w:rsidRDefault="001C35A2" w:rsidP="001C35A2">
      <w:pPr>
        <w:rPr>
          <w:b/>
          <w:bCs/>
          <w:sz w:val="16"/>
          <w:szCs w:val="16"/>
        </w:rPr>
      </w:pPr>
      <w:r w:rsidRPr="001C35A2">
        <w:rPr>
          <w:sz w:val="16"/>
          <w:szCs w:val="16"/>
        </w:rPr>
        <w:t xml:space="preserve">2.9.Методика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>» объёмом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объёмом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объёмом 1,5мл или 2мл и </w:t>
      </w:r>
      <w:r w:rsidRPr="001C35A2">
        <w:rPr>
          <w:b/>
          <w:bCs/>
          <w:sz w:val="16"/>
          <w:szCs w:val="16"/>
        </w:rPr>
        <w:t>не должна требовать применения оборудования не имеющегося у заказчика.</w:t>
      </w:r>
    </w:p>
    <w:p w14:paraId="5DB36A4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10.Закупаемые</w:t>
      </w:r>
      <w:proofErr w:type="gramEnd"/>
      <w:r w:rsidRPr="001C35A2">
        <w:rPr>
          <w:sz w:val="16"/>
          <w:szCs w:val="16"/>
        </w:rPr>
        <w:t xml:space="preserve"> реагенты должны быть адаптированы к имеющемуся в лаборатории оборудованию (амплификаторы с детекцией в режиме «реального времени» CFX-96, 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>) с указанием в Инструкции Пользователя условий проведения амплификации на данном оборудовании, примеров получаемых результатов и возможных ошибок (подтвердить документально).</w:t>
      </w:r>
    </w:p>
    <w:p w14:paraId="4701AA2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11.Реагенты</w:t>
      </w:r>
      <w:proofErr w:type="gramEnd"/>
      <w:r w:rsidRPr="001C35A2">
        <w:rPr>
          <w:sz w:val="16"/>
          <w:szCs w:val="16"/>
        </w:rPr>
        <w:t xml:space="preserve"> для выявления генетического материала возбудителей вирусного менингита методом Real-Time PCR должны быть укомплектованы подходящими реагентами для выделения нуклеиновой кислоты.</w:t>
      </w:r>
    </w:p>
    <w:p w14:paraId="25EA152E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203B4C39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1DE7D743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6239F3CA" w14:textId="77777777" w:rsidR="001C35A2" w:rsidRPr="001C35A2" w:rsidRDefault="001C35A2" w:rsidP="001C35A2">
      <w:pPr>
        <w:rPr>
          <w:bCs/>
          <w:sz w:val="16"/>
          <w:szCs w:val="16"/>
        </w:rPr>
      </w:pPr>
      <w:bookmarkStart w:id="10" w:name="_Hlk238459274"/>
      <w:r w:rsidRPr="001C35A2">
        <w:rPr>
          <w:b/>
          <w:sz w:val="16"/>
          <w:szCs w:val="16"/>
        </w:rPr>
        <w:t xml:space="preserve">Лот№524 </w:t>
      </w:r>
      <w:r w:rsidRPr="001C35A2">
        <w:rPr>
          <w:b/>
          <w:bCs/>
          <w:sz w:val="16"/>
          <w:szCs w:val="16"/>
        </w:rPr>
        <w:t>Тест-системы для выявления вирусов в клиническом материале методом ПЦР в режиме реального времени</w:t>
      </w:r>
      <w:bookmarkEnd w:id="10"/>
      <w:r w:rsidRPr="001C35A2">
        <w:rPr>
          <w:bCs/>
          <w:sz w:val="16"/>
          <w:szCs w:val="16"/>
        </w:rPr>
        <w:t>.</w:t>
      </w:r>
    </w:p>
    <w:p w14:paraId="644A6D0A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424"/>
        <w:gridCol w:w="1939"/>
        <w:gridCol w:w="1134"/>
      </w:tblGrid>
      <w:tr w:rsidR="001C35A2" w:rsidRPr="001C35A2" w14:paraId="09663C44" w14:textId="77777777" w:rsidTr="000E0EC7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FE9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88A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452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40D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065FC03F" w14:textId="77777777" w:rsidTr="000E0EC7">
        <w:trPr>
          <w:trHeight w:val="1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A1D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9F1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Тест-</w:t>
            </w:r>
            <w:proofErr w:type="gramStart"/>
            <w:r w:rsidRPr="001C35A2">
              <w:rPr>
                <w:sz w:val="16"/>
                <w:szCs w:val="16"/>
              </w:rPr>
              <w:t>система  для</w:t>
            </w:r>
            <w:proofErr w:type="gramEnd"/>
            <w:r w:rsidRPr="001C35A2">
              <w:rPr>
                <w:sz w:val="16"/>
                <w:szCs w:val="16"/>
              </w:rPr>
              <w:t xml:space="preserve"> выявления вирусов методом  полимеразной цепной реакции (ПЦР) с </w:t>
            </w:r>
            <w:proofErr w:type="spellStart"/>
            <w:r w:rsidRPr="001C35A2">
              <w:rPr>
                <w:sz w:val="16"/>
                <w:szCs w:val="16"/>
              </w:rPr>
              <w:t>гибридизационно</w:t>
            </w:r>
            <w:proofErr w:type="spellEnd"/>
            <w:r w:rsidRPr="001C35A2">
              <w:rPr>
                <w:sz w:val="16"/>
                <w:szCs w:val="16"/>
              </w:rPr>
              <w:t>-флуоресцентной детекцией.</w:t>
            </w:r>
          </w:p>
          <w:p w14:paraId="60EBD5D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 для выявления : вируса простого герпеса 1-го типа (HSV 1), вируса простого герпеса 2 -го типа (HSV 2), вирус ветряной оспы\опоясывающего герпеса(VZV), вируса Эпштейна-Барр (EBV), цитомегаловируса (CMV) , вируса  герпеса человека 6-го типа (ННV 6), , вируса  герпеса человека 7-го типа (ННV 7),  методом  полимеразной цепной реакции (ПЦР) с </w:t>
            </w:r>
            <w:proofErr w:type="spellStart"/>
            <w:r w:rsidRPr="001C35A2">
              <w:rPr>
                <w:sz w:val="16"/>
                <w:szCs w:val="16"/>
              </w:rPr>
              <w:t>гибридизационно</w:t>
            </w:r>
            <w:proofErr w:type="spellEnd"/>
            <w:r w:rsidRPr="001C35A2">
              <w:rPr>
                <w:sz w:val="16"/>
                <w:szCs w:val="16"/>
              </w:rPr>
              <w:t>-флуоресцентной детекцией.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C5EB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B683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400</w:t>
            </w:r>
          </w:p>
        </w:tc>
      </w:tr>
    </w:tbl>
    <w:p w14:paraId="225EDFB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2CB95D7A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1.Реагенты</w:t>
      </w:r>
      <w:proofErr w:type="gramEnd"/>
      <w:r w:rsidRPr="001C35A2">
        <w:rPr>
          <w:sz w:val="16"/>
          <w:szCs w:val="16"/>
        </w:rPr>
        <w:t xml:space="preserve"> для выявления генетического материала возбудителей вирусного менингита методом Real-Time PCR должны обеспечивать дифференциальную диагностику в одной пробирке HSV 1, HSV 2, VZV, EBV, CMV, HHV 6, HHV 7 в СМЖ.</w:t>
      </w:r>
    </w:p>
    <w:p w14:paraId="5E43DDA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2.2. Реагенты для выявления генетического материала возбудителей вирусного менингита методом Real-Time PCR должны включать систему для предотвращения кросс-контаминации, например, урацил-ДНК-</w:t>
      </w:r>
      <w:proofErr w:type="spellStart"/>
      <w:r w:rsidRPr="001C35A2">
        <w:rPr>
          <w:sz w:val="16"/>
          <w:szCs w:val="16"/>
        </w:rPr>
        <w:t>гликозилаза</w:t>
      </w:r>
      <w:proofErr w:type="spellEnd"/>
      <w:r w:rsidRPr="001C35A2">
        <w:rPr>
          <w:sz w:val="16"/>
          <w:szCs w:val="16"/>
        </w:rPr>
        <w:t xml:space="preserve"> (UDG).</w:t>
      </w:r>
    </w:p>
    <w:p w14:paraId="6C9BECD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2.3. Реагенты должны быть адаптированы к амплификаторам детектирующим роторного и планшетного типов. Поставщик должен предоставить: параметры программирования оборудования для предлагаемых реагентов к указанному </w:t>
      </w:r>
      <w:proofErr w:type="gramStart"/>
      <w:r w:rsidRPr="001C35A2">
        <w:rPr>
          <w:sz w:val="16"/>
          <w:szCs w:val="16"/>
        </w:rPr>
        <w:t>типу  оборудования</w:t>
      </w:r>
      <w:proofErr w:type="gramEnd"/>
      <w:r w:rsidRPr="001C35A2">
        <w:rPr>
          <w:sz w:val="16"/>
          <w:szCs w:val="16"/>
        </w:rPr>
        <w:t xml:space="preserve"> – представляется в случае отсутствия необходимой информации в инструкции по применению реагентов и при необходимости программирования оборудования. Претендент должен предоставить отдельным письмом или другим образом отобразить в своем конкурсном предложении гарантию осуществления методологического </w:t>
      </w:r>
      <w:proofErr w:type="gramStart"/>
      <w:r w:rsidRPr="001C35A2">
        <w:rPr>
          <w:sz w:val="16"/>
          <w:szCs w:val="16"/>
        </w:rPr>
        <w:t>сопровождения  реагентов</w:t>
      </w:r>
      <w:proofErr w:type="gramEnd"/>
      <w:r w:rsidRPr="001C35A2">
        <w:rPr>
          <w:sz w:val="16"/>
          <w:szCs w:val="16"/>
        </w:rPr>
        <w:t xml:space="preserve">. </w:t>
      </w:r>
    </w:p>
    <w:p w14:paraId="34DA00BF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4.Наличие</w:t>
      </w:r>
      <w:proofErr w:type="gramEnd"/>
      <w:r w:rsidRPr="001C35A2">
        <w:rPr>
          <w:sz w:val="16"/>
          <w:szCs w:val="16"/>
        </w:rPr>
        <w:t xml:space="preserve"> полного комплекта реагентов для проведения реакции амплификации   в соответствии с инструкцией (реагенты для амплификации, контроли).  </w:t>
      </w:r>
    </w:p>
    <w:p w14:paraId="2A5B76F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5.Наличие</w:t>
      </w:r>
      <w:proofErr w:type="gramEnd"/>
      <w:r w:rsidRPr="001C35A2">
        <w:rPr>
          <w:sz w:val="16"/>
          <w:szCs w:val="16"/>
        </w:rPr>
        <w:t xml:space="preserve"> полного комплекта ингредиентов для проведения выделения в соответствии с инструкцией (реагенты для выделения, контроли).  </w:t>
      </w:r>
    </w:p>
    <w:p w14:paraId="11F03BA0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6.Внутренний</w:t>
      </w:r>
      <w:proofErr w:type="gramEnd"/>
      <w:r w:rsidRPr="001C35A2">
        <w:rPr>
          <w:sz w:val="16"/>
          <w:szCs w:val="16"/>
        </w:rPr>
        <w:t xml:space="preserve"> контрольный образец должен входить в состав набора;</w:t>
      </w:r>
    </w:p>
    <w:p w14:paraId="482C24B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7.Исследования</w:t>
      </w:r>
      <w:proofErr w:type="gramEnd"/>
      <w:r w:rsidRPr="001C35A2">
        <w:rPr>
          <w:sz w:val="16"/>
          <w:szCs w:val="16"/>
        </w:rPr>
        <w:t xml:space="preserve"> в биологическом  материале (</w:t>
      </w:r>
      <w:proofErr w:type="spellStart"/>
      <w:r w:rsidRPr="001C35A2">
        <w:rPr>
          <w:sz w:val="16"/>
          <w:szCs w:val="16"/>
        </w:rPr>
        <w:t>спиномозговая</w:t>
      </w:r>
      <w:proofErr w:type="spellEnd"/>
      <w:r w:rsidRPr="001C35A2">
        <w:rPr>
          <w:sz w:val="16"/>
          <w:szCs w:val="16"/>
        </w:rPr>
        <w:t xml:space="preserve"> жидкость) должно быть подтверждено документально (например, инструкция к реагенту).</w:t>
      </w:r>
    </w:p>
    <w:p w14:paraId="608883A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8.Возможность</w:t>
      </w:r>
      <w:proofErr w:type="gramEnd"/>
      <w:r w:rsidRPr="001C35A2">
        <w:rPr>
          <w:sz w:val="16"/>
          <w:szCs w:val="16"/>
        </w:rPr>
        <w:t xml:space="preserve"> проведения единичного исследования образца без обязательного требования дублирования.</w:t>
      </w:r>
    </w:p>
    <w:p w14:paraId="702F5FFA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2.9.Методика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>» объёмом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объёмом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>» объёмом 1,5мл или 2мл и не должна требовать применения оборудования не имеющегося у заказчика.</w:t>
      </w:r>
    </w:p>
    <w:p w14:paraId="6481F081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10.Закупаемые</w:t>
      </w:r>
      <w:proofErr w:type="gramEnd"/>
      <w:r w:rsidRPr="001C35A2">
        <w:rPr>
          <w:sz w:val="16"/>
          <w:szCs w:val="16"/>
        </w:rPr>
        <w:t xml:space="preserve"> реагенты должны быть адаптированы к имеющемуся в лаборатории оборудованию (амплификаторы с детекцией в режиме «реального времени» CFX-96, 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>) с указанием в Инструкции Пользователя условий проведения амплификации на данном оборудовании, примеров получаемых результатов и возможных ошибок (подтвердить документально).</w:t>
      </w:r>
    </w:p>
    <w:p w14:paraId="67F47A4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11.Реагенты</w:t>
      </w:r>
      <w:proofErr w:type="gramEnd"/>
      <w:r w:rsidRPr="001C35A2">
        <w:rPr>
          <w:sz w:val="16"/>
          <w:szCs w:val="16"/>
        </w:rPr>
        <w:t xml:space="preserve"> для выявления генетического материала возбудителей вирусного менингита методом Real-Time PCR должны быть укомплектованы подходящими реагентами для выделения нуклеиновой кислоты.</w:t>
      </w:r>
    </w:p>
    <w:p w14:paraId="2903C179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102203F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03FEFFBD" w14:textId="77777777" w:rsidR="001C35A2" w:rsidRPr="001C35A2" w:rsidRDefault="001C35A2" w:rsidP="001C35A2">
      <w:pPr>
        <w:rPr>
          <w:sz w:val="16"/>
          <w:szCs w:val="16"/>
        </w:rPr>
      </w:pPr>
    </w:p>
    <w:p w14:paraId="68A5A370" w14:textId="77777777" w:rsidR="001C35A2" w:rsidRPr="001C35A2" w:rsidRDefault="001C35A2" w:rsidP="001C35A2">
      <w:pPr>
        <w:rPr>
          <w:b/>
          <w:bCs/>
          <w:sz w:val="16"/>
          <w:szCs w:val="16"/>
        </w:rPr>
      </w:pPr>
      <w:bookmarkStart w:id="11" w:name="_Hlk238459285"/>
      <w:r w:rsidRPr="001C35A2">
        <w:rPr>
          <w:b/>
          <w:sz w:val="16"/>
          <w:szCs w:val="16"/>
        </w:rPr>
        <w:t xml:space="preserve">Лот№525 </w:t>
      </w:r>
      <w:r w:rsidRPr="001C35A2">
        <w:rPr>
          <w:b/>
          <w:bCs/>
          <w:sz w:val="16"/>
          <w:szCs w:val="16"/>
        </w:rPr>
        <w:t xml:space="preserve">Тест-системы для выделения ДНК возбудителей вирусных инфекций в клиническом материале методом ПЦР в режиме </w:t>
      </w:r>
    </w:p>
    <w:p w14:paraId="357BFF37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b/>
          <w:bCs/>
          <w:sz w:val="16"/>
          <w:szCs w:val="16"/>
        </w:rPr>
        <w:t xml:space="preserve">реального времени к автоматической станции пробоподготовки </w:t>
      </w:r>
      <w:proofErr w:type="spellStart"/>
      <w:r w:rsidRPr="001C35A2">
        <w:rPr>
          <w:b/>
          <w:bCs/>
          <w:sz w:val="16"/>
          <w:szCs w:val="16"/>
          <w:lang w:val="en-US"/>
        </w:rPr>
        <w:t>MicrolabSTARlet</w:t>
      </w:r>
      <w:proofErr w:type="spellEnd"/>
      <w:r w:rsidRPr="001C35A2">
        <w:rPr>
          <w:bCs/>
          <w:sz w:val="16"/>
          <w:szCs w:val="16"/>
        </w:rPr>
        <w:t xml:space="preserve"> </w:t>
      </w:r>
    </w:p>
    <w:bookmarkEnd w:id="11"/>
    <w:p w14:paraId="70FAC0A9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520"/>
        <w:gridCol w:w="1843"/>
        <w:gridCol w:w="1134"/>
      </w:tblGrid>
      <w:tr w:rsidR="001C35A2" w:rsidRPr="001C35A2" w14:paraId="7291841E" w14:textId="77777777" w:rsidTr="000E0EC7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11D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893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618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F0E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280F67D2" w14:textId="77777777" w:rsidTr="000E0EC7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72C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FEB5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Набор полной комплектации для выделения ДНК /РНК из 100-1000 </w:t>
            </w:r>
            <w:proofErr w:type="spellStart"/>
            <w:r w:rsidRPr="001C35A2">
              <w:rPr>
                <w:sz w:val="16"/>
                <w:szCs w:val="16"/>
              </w:rPr>
              <w:t>мкл</w:t>
            </w:r>
            <w:proofErr w:type="spellEnd"/>
            <w:r w:rsidRPr="001C35A2">
              <w:rPr>
                <w:sz w:val="16"/>
                <w:szCs w:val="16"/>
              </w:rPr>
              <w:t xml:space="preserve"> плазмы \сыворотки, ликвора методом магнитной сорбции с помощью автоматической станции для пробоподготовки   </w:t>
            </w:r>
            <w:proofErr w:type="spellStart"/>
            <w:r w:rsidRPr="001C35A2">
              <w:rPr>
                <w:b/>
                <w:bCs/>
                <w:sz w:val="16"/>
                <w:szCs w:val="16"/>
                <w:lang w:val="en-US"/>
              </w:rPr>
              <w:t>Microlab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r w:rsidRPr="001C35A2">
              <w:rPr>
                <w:b/>
                <w:bCs/>
                <w:sz w:val="16"/>
                <w:szCs w:val="16"/>
                <w:lang w:val="en-US"/>
              </w:rPr>
              <w:t>Hamilton</w:t>
            </w:r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b/>
                <w:bCs/>
                <w:sz w:val="16"/>
                <w:szCs w:val="16"/>
                <w:lang w:val="en-US"/>
              </w:rPr>
              <w:t>STARlet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</w:rPr>
              <w:t xml:space="preserve">и последующим </w:t>
            </w:r>
            <w:proofErr w:type="spellStart"/>
            <w:r w:rsidRPr="001C35A2">
              <w:rPr>
                <w:sz w:val="16"/>
                <w:szCs w:val="16"/>
              </w:rPr>
              <w:t>аликвотированием</w:t>
            </w:r>
            <w:proofErr w:type="spellEnd"/>
            <w:r w:rsidRPr="001C35A2">
              <w:rPr>
                <w:sz w:val="16"/>
                <w:szCs w:val="16"/>
              </w:rPr>
              <w:t xml:space="preserve"> в пробирки для проведения амплификации на приборе    </w:t>
            </w:r>
            <w:r w:rsidRPr="001C35A2">
              <w:rPr>
                <w:bCs/>
                <w:sz w:val="16"/>
                <w:szCs w:val="16"/>
              </w:rPr>
              <w:t xml:space="preserve"> </w:t>
            </w:r>
            <w:r w:rsidRPr="001C35A2">
              <w:rPr>
                <w:bCs/>
                <w:sz w:val="16"/>
                <w:szCs w:val="16"/>
                <w:lang w:val="en-US"/>
              </w:rPr>
              <w:t>Rotor</w:t>
            </w:r>
            <w:r w:rsidRPr="001C35A2">
              <w:rPr>
                <w:bCs/>
                <w:sz w:val="16"/>
                <w:szCs w:val="16"/>
              </w:rPr>
              <w:t>-</w:t>
            </w:r>
            <w:r w:rsidRPr="001C35A2">
              <w:rPr>
                <w:bCs/>
                <w:sz w:val="16"/>
                <w:szCs w:val="16"/>
                <w:lang w:val="en-US"/>
              </w:rPr>
              <w:t>Gene</w:t>
            </w:r>
            <w:r w:rsidRPr="001C35A2">
              <w:rPr>
                <w:bCs/>
                <w:sz w:val="16"/>
                <w:szCs w:val="16"/>
              </w:rPr>
              <w:t xml:space="preserve"> </w:t>
            </w:r>
            <w:r w:rsidRPr="001C35A2">
              <w:rPr>
                <w:bCs/>
                <w:sz w:val="16"/>
                <w:szCs w:val="16"/>
                <w:lang w:val="en-US"/>
              </w:rPr>
              <w:t>Q</w:t>
            </w:r>
            <w:r w:rsidRPr="001C35A2">
              <w:rPr>
                <w:bCs/>
                <w:sz w:val="16"/>
                <w:szCs w:val="16"/>
              </w:rPr>
              <w:t>.</w:t>
            </w:r>
          </w:p>
          <w:p w14:paraId="56AE569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 (набор полной </w:t>
            </w:r>
            <w:proofErr w:type="spellStart"/>
            <w:proofErr w:type="gramStart"/>
            <w:r w:rsidRPr="001C35A2">
              <w:rPr>
                <w:sz w:val="16"/>
                <w:szCs w:val="16"/>
              </w:rPr>
              <w:t>комплектации,включая</w:t>
            </w:r>
            <w:proofErr w:type="spellEnd"/>
            <w:proofErr w:type="gramEnd"/>
            <w:r w:rsidRPr="001C35A2">
              <w:rPr>
                <w:sz w:val="16"/>
                <w:szCs w:val="16"/>
              </w:rPr>
              <w:t xml:space="preserve"> пластик)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42F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AFA7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2000</w:t>
            </w:r>
          </w:p>
        </w:tc>
      </w:tr>
    </w:tbl>
    <w:p w14:paraId="720EA812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752B100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bCs/>
          <w:sz w:val="16"/>
          <w:szCs w:val="16"/>
        </w:rPr>
        <w:t xml:space="preserve">2.1. Набор полной комплектации (реагенты и расходные материалы) для выделения ДНК\РНК из </w:t>
      </w:r>
      <w:r w:rsidRPr="001C35A2">
        <w:rPr>
          <w:sz w:val="16"/>
          <w:szCs w:val="16"/>
        </w:rPr>
        <w:t>плазмы \сыворотки</w:t>
      </w:r>
      <w:r w:rsidRPr="001C35A2">
        <w:rPr>
          <w:bCs/>
          <w:sz w:val="16"/>
          <w:szCs w:val="16"/>
        </w:rPr>
        <w:t xml:space="preserve">   методом магнитной сорбции с помощью </w:t>
      </w:r>
      <w:proofErr w:type="spellStart"/>
      <w:r w:rsidRPr="001C35A2">
        <w:rPr>
          <w:bCs/>
          <w:sz w:val="16"/>
          <w:szCs w:val="16"/>
        </w:rPr>
        <w:t>автоматич</w:t>
      </w:r>
      <w:proofErr w:type="spellEnd"/>
      <w:r w:rsidRPr="001C35A2">
        <w:rPr>
          <w:bCs/>
          <w:sz w:val="16"/>
          <w:szCs w:val="16"/>
        </w:rPr>
        <w:t xml:space="preserve"> </w:t>
      </w:r>
      <w:proofErr w:type="spellStart"/>
      <w:r w:rsidRPr="001C35A2">
        <w:rPr>
          <w:bCs/>
          <w:sz w:val="16"/>
          <w:szCs w:val="16"/>
        </w:rPr>
        <w:t>еской</w:t>
      </w:r>
      <w:proofErr w:type="spellEnd"/>
      <w:r w:rsidRPr="001C35A2">
        <w:rPr>
          <w:bCs/>
          <w:sz w:val="16"/>
          <w:szCs w:val="16"/>
        </w:rPr>
        <w:t xml:space="preserve"> станции для </w:t>
      </w:r>
      <w:proofErr w:type="gramStart"/>
      <w:r w:rsidRPr="001C35A2">
        <w:rPr>
          <w:bCs/>
          <w:sz w:val="16"/>
          <w:szCs w:val="16"/>
        </w:rPr>
        <w:t>пробоподготовки</w:t>
      </w:r>
      <w:r w:rsidRPr="001C35A2">
        <w:rPr>
          <w:b/>
          <w:bCs/>
          <w:sz w:val="16"/>
          <w:szCs w:val="16"/>
        </w:rPr>
        <w:t xml:space="preserve">  </w:t>
      </w:r>
      <w:proofErr w:type="spellStart"/>
      <w:r w:rsidRPr="001C35A2">
        <w:rPr>
          <w:b/>
          <w:bCs/>
          <w:sz w:val="16"/>
          <w:szCs w:val="16"/>
          <w:lang w:val="en-US"/>
        </w:rPr>
        <w:t>Microlab</w:t>
      </w:r>
      <w:proofErr w:type="spellEnd"/>
      <w:proofErr w:type="gramEnd"/>
      <w:r w:rsidRPr="001C35A2">
        <w:rPr>
          <w:b/>
          <w:bCs/>
          <w:sz w:val="16"/>
          <w:szCs w:val="16"/>
        </w:rPr>
        <w:t xml:space="preserve"> </w:t>
      </w:r>
      <w:r w:rsidRPr="001C35A2">
        <w:rPr>
          <w:b/>
          <w:bCs/>
          <w:sz w:val="16"/>
          <w:szCs w:val="16"/>
          <w:lang w:val="en-US"/>
        </w:rPr>
        <w:t>Hamilton</w:t>
      </w:r>
      <w:r w:rsidRPr="001C35A2">
        <w:rPr>
          <w:b/>
          <w:bCs/>
          <w:sz w:val="16"/>
          <w:szCs w:val="16"/>
        </w:rPr>
        <w:t xml:space="preserve"> </w:t>
      </w:r>
      <w:proofErr w:type="spellStart"/>
      <w:r w:rsidRPr="001C35A2">
        <w:rPr>
          <w:b/>
          <w:bCs/>
          <w:sz w:val="16"/>
          <w:szCs w:val="16"/>
          <w:lang w:val="en-US"/>
        </w:rPr>
        <w:t>STARlet</w:t>
      </w:r>
      <w:proofErr w:type="spellEnd"/>
      <w:r w:rsidRPr="001C35A2">
        <w:rPr>
          <w:b/>
          <w:bCs/>
          <w:sz w:val="16"/>
          <w:szCs w:val="16"/>
        </w:rPr>
        <w:t xml:space="preserve"> и </w:t>
      </w:r>
      <w:r w:rsidRPr="001C35A2">
        <w:rPr>
          <w:bCs/>
          <w:sz w:val="16"/>
          <w:szCs w:val="16"/>
        </w:rPr>
        <w:t xml:space="preserve">последующим </w:t>
      </w:r>
      <w:proofErr w:type="spellStart"/>
      <w:r w:rsidRPr="001C35A2">
        <w:rPr>
          <w:bCs/>
          <w:sz w:val="16"/>
          <w:szCs w:val="16"/>
        </w:rPr>
        <w:t>аликвотированием</w:t>
      </w:r>
      <w:proofErr w:type="spellEnd"/>
      <w:r w:rsidRPr="001C35A2">
        <w:rPr>
          <w:bCs/>
          <w:sz w:val="16"/>
          <w:szCs w:val="16"/>
        </w:rPr>
        <w:t xml:space="preserve"> в пробирки для проведения амплификации на приборе </w:t>
      </w:r>
      <w:r w:rsidRPr="001C35A2">
        <w:rPr>
          <w:bCs/>
          <w:sz w:val="16"/>
          <w:szCs w:val="16"/>
          <w:lang w:val="en-US"/>
        </w:rPr>
        <w:t>Rotor</w:t>
      </w:r>
      <w:r w:rsidRPr="001C35A2">
        <w:rPr>
          <w:bCs/>
          <w:sz w:val="16"/>
          <w:szCs w:val="16"/>
        </w:rPr>
        <w:t>-</w:t>
      </w:r>
      <w:r w:rsidRPr="001C35A2">
        <w:rPr>
          <w:bCs/>
          <w:sz w:val="16"/>
          <w:szCs w:val="16"/>
          <w:lang w:val="en-US"/>
        </w:rPr>
        <w:t>Gene</w:t>
      </w:r>
      <w:r w:rsidRPr="001C35A2">
        <w:rPr>
          <w:bCs/>
          <w:sz w:val="16"/>
          <w:szCs w:val="16"/>
        </w:rPr>
        <w:t xml:space="preserve"> 3000 и </w:t>
      </w:r>
      <w:r w:rsidRPr="001C35A2">
        <w:rPr>
          <w:bCs/>
          <w:sz w:val="16"/>
          <w:szCs w:val="16"/>
          <w:lang w:val="en-US"/>
        </w:rPr>
        <w:t>Rotor</w:t>
      </w:r>
      <w:r w:rsidRPr="001C35A2">
        <w:rPr>
          <w:bCs/>
          <w:sz w:val="16"/>
          <w:szCs w:val="16"/>
        </w:rPr>
        <w:t>-</w:t>
      </w:r>
      <w:r w:rsidRPr="001C35A2">
        <w:rPr>
          <w:bCs/>
          <w:sz w:val="16"/>
          <w:szCs w:val="16"/>
          <w:lang w:val="en-US"/>
        </w:rPr>
        <w:t>Gene</w:t>
      </w:r>
      <w:r w:rsidRPr="001C35A2">
        <w:rPr>
          <w:bCs/>
          <w:sz w:val="16"/>
          <w:szCs w:val="16"/>
        </w:rPr>
        <w:t xml:space="preserve"> </w:t>
      </w:r>
      <w:r w:rsidRPr="001C35A2">
        <w:rPr>
          <w:bCs/>
          <w:sz w:val="16"/>
          <w:szCs w:val="16"/>
          <w:lang w:val="en-US"/>
        </w:rPr>
        <w:t>Q</w:t>
      </w:r>
      <w:r w:rsidRPr="001C35A2">
        <w:rPr>
          <w:bCs/>
          <w:sz w:val="16"/>
          <w:szCs w:val="16"/>
        </w:rPr>
        <w:t>.</w:t>
      </w:r>
    </w:p>
    <w:p w14:paraId="7A5D2D94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bCs/>
          <w:sz w:val="16"/>
          <w:szCs w:val="16"/>
        </w:rPr>
        <w:t xml:space="preserve">2.2. Наличие адаптации к автоматической станции пробоподготовки </w:t>
      </w:r>
      <w:proofErr w:type="spellStart"/>
      <w:r w:rsidRPr="001C35A2">
        <w:rPr>
          <w:b/>
          <w:bCs/>
          <w:sz w:val="16"/>
          <w:szCs w:val="16"/>
          <w:lang w:val="en-US"/>
        </w:rPr>
        <w:t>Microlab</w:t>
      </w:r>
      <w:proofErr w:type="spellEnd"/>
      <w:r w:rsidRPr="001C35A2">
        <w:rPr>
          <w:b/>
          <w:bCs/>
          <w:sz w:val="16"/>
          <w:szCs w:val="16"/>
        </w:rPr>
        <w:t xml:space="preserve"> </w:t>
      </w:r>
      <w:r w:rsidRPr="001C35A2">
        <w:rPr>
          <w:b/>
          <w:bCs/>
          <w:sz w:val="16"/>
          <w:szCs w:val="16"/>
          <w:lang w:val="en-US"/>
        </w:rPr>
        <w:t>Hamilton</w:t>
      </w:r>
      <w:r w:rsidRPr="001C35A2">
        <w:rPr>
          <w:b/>
          <w:bCs/>
          <w:sz w:val="16"/>
          <w:szCs w:val="16"/>
        </w:rPr>
        <w:t xml:space="preserve"> </w:t>
      </w:r>
      <w:proofErr w:type="spellStart"/>
      <w:r w:rsidRPr="001C35A2">
        <w:rPr>
          <w:b/>
          <w:bCs/>
          <w:sz w:val="16"/>
          <w:szCs w:val="16"/>
          <w:lang w:val="en-US"/>
        </w:rPr>
        <w:t>STARlet</w:t>
      </w:r>
      <w:proofErr w:type="spellEnd"/>
    </w:p>
    <w:p w14:paraId="63AA8C23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bCs/>
          <w:sz w:val="16"/>
          <w:szCs w:val="16"/>
        </w:rPr>
        <w:t xml:space="preserve">2.3. Набор должен включать все необходимые реагенты на 400 выделений из 1 мл биологических жидкостей (плазмы , сыворотки, ликвора), с последующим раскапыванием в ПЦР-пробирки для проведения амплификации, а также необходимые расходные материалы для работы на ней, а именно :наконечники на 1мл, наконечники на 0,3мл, 48-луночные планшеты для экстракции из 1 мл, 96-луночные планшеты для экстракции из 0,2мл и функции повторного использования наконечников, пробирки для амплификаторов роторного типа </w:t>
      </w:r>
      <w:r w:rsidRPr="001C35A2">
        <w:rPr>
          <w:bCs/>
          <w:sz w:val="16"/>
          <w:szCs w:val="16"/>
          <w:lang w:val="en-US"/>
        </w:rPr>
        <w:t>Rotor</w:t>
      </w:r>
      <w:r w:rsidRPr="001C35A2">
        <w:rPr>
          <w:bCs/>
          <w:sz w:val="16"/>
          <w:szCs w:val="16"/>
        </w:rPr>
        <w:t>-</w:t>
      </w:r>
      <w:r w:rsidRPr="001C35A2">
        <w:rPr>
          <w:bCs/>
          <w:sz w:val="16"/>
          <w:szCs w:val="16"/>
          <w:lang w:val="en-US"/>
        </w:rPr>
        <w:t>Gene</w:t>
      </w:r>
      <w:r w:rsidRPr="001C35A2">
        <w:rPr>
          <w:bCs/>
          <w:sz w:val="16"/>
          <w:szCs w:val="16"/>
        </w:rPr>
        <w:t xml:space="preserve"> 3000 и </w:t>
      </w:r>
      <w:r w:rsidRPr="001C35A2">
        <w:rPr>
          <w:bCs/>
          <w:sz w:val="16"/>
          <w:szCs w:val="16"/>
          <w:lang w:val="en-US"/>
        </w:rPr>
        <w:t>Rotor</w:t>
      </w:r>
      <w:r w:rsidRPr="001C35A2">
        <w:rPr>
          <w:bCs/>
          <w:sz w:val="16"/>
          <w:szCs w:val="16"/>
        </w:rPr>
        <w:t>-</w:t>
      </w:r>
      <w:r w:rsidRPr="001C35A2">
        <w:rPr>
          <w:bCs/>
          <w:sz w:val="16"/>
          <w:szCs w:val="16"/>
          <w:lang w:val="en-US"/>
        </w:rPr>
        <w:t>Gene</w:t>
      </w:r>
      <w:r w:rsidRPr="001C35A2">
        <w:rPr>
          <w:bCs/>
          <w:sz w:val="16"/>
          <w:szCs w:val="16"/>
        </w:rPr>
        <w:t xml:space="preserve"> </w:t>
      </w:r>
      <w:r w:rsidRPr="001C35A2">
        <w:rPr>
          <w:bCs/>
          <w:sz w:val="16"/>
          <w:szCs w:val="16"/>
          <w:lang w:val="en-US"/>
        </w:rPr>
        <w:t>Q</w:t>
      </w:r>
      <w:r w:rsidRPr="001C35A2">
        <w:rPr>
          <w:bCs/>
          <w:sz w:val="16"/>
          <w:szCs w:val="16"/>
        </w:rPr>
        <w:t>.</w:t>
      </w:r>
    </w:p>
    <w:p w14:paraId="20CF00D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bCs/>
          <w:sz w:val="16"/>
          <w:szCs w:val="16"/>
        </w:rPr>
        <w:t xml:space="preserve">2.4. Объем плазмы для </w:t>
      </w:r>
      <w:r w:rsidRPr="001C35A2">
        <w:rPr>
          <w:sz w:val="16"/>
          <w:szCs w:val="16"/>
        </w:rPr>
        <w:t>выделения ДНК /</w:t>
      </w:r>
      <w:proofErr w:type="gramStart"/>
      <w:r w:rsidRPr="001C35A2">
        <w:rPr>
          <w:sz w:val="16"/>
          <w:szCs w:val="16"/>
        </w:rPr>
        <w:t>РНК  -</w:t>
      </w:r>
      <w:proofErr w:type="gramEnd"/>
      <w:r w:rsidRPr="001C35A2">
        <w:rPr>
          <w:sz w:val="16"/>
          <w:szCs w:val="16"/>
        </w:rPr>
        <w:t xml:space="preserve">  100-1000 </w:t>
      </w:r>
      <w:proofErr w:type="spellStart"/>
      <w:r w:rsidRPr="001C35A2">
        <w:rPr>
          <w:sz w:val="16"/>
          <w:szCs w:val="16"/>
        </w:rPr>
        <w:t>мкл</w:t>
      </w:r>
      <w:proofErr w:type="spellEnd"/>
    </w:p>
    <w:p w14:paraId="4060280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2.5. Поставщик должен предоставить параметры программирования оборудования для предлагаемых реагентов к указанной модели оборудования</w:t>
      </w:r>
    </w:p>
    <w:p w14:paraId="43ED3C6F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7F3453A0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15791125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b/>
          <w:sz w:val="16"/>
          <w:szCs w:val="16"/>
        </w:rPr>
        <w:t xml:space="preserve">                             </w:t>
      </w:r>
    </w:p>
    <w:p w14:paraId="60938132" w14:textId="77777777" w:rsidR="001C35A2" w:rsidRPr="001C35A2" w:rsidRDefault="001C35A2" w:rsidP="001C35A2">
      <w:pPr>
        <w:rPr>
          <w:b/>
          <w:bCs/>
          <w:sz w:val="16"/>
          <w:szCs w:val="16"/>
        </w:rPr>
      </w:pPr>
      <w:bookmarkStart w:id="12" w:name="_Hlk238459320"/>
      <w:r w:rsidRPr="001C35A2">
        <w:rPr>
          <w:b/>
          <w:sz w:val="16"/>
          <w:szCs w:val="16"/>
        </w:rPr>
        <w:t xml:space="preserve">Лот№526 </w:t>
      </w:r>
      <w:r w:rsidRPr="001C35A2">
        <w:rPr>
          <w:b/>
          <w:bCs/>
          <w:sz w:val="16"/>
          <w:szCs w:val="16"/>
        </w:rPr>
        <w:t xml:space="preserve">Тест-системы для выявления ДНК возбудителей вирусных инфекций в клиническом материале методом ПЦР в режиме </w:t>
      </w:r>
    </w:p>
    <w:p w14:paraId="15D04351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b/>
          <w:bCs/>
          <w:sz w:val="16"/>
          <w:szCs w:val="16"/>
        </w:rPr>
        <w:t xml:space="preserve">реального времени к автоматической станции </w:t>
      </w:r>
      <w:proofErr w:type="gramStart"/>
      <w:r w:rsidRPr="001C35A2">
        <w:rPr>
          <w:b/>
          <w:bCs/>
          <w:sz w:val="16"/>
          <w:szCs w:val="16"/>
        </w:rPr>
        <w:t xml:space="preserve">пробоподготовки  </w:t>
      </w:r>
      <w:proofErr w:type="spellStart"/>
      <w:r w:rsidRPr="001C35A2">
        <w:rPr>
          <w:b/>
          <w:bCs/>
          <w:sz w:val="16"/>
          <w:szCs w:val="16"/>
          <w:lang w:val="en-US"/>
        </w:rPr>
        <w:t>MicrolabSTARlet</w:t>
      </w:r>
      <w:proofErr w:type="spellEnd"/>
      <w:proofErr w:type="gramEnd"/>
      <w:r w:rsidRPr="001C35A2">
        <w:rPr>
          <w:bCs/>
          <w:sz w:val="16"/>
          <w:szCs w:val="16"/>
        </w:rPr>
        <w:t xml:space="preserve"> </w:t>
      </w:r>
    </w:p>
    <w:bookmarkEnd w:id="12"/>
    <w:p w14:paraId="71B34055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945"/>
        <w:gridCol w:w="1418"/>
        <w:gridCol w:w="1134"/>
      </w:tblGrid>
      <w:tr w:rsidR="001C35A2" w:rsidRPr="001C35A2" w14:paraId="223962D9" w14:textId="77777777" w:rsidTr="000E0EC7">
        <w:trPr>
          <w:trHeight w:val="227"/>
        </w:trPr>
        <w:tc>
          <w:tcPr>
            <w:tcW w:w="568" w:type="dxa"/>
          </w:tcPr>
          <w:p w14:paraId="04B7E8C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945" w:type="dxa"/>
          </w:tcPr>
          <w:p w14:paraId="1E69E35A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18" w:type="dxa"/>
          </w:tcPr>
          <w:p w14:paraId="5F43AAF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4" w:type="dxa"/>
          </w:tcPr>
          <w:p w14:paraId="4203AE1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2132EB18" w14:textId="77777777" w:rsidTr="000E0EC7">
        <w:trPr>
          <w:trHeight w:val="227"/>
        </w:trPr>
        <w:tc>
          <w:tcPr>
            <w:tcW w:w="568" w:type="dxa"/>
          </w:tcPr>
          <w:p w14:paraId="0E91D9C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657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ДНК вируса гепатита В, </w:t>
            </w:r>
            <w:r w:rsidRPr="001C35A2">
              <w:rPr>
                <w:b/>
                <w:sz w:val="16"/>
                <w:szCs w:val="16"/>
              </w:rPr>
              <w:t xml:space="preserve">только </w:t>
            </w:r>
            <w:proofErr w:type="spellStart"/>
            <w:r w:rsidRPr="001C35A2">
              <w:rPr>
                <w:b/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b/>
                <w:sz w:val="16"/>
                <w:szCs w:val="16"/>
              </w:rPr>
              <w:t xml:space="preserve"> часть </w:t>
            </w:r>
            <w:r w:rsidRPr="001C35A2">
              <w:rPr>
                <w:sz w:val="16"/>
                <w:szCs w:val="16"/>
              </w:rPr>
              <w:t>(качественный вариант исследования)</w:t>
            </w:r>
          </w:p>
        </w:tc>
        <w:tc>
          <w:tcPr>
            <w:tcW w:w="1418" w:type="dxa"/>
          </w:tcPr>
          <w:p w14:paraId="76095CF7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исследования</w:t>
            </w:r>
          </w:p>
        </w:tc>
        <w:tc>
          <w:tcPr>
            <w:tcW w:w="1134" w:type="dxa"/>
          </w:tcPr>
          <w:p w14:paraId="6040636B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300</w:t>
            </w:r>
          </w:p>
        </w:tc>
      </w:tr>
      <w:tr w:rsidR="001C35A2" w:rsidRPr="001C35A2" w14:paraId="3DB1CCCB" w14:textId="77777777" w:rsidTr="000E0EC7">
        <w:trPr>
          <w:trHeight w:val="227"/>
        </w:trPr>
        <w:tc>
          <w:tcPr>
            <w:tcW w:w="568" w:type="dxa"/>
          </w:tcPr>
          <w:p w14:paraId="3971CEC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D16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и количественного определения ДНК вируса гепатита В, </w:t>
            </w:r>
            <w:r w:rsidRPr="001C35A2">
              <w:rPr>
                <w:b/>
                <w:sz w:val="16"/>
                <w:szCs w:val="16"/>
              </w:rPr>
              <w:t xml:space="preserve">только </w:t>
            </w:r>
            <w:proofErr w:type="spellStart"/>
            <w:r w:rsidRPr="001C35A2">
              <w:rPr>
                <w:b/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1C35A2">
              <w:rPr>
                <w:b/>
                <w:sz w:val="16"/>
                <w:szCs w:val="16"/>
              </w:rPr>
              <w:t>часть</w:t>
            </w:r>
            <w:r w:rsidRPr="001C35A2">
              <w:rPr>
                <w:sz w:val="16"/>
                <w:szCs w:val="16"/>
              </w:rPr>
              <w:t xml:space="preserve">  (</w:t>
            </w:r>
            <w:proofErr w:type="gramEnd"/>
            <w:r w:rsidRPr="001C35A2">
              <w:rPr>
                <w:sz w:val="16"/>
                <w:szCs w:val="16"/>
              </w:rPr>
              <w:t>количественный вариант исследования)</w:t>
            </w:r>
          </w:p>
        </w:tc>
        <w:tc>
          <w:tcPr>
            <w:tcW w:w="1418" w:type="dxa"/>
          </w:tcPr>
          <w:p w14:paraId="2C6C5B33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исследования</w:t>
            </w:r>
          </w:p>
        </w:tc>
        <w:tc>
          <w:tcPr>
            <w:tcW w:w="1134" w:type="dxa"/>
          </w:tcPr>
          <w:p w14:paraId="53F373E4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500</w:t>
            </w:r>
          </w:p>
        </w:tc>
      </w:tr>
      <w:tr w:rsidR="001C35A2" w:rsidRPr="001C35A2" w14:paraId="23BF01E9" w14:textId="77777777" w:rsidTr="000E0EC7">
        <w:trPr>
          <w:trHeight w:val="227"/>
        </w:trPr>
        <w:tc>
          <w:tcPr>
            <w:tcW w:w="568" w:type="dxa"/>
          </w:tcPr>
          <w:p w14:paraId="690A4EDA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E97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РНК вируса гепатита С, </w:t>
            </w:r>
            <w:r w:rsidRPr="001C35A2">
              <w:rPr>
                <w:b/>
                <w:sz w:val="16"/>
                <w:szCs w:val="16"/>
              </w:rPr>
              <w:t xml:space="preserve">только </w:t>
            </w:r>
            <w:proofErr w:type="spellStart"/>
            <w:r w:rsidRPr="001C35A2">
              <w:rPr>
                <w:b/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1C35A2">
              <w:rPr>
                <w:b/>
                <w:sz w:val="16"/>
                <w:szCs w:val="16"/>
              </w:rPr>
              <w:t>часть</w:t>
            </w:r>
            <w:r w:rsidRPr="001C35A2">
              <w:rPr>
                <w:sz w:val="16"/>
                <w:szCs w:val="16"/>
              </w:rPr>
              <w:t xml:space="preserve">  (</w:t>
            </w:r>
            <w:proofErr w:type="gramEnd"/>
            <w:r w:rsidRPr="001C35A2">
              <w:rPr>
                <w:sz w:val="16"/>
                <w:szCs w:val="16"/>
              </w:rPr>
              <w:t>качественный вариант исследования)</w:t>
            </w:r>
          </w:p>
        </w:tc>
        <w:tc>
          <w:tcPr>
            <w:tcW w:w="1418" w:type="dxa"/>
          </w:tcPr>
          <w:p w14:paraId="052D80FC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исследования</w:t>
            </w:r>
          </w:p>
        </w:tc>
        <w:tc>
          <w:tcPr>
            <w:tcW w:w="1134" w:type="dxa"/>
          </w:tcPr>
          <w:p w14:paraId="3DBA00D7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700</w:t>
            </w:r>
          </w:p>
        </w:tc>
      </w:tr>
      <w:tr w:rsidR="001C35A2" w:rsidRPr="001C35A2" w14:paraId="53B3C5F5" w14:textId="77777777" w:rsidTr="000E0EC7">
        <w:trPr>
          <w:trHeight w:val="227"/>
        </w:trPr>
        <w:tc>
          <w:tcPr>
            <w:tcW w:w="568" w:type="dxa"/>
          </w:tcPr>
          <w:p w14:paraId="71B91E4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94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и количественного определения РНК вируса гепатита С </w:t>
            </w:r>
            <w:r w:rsidRPr="001C35A2">
              <w:rPr>
                <w:b/>
                <w:sz w:val="16"/>
                <w:szCs w:val="16"/>
              </w:rPr>
              <w:t xml:space="preserve">только </w:t>
            </w:r>
            <w:proofErr w:type="spellStart"/>
            <w:r w:rsidRPr="001C35A2">
              <w:rPr>
                <w:b/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1C35A2">
              <w:rPr>
                <w:b/>
                <w:sz w:val="16"/>
                <w:szCs w:val="16"/>
              </w:rPr>
              <w:t>часть</w:t>
            </w:r>
            <w:r w:rsidRPr="001C35A2">
              <w:rPr>
                <w:sz w:val="16"/>
                <w:szCs w:val="16"/>
              </w:rPr>
              <w:t xml:space="preserve">  (</w:t>
            </w:r>
            <w:proofErr w:type="gramEnd"/>
            <w:r w:rsidRPr="001C35A2">
              <w:rPr>
                <w:sz w:val="16"/>
                <w:szCs w:val="16"/>
              </w:rPr>
              <w:t>количественный вариант исследования)</w:t>
            </w:r>
          </w:p>
        </w:tc>
        <w:tc>
          <w:tcPr>
            <w:tcW w:w="1418" w:type="dxa"/>
          </w:tcPr>
          <w:p w14:paraId="2F989A03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исследования</w:t>
            </w:r>
          </w:p>
        </w:tc>
        <w:tc>
          <w:tcPr>
            <w:tcW w:w="1134" w:type="dxa"/>
          </w:tcPr>
          <w:p w14:paraId="0C592A2D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700</w:t>
            </w:r>
          </w:p>
        </w:tc>
      </w:tr>
    </w:tbl>
    <w:p w14:paraId="32BE180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126"/>
        <w:gridCol w:w="7371"/>
      </w:tblGrid>
      <w:tr w:rsidR="001C35A2" w:rsidRPr="001C35A2" w14:paraId="44B7AD3B" w14:textId="77777777" w:rsidTr="000E0EC7">
        <w:trPr>
          <w:trHeight w:val="554"/>
        </w:trPr>
        <w:tc>
          <w:tcPr>
            <w:tcW w:w="568" w:type="dxa"/>
          </w:tcPr>
          <w:p w14:paraId="41AC9E1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2126" w:type="dxa"/>
          </w:tcPr>
          <w:p w14:paraId="163967C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7371" w:type="dxa"/>
          </w:tcPr>
          <w:p w14:paraId="334F9A42" w14:textId="77777777" w:rsidR="001C35A2" w:rsidRPr="001C35A2" w:rsidRDefault="001C35A2" w:rsidP="001C35A2">
            <w:pPr>
              <w:rPr>
                <w:sz w:val="16"/>
                <w:szCs w:val="16"/>
              </w:rPr>
            </w:pPr>
          </w:p>
          <w:p w14:paraId="0FDDA2B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Показатели (характеристики)</w:t>
            </w:r>
          </w:p>
        </w:tc>
      </w:tr>
      <w:tr w:rsidR="001C35A2" w:rsidRPr="001C35A2" w14:paraId="520A92E4" w14:textId="77777777" w:rsidTr="000E0EC7">
        <w:trPr>
          <w:trHeight w:val="442"/>
        </w:trPr>
        <w:tc>
          <w:tcPr>
            <w:tcW w:w="568" w:type="dxa"/>
          </w:tcPr>
          <w:p w14:paraId="557D821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1F3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ДНК вируса гепатита В, </w:t>
            </w:r>
            <w:r w:rsidRPr="001C35A2">
              <w:rPr>
                <w:b/>
                <w:sz w:val="16"/>
                <w:szCs w:val="16"/>
              </w:rPr>
              <w:t xml:space="preserve">только </w:t>
            </w:r>
            <w:proofErr w:type="spellStart"/>
            <w:r w:rsidRPr="001C35A2">
              <w:rPr>
                <w:b/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b/>
                <w:sz w:val="16"/>
                <w:szCs w:val="16"/>
              </w:rPr>
              <w:t xml:space="preserve"> часть </w:t>
            </w:r>
            <w:r w:rsidRPr="001C35A2">
              <w:rPr>
                <w:sz w:val="16"/>
                <w:szCs w:val="16"/>
              </w:rPr>
              <w:t>(качественный вариант исследования)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B5C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1. </w:t>
            </w:r>
            <w:r w:rsidRPr="001C35A2">
              <w:rPr>
                <w:b/>
                <w:sz w:val="16"/>
                <w:szCs w:val="16"/>
              </w:rPr>
              <w:t xml:space="preserve">Предлагаемые тест-системы должны быть совместимы с имеющейся приборной базе лаборатории: </w:t>
            </w:r>
            <w:r w:rsidRPr="001C35A2">
              <w:rPr>
                <w:b/>
                <w:sz w:val="16"/>
                <w:szCs w:val="16"/>
                <w:u w:val="single"/>
              </w:rPr>
              <w:t xml:space="preserve">станция автоматическая для пробоподготовки и раскапывания ПЦР смеси </w:t>
            </w:r>
            <w:proofErr w:type="spellStart"/>
            <w:r w:rsidRPr="001C35A2">
              <w:rPr>
                <w:b/>
                <w:sz w:val="16"/>
                <w:szCs w:val="16"/>
                <w:u w:val="single"/>
              </w:rPr>
              <w:t>Microlab</w:t>
            </w:r>
            <w:proofErr w:type="spellEnd"/>
            <w:r w:rsidRPr="001C35A2">
              <w:rPr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C35A2">
              <w:rPr>
                <w:b/>
                <w:sz w:val="16"/>
                <w:szCs w:val="16"/>
                <w:u w:val="single"/>
              </w:rPr>
              <w:t>STARlet</w:t>
            </w:r>
            <w:proofErr w:type="spellEnd"/>
            <w:r w:rsidRPr="001C35A2">
              <w:rPr>
                <w:b/>
                <w:sz w:val="16"/>
                <w:szCs w:val="16"/>
                <w:u w:val="single"/>
              </w:rPr>
              <w:t xml:space="preserve"> (</w:t>
            </w:r>
            <w:r w:rsidRPr="001C35A2">
              <w:rPr>
                <w:b/>
                <w:sz w:val="16"/>
                <w:szCs w:val="16"/>
              </w:rPr>
              <w:t>ШВЕЙЦАРИЯ),</w:t>
            </w:r>
            <w:r w:rsidRPr="001C35A2">
              <w:rPr>
                <w:sz w:val="16"/>
                <w:szCs w:val="16"/>
              </w:rPr>
              <w:t xml:space="preserve"> </w:t>
            </w:r>
          </w:p>
          <w:p w14:paraId="6DDB78D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2.Тест-система для выявления ДНК вируса гепатита В, </w:t>
            </w:r>
            <w:proofErr w:type="gramStart"/>
            <w:r w:rsidRPr="001C35A2">
              <w:rPr>
                <w:sz w:val="16"/>
                <w:szCs w:val="16"/>
              </w:rPr>
              <w:t>только .</w:t>
            </w:r>
            <w:proofErr w:type="spellStart"/>
            <w:r w:rsidRPr="001C35A2">
              <w:rPr>
                <w:sz w:val="16"/>
                <w:szCs w:val="16"/>
              </w:rPr>
              <w:t>мплификационная</w:t>
            </w:r>
            <w:proofErr w:type="spellEnd"/>
            <w:proofErr w:type="gramEnd"/>
            <w:r w:rsidRPr="001C35A2">
              <w:rPr>
                <w:sz w:val="16"/>
                <w:szCs w:val="16"/>
              </w:rPr>
              <w:t xml:space="preserve"> часть (качественный вариант исследования),совместима с набором полной комплектации для выделения ДНК /РНК из 100-1000 </w:t>
            </w:r>
            <w:proofErr w:type="spellStart"/>
            <w:r w:rsidRPr="001C35A2">
              <w:rPr>
                <w:sz w:val="16"/>
                <w:szCs w:val="16"/>
              </w:rPr>
              <w:t>мкл</w:t>
            </w:r>
            <w:proofErr w:type="spellEnd"/>
            <w:r w:rsidRPr="001C35A2">
              <w:rPr>
                <w:sz w:val="16"/>
                <w:szCs w:val="16"/>
              </w:rPr>
              <w:t xml:space="preserve"> плазмы \сыворотки, ликвора методом магнитной сорбции с помощью автоматической станции для пробоподготовки  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Microlab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Hamilton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STARlet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</w:rPr>
              <w:t xml:space="preserve">и последующим </w:t>
            </w:r>
            <w:proofErr w:type="spellStart"/>
            <w:r w:rsidRPr="001C35A2">
              <w:rPr>
                <w:sz w:val="16"/>
                <w:szCs w:val="16"/>
              </w:rPr>
              <w:t>аликвотированием</w:t>
            </w:r>
            <w:proofErr w:type="spellEnd"/>
            <w:r w:rsidRPr="001C35A2">
              <w:rPr>
                <w:sz w:val="16"/>
                <w:szCs w:val="16"/>
              </w:rPr>
              <w:t xml:space="preserve"> в пробирки для проведения амплификации на приборе  </w:t>
            </w:r>
            <w:proofErr w:type="spellStart"/>
            <w:r w:rsidRPr="001C35A2">
              <w:rPr>
                <w:sz w:val="16"/>
                <w:szCs w:val="16"/>
              </w:rPr>
              <w:t>Rotor-Gene</w:t>
            </w:r>
            <w:proofErr w:type="spellEnd"/>
            <w:r w:rsidRPr="001C35A2">
              <w:rPr>
                <w:sz w:val="16"/>
                <w:szCs w:val="16"/>
              </w:rPr>
              <w:t xml:space="preserve"> Q.</w:t>
            </w:r>
          </w:p>
          <w:p w14:paraId="17B8A8A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3. Реагенты должны быть адаптированы к амплификаторам с флуоресцентной детекцией в режиме реального времени: «</w:t>
            </w:r>
            <w:r w:rsidRPr="001C35A2">
              <w:rPr>
                <w:sz w:val="16"/>
                <w:szCs w:val="16"/>
                <w:lang w:val="en-US"/>
              </w:rPr>
              <w:t>Rotor</w:t>
            </w:r>
            <w:r w:rsidRPr="001C35A2">
              <w:rPr>
                <w:sz w:val="16"/>
                <w:szCs w:val="16"/>
              </w:rPr>
              <w:t>-</w:t>
            </w:r>
            <w:r w:rsidRPr="001C35A2">
              <w:rPr>
                <w:sz w:val="16"/>
                <w:szCs w:val="16"/>
                <w:lang w:val="en-US"/>
              </w:rPr>
              <w:t>Gene</w:t>
            </w:r>
            <w:r w:rsidRPr="001C35A2">
              <w:rPr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  <w:lang w:val="en-US"/>
              </w:rPr>
              <w:t>Q</w:t>
            </w:r>
            <w:r w:rsidRPr="001C35A2">
              <w:rPr>
                <w:sz w:val="16"/>
                <w:szCs w:val="16"/>
              </w:rPr>
              <w:t>» (фирма «</w:t>
            </w:r>
            <w:r w:rsidRPr="001C35A2">
              <w:rPr>
                <w:sz w:val="16"/>
                <w:szCs w:val="16"/>
                <w:lang w:val="en-US"/>
              </w:rPr>
              <w:t>Qiagen</w:t>
            </w:r>
            <w:r w:rsidRPr="001C35A2">
              <w:rPr>
                <w:sz w:val="16"/>
                <w:szCs w:val="16"/>
              </w:rPr>
              <w:t>», Германия;)</w:t>
            </w:r>
          </w:p>
          <w:p w14:paraId="2229E32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4. Тест-системы должна включать внутренний контрольный образец, добавляемый перед экстракцией, позволяющий контролировать все этапы проведения реакции, начиная с этапа выделения и заканчивая оценкой продуктов амплификации, а также все необходимые готовые контроли и калибраторы</w:t>
            </w:r>
          </w:p>
          <w:p w14:paraId="3BFC57F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5. Возможность проведения единичного исследования образца без обязательного требования дублирования.</w:t>
            </w:r>
          </w:p>
          <w:p w14:paraId="5AC8524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6.  Аналитическая чувствительность тест-систем при выделении из 1 мл не более 10 МЕ/</w:t>
            </w:r>
            <w:proofErr w:type="gramStart"/>
            <w:r w:rsidRPr="001C35A2">
              <w:rPr>
                <w:sz w:val="16"/>
                <w:szCs w:val="16"/>
              </w:rPr>
              <w:t>мл .</w:t>
            </w:r>
            <w:proofErr w:type="gramEnd"/>
          </w:p>
        </w:tc>
      </w:tr>
      <w:tr w:rsidR="001C35A2" w:rsidRPr="001C35A2" w14:paraId="377FE448" w14:textId="77777777" w:rsidTr="000E0EC7">
        <w:trPr>
          <w:trHeight w:val="442"/>
        </w:trPr>
        <w:tc>
          <w:tcPr>
            <w:tcW w:w="568" w:type="dxa"/>
          </w:tcPr>
          <w:p w14:paraId="7AB207C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13B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и количественного определения ДНК вируса гепатита В, </w:t>
            </w:r>
            <w:r w:rsidRPr="001C35A2">
              <w:rPr>
                <w:b/>
                <w:sz w:val="16"/>
                <w:szCs w:val="16"/>
              </w:rPr>
              <w:t xml:space="preserve">только </w:t>
            </w:r>
            <w:proofErr w:type="spellStart"/>
            <w:r w:rsidRPr="001C35A2">
              <w:rPr>
                <w:b/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1C35A2">
              <w:rPr>
                <w:b/>
                <w:sz w:val="16"/>
                <w:szCs w:val="16"/>
              </w:rPr>
              <w:t>часть</w:t>
            </w:r>
            <w:r w:rsidRPr="001C35A2">
              <w:rPr>
                <w:sz w:val="16"/>
                <w:szCs w:val="16"/>
              </w:rPr>
              <w:t xml:space="preserve">  (</w:t>
            </w:r>
            <w:proofErr w:type="gramEnd"/>
            <w:r w:rsidRPr="001C35A2">
              <w:rPr>
                <w:sz w:val="16"/>
                <w:szCs w:val="16"/>
              </w:rPr>
              <w:t>количественный вариант исследования)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425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1. </w:t>
            </w:r>
            <w:r w:rsidRPr="001C35A2">
              <w:rPr>
                <w:b/>
                <w:sz w:val="16"/>
                <w:szCs w:val="16"/>
              </w:rPr>
              <w:t xml:space="preserve">Предлагаемые тест-системы должны быть совместимы с имеющейся приборной базе лаборатории: </w:t>
            </w:r>
            <w:r w:rsidRPr="001C35A2">
              <w:rPr>
                <w:b/>
                <w:sz w:val="16"/>
                <w:szCs w:val="16"/>
                <w:u w:val="single"/>
              </w:rPr>
              <w:t xml:space="preserve">станция автоматическая для пробоподготовки и раскапывания ПЦР смеси </w:t>
            </w:r>
            <w:proofErr w:type="spellStart"/>
            <w:r w:rsidRPr="001C35A2">
              <w:rPr>
                <w:b/>
                <w:sz w:val="16"/>
                <w:szCs w:val="16"/>
                <w:u w:val="single"/>
              </w:rPr>
              <w:t>Microlab</w:t>
            </w:r>
            <w:proofErr w:type="spellEnd"/>
            <w:r w:rsidRPr="001C35A2">
              <w:rPr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C35A2">
              <w:rPr>
                <w:b/>
                <w:sz w:val="16"/>
                <w:szCs w:val="16"/>
                <w:u w:val="single"/>
              </w:rPr>
              <w:t>STARlet</w:t>
            </w:r>
            <w:proofErr w:type="spellEnd"/>
            <w:r w:rsidRPr="001C35A2">
              <w:rPr>
                <w:b/>
                <w:sz w:val="16"/>
                <w:szCs w:val="16"/>
                <w:u w:val="single"/>
              </w:rPr>
              <w:t xml:space="preserve"> (</w:t>
            </w:r>
            <w:r w:rsidRPr="001C35A2">
              <w:rPr>
                <w:b/>
                <w:sz w:val="16"/>
                <w:szCs w:val="16"/>
              </w:rPr>
              <w:t>ШВЕЙЦАРИЯ),</w:t>
            </w:r>
            <w:r w:rsidRPr="001C35A2">
              <w:rPr>
                <w:sz w:val="16"/>
                <w:szCs w:val="16"/>
              </w:rPr>
              <w:t xml:space="preserve"> </w:t>
            </w:r>
          </w:p>
          <w:p w14:paraId="42A70A0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2.Тест-система для выявления ДНК вируса гепатита В, </w:t>
            </w:r>
            <w:proofErr w:type="gramStart"/>
            <w:r w:rsidRPr="001C35A2">
              <w:rPr>
                <w:sz w:val="16"/>
                <w:szCs w:val="16"/>
              </w:rPr>
              <w:t>только .</w:t>
            </w:r>
            <w:proofErr w:type="spellStart"/>
            <w:r w:rsidRPr="001C35A2">
              <w:rPr>
                <w:sz w:val="16"/>
                <w:szCs w:val="16"/>
              </w:rPr>
              <w:t>мплификационная</w:t>
            </w:r>
            <w:proofErr w:type="spellEnd"/>
            <w:proofErr w:type="gramEnd"/>
            <w:r w:rsidRPr="001C35A2">
              <w:rPr>
                <w:sz w:val="16"/>
                <w:szCs w:val="16"/>
              </w:rPr>
              <w:t xml:space="preserve"> часть количественный вариант исследования),совместима с набором полной комплектации для выделения ДНК /РНК из 100-1000 </w:t>
            </w:r>
            <w:proofErr w:type="spellStart"/>
            <w:r w:rsidRPr="001C35A2">
              <w:rPr>
                <w:sz w:val="16"/>
                <w:szCs w:val="16"/>
              </w:rPr>
              <w:t>мкл</w:t>
            </w:r>
            <w:proofErr w:type="spellEnd"/>
            <w:r w:rsidRPr="001C35A2">
              <w:rPr>
                <w:sz w:val="16"/>
                <w:szCs w:val="16"/>
              </w:rPr>
              <w:t xml:space="preserve"> плазмы \сыворотки, ликвора методом магнитной сорбции с помощью автоматической станции для пробоподготовки  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Microlab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Hamilton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STARlet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</w:rPr>
              <w:t xml:space="preserve">и последующим </w:t>
            </w:r>
            <w:proofErr w:type="spellStart"/>
            <w:r w:rsidRPr="001C35A2">
              <w:rPr>
                <w:sz w:val="16"/>
                <w:szCs w:val="16"/>
              </w:rPr>
              <w:t>аликвотированием</w:t>
            </w:r>
            <w:proofErr w:type="spellEnd"/>
            <w:r w:rsidRPr="001C35A2">
              <w:rPr>
                <w:sz w:val="16"/>
                <w:szCs w:val="16"/>
              </w:rPr>
              <w:t xml:space="preserve"> в пробирки для проведения амплификации на приборе  </w:t>
            </w:r>
            <w:proofErr w:type="spellStart"/>
            <w:r w:rsidRPr="001C35A2">
              <w:rPr>
                <w:sz w:val="16"/>
                <w:szCs w:val="16"/>
              </w:rPr>
              <w:t>Rotor-Gene</w:t>
            </w:r>
            <w:proofErr w:type="spellEnd"/>
            <w:r w:rsidRPr="001C35A2">
              <w:rPr>
                <w:sz w:val="16"/>
                <w:szCs w:val="16"/>
              </w:rPr>
              <w:t xml:space="preserve"> Q.</w:t>
            </w:r>
          </w:p>
          <w:p w14:paraId="1D38832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3. Реагенты должны быть адаптированы к амплификаторам с флуоресцентной детекцией в режиме реального времени: «</w:t>
            </w:r>
            <w:r w:rsidRPr="001C35A2">
              <w:rPr>
                <w:sz w:val="16"/>
                <w:szCs w:val="16"/>
                <w:lang w:val="en-US"/>
              </w:rPr>
              <w:t>Rotor</w:t>
            </w:r>
            <w:r w:rsidRPr="001C35A2">
              <w:rPr>
                <w:sz w:val="16"/>
                <w:szCs w:val="16"/>
              </w:rPr>
              <w:t>-</w:t>
            </w:r>
            <w:r w:rsidRPr="001C35A2">
              <w:rPr>
                <w:sz w:val="16"/>
                <w:szCs w:val="16"/>
                <w:lang w:val="en-US"/>
              </w:rPr>
              <w:t>Gene</w:t>
            </w:r>
            <w:r w:rsidRPr="001C35A2">
              <w:rPr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  <w:lang w:val="en-US"/>
              </w:rPr>
              <w:t>Q</w:t>
            </w:r>
            <w:r w:rsidRPr="001C35A2">
              <w:rPr>
                <w:sz w:val="16"/>
                <w:szCs w:val="16"/>
              </w:rPr>
              <w:t>» (фирма «</w:t>
            </w:r>
            <w:r w:rsidRPr="001C35A2">
              <w:rPr>
                <w:sz w:val="16"/>
                <w:szCs w:val="16"/>
                <w:lang w:val="en-US"/>
              </w:rPr>
              <w:t>Qiagen</w:t>
            </w:r>
            <w:r w:rsidRPr="001C35A2">
              <w:rPr>
                <w:sz w:val="16"/>
                <w:szCs w:val="16"/>
              </w:rPr>
              <w:t>», Германия;)</w:t>
            </w:r>
          </w:p>
          <w:p w14:paraId="1C0BB25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 4. Тест-системы должна включать внутренний контрольный образец, добавляемый перед экстракцией, позволяющий контролировать все этапы проведения реакции, начиная с этапа выделения и заканчивая оценкой продуктов амплификации, а также все необходимые готовые контроли и калибраторы</w:t>
            </w:r>
          </w:p>
          <w:p w14:paraId="07C5077A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5. Возможность проведения единичного исследования образца без обязательного требования дублирования.</w:t>
            </w:r>
          </w:p>
          <w:p w14:paraId="2CBC875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6. Наличие инструкции на русском языке.</w:t>
            </w:r>
          </w:p>
          <w:p w14:paraId="57A030E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7. Линейный диапазон </w:t>
            </w:r>
            <w:proofErr w:type="gramStart"/>
            <w:r w:rsidRPr="001C35A2">
              <w:rPr>
                <w:sz w:val="16"/>
                <w:szCs w:val="16"/>
              </w:rPr>
              <w:t>измерений  тест</w:t>
            </w:r>
            <w:proofErr w:type="gramEnd"/>
            <w:r w:rsidRPr="001C35A2">
              <w:rPr>
                <w:sz w:val="16"/>
                <w:szCs w:val="16"/>
              </w:rPr>
              <w:t>- системы при выделении из 1 мл не выше 15–100 000 000 МЕ/мл.</w:t>
            </w:r>
          </w:p>
        </w:tc>
      </w:tr>
      <w:tr w:rsidR="001C35A2" w:rsidRPr="001C35A2" w14:paraId="3F7ED6B1" w14:textId="77777777" w:rsidTr="000E0EC7">
        <w:trPr>
          <w:trHeight w:val="442"/>
        </w:trPr>
        <w:tc>
          <w:tcPr>
            <w:tcW w:w="568" w:type="dxa"/>
          </w:tcPr>
          <w:p w14:paraId="40656F0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52D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РНК вируса гепатита С, </w:t>
            </w:r>
            <w:r w:rsidRPr="001C35A2">
              <w:rPr>
                <w:b/>
                <w:sz w:val="16"/>
                <w:szCs w:val="16"/>
              </w:rPr>
              <w:t xml:space="preserve">только </w:t>
            </w:r>
            <w:proofErr w:type="spellStart"/>
            <w:r w:rsidRPr="001C35A2">
              <w:rPr>
                <w:b/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1C35A2">
              <w:rPr>
                <w:b/>
                <w:sz w:val="16"/>
                <w:szCs w:val="16"/>
              </w:rPr>
              <w:t>часть</w:t>
            </w:r>
            <w:r w:rsidRPr="001C35A2">
              <w:rPr>
                <w:sz w:val="16"/>
                <w:szCs w:val="16"/>
              </w:rPr>
              <w:t xml:space="preserve">  (</w:t>
            </w:r>
            <w:proofErr w:type="gramEnd"/>
            <w:r w:rsidRPr="001C35A2">
              <w:rPr>
                <w:sz w:val="16"/>
                <w:szCs w:val="16"/>
              </w:rPr>
              <w:t>качественный вариант исследования)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6436" w14:textId="77777777" w:rsidR="001C35A2" w:rsidRPr="001C35A2" w:rsidRDefault="001C35A2" w:rsidP="001C35A2">
            <w:pPr>
              <w:rPr>
                <w:b/>
                <w:sz w:val="16"/>
                <w:szCs w:val="16"/>
                <w:u w:val="single"/>
              </w:rPr>
            </w:pPr>
            <w:r w:rsidRPr="001C35A2">
              <w:rPr>
                <w:sz w:val="16"/>
                <w:szCs w:val="16"/>
              </w:rPr>
              <w:t>1.</w:t>
            </w:r>
            <w:r w:rsidRPr="001C35A2">
              <w:rPr>
                <w:b/>
                <w:sz w:val="16"/>
                <w:szCs w:val="16"/>
              </w:rPr>
              <w:t xml:space="preserve">Предлагаемые тест-системы должны быть совместимы с имеющейся приборной базе лаборатории: </w:t>
            </w:r>
            <w:r w:rsidRPr="001C35A2">
              <w:rPr>
                <w:b/>
                <w:sz w:val="16"/>
                <w:szCs w:val="16"/>
                <w:u w:val="single"/>
              </w:rPr>
              <w:t xml:space="preserve">станция автоматическая для пробоподготовки и раскапывания ПЦР смеси </w:t>
            </w:r>
            <w:proofErr w:type="spellStart"/>
            <w:r w:rsidRPr="001C35A2">
              <w:rPr>
                <w:b/>
                <w:sz w:val="16"/>
                <w:szCs w:val="16"/>
                <w:u w:val="single"/>
              </w:rPr>
              <w:t>Microlab</w:t>
            </w:r>
            <w:proofErr w:type="spellEnd"/>
            <w:r w:rsidRPr="001C35A2">
              <w:rPr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C35A2">
              <w:rPr>
                <w:b/>
                <w:sz w:val="16"/>
                <w:szCs w:val="16"/>
                <w:u w:val="single"/>
              </w:rPr>
              <w:t>STARlet</w:t>
            </w:r>
            <w:proofErr w:type="spellEnd"/>
            <w:r w:rsidRPr="001C35A2">
              <w:rPr>
                <w:b/>
                <w:sz w:val="16"/>
                <w:szCs w:val="16"/>
                <w:u w:val="single"/>
              </w:rPr>
              <w:t xml:space="preserve"> (ШВЕЙЦАРИЯ)</w:t>
            </w:r>
          </w:p>
          <w:p w14:paraId="2D4F3340" w14:textId="77777777" w:rsidR="001C35A2" w:rsidRPr="001C35A2" w:rsidRDefault="001C35A2" w:rsidP="001C35A2">
            <w:pPr>
              <w:rPr>
                <w:b/>
                <w:sz w:val="16"/>
                <w:szCs w:val="16"/>
                <w:u w:val="single"/>
              </w:rPr>
            </w:pPr>
            <w:r w:rsidRPr="001C35A2">
              <w:rPr>
                <w:sz w:val="16"/>
                <w:szCs w:val="16"/>
              </w:rPr>
              <w:t>2.Тест-система для выявления РНК вируса гепатита С, только ОТ-</w:t>
            </w:r>
            <w:proofErr w:type="spellStart"/>
            <w:r w:rsidRPr="001C35A2">
              <w:rPr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sz w:val="16"/>
                <w:szCs w:val="16"/>
              </w:rPr>
              <w:t xml:space="preserve"> часть  (качественный вариант исследования), совместимый с набором полной комплектации для выделения ДНК /РНК из 100-1000 </w:t>
            </w:r>
            <w:proofErr w:type="spellStart"/>
            <w:r w:rsidRPr="001C35A2">
              <w:rPr>
                <w:sz w:val="16"/>
                <w:szCs w:val="16"/>
              </w:rPr>
              <w:t>мкл</w:t>
            </w:r>
            <w:proofErr w:type="spellEnd"/>
            <w:r w:rsidRPr="001C35A2">
              <w:rPr>
                <w:sz w:val="16"/>
                <w:szCs w:val="16"/>
              </w:rPr>
              <w:t xml:space="preserve"> плазмы \сыворотки, ликвора методом магнитной сорбции с помощью автоматической станции для пробоподготовки  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Microlab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Hamilton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STARlet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</w:rPr>
              <w:t xml:space="preserve">и последующим </w:t>
            </w:r>
            <w:proofErr w:type="spellStart"/>
            <w:r w:rsidRPr="001C35A2">
              <w:rPr>
                <w:sz w:val="16"/>
                <w:szCs w:val="16"/>
              </w:rPr>
              <w:t>аликвотированием</w:t>
            </w:r>
            <w:proofErr w:type="spellEnd"/>
            <w:r w:rsidRPr="001C35A2">
              <w:rPr>
                <w:sz w:val="16"/>
                <w:szCs w:val="16"/>
              </w:rPr>
              <w:t xml:space="preserve"> в пробирки для проведения амплификации на приборе    </w:t>
            </w:r>
            <w:proofErr w:type="spellStart"/>
            <w:r w:rsidRPr="001C35A2">
              <w:rPr>
                <w:sz w:val="16"/>
                <w:szCs w:val="16"/>
              </w:rPr>
              <w:t>Rotor-Gene</w:t>
            </w:r>
            <w:proofErr w:type="spellEnd"/>
            <w:r w:rsidRPr="001C35A2">
              <w:rPr>
                <w:sz w:val="16"/>
                <w:szCs w:val="16"/>
              </w:rPr>
              <w:t xml:space="preserve"> Q.</w:t>
            </w:r>
          </w:p>
          <w:p w14:paraId="526DEA9A" w14:textId="77777777" w:rsidR="001C35A2" w:rsidRPr="001C35A2" w:rsidRDefault="001C35A2" w:rsidP="001C35A2">
            <w:pPr>
              <w:rPr>
                <w:sz w:val="16"/>
                <w:szCs w:val="16"/>
              </w:rPr>
            </w:pPr>
          </w:p>
          <w:p w14:paraId="5DCDF34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2. Реагенты должны быть адаптированы к амплификаторам с флуоресцентной детекцией в режиме реального времени: «</w:t>
            </w:r>
            <w:r w:rsidRPr="001C35A2">
              <w:rPr>
                <w:sz w:val="16"/>
                <w:szCs w:val="16"/>
                <w:lang w:val="en-US"/>
              </w:rPr>
              <w:t>Rotor</w:t>
            </w:r>
            <w:r w:rsidRPr="001C35A2">
              <w:rPr>
                <w:sz w:val="16"/>
                <w:szCs w:val="16"/>
              </w:rPr>
              <w:t>-</w:t>
            </w:r>
            <w:r w:rsidRPr="001C35A2">
              <w:rPr>
                <w:sz w:val="16"/>
                <w:szCs w:val="16"/>
                <w:lang w:val="en-US"/>
              </w:rPr>
              <w:t>Gene</w:t>
            </w:r>
            <w:r w:rsidRPr="001C35A2">
              <w:rPr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  <w:lang w:val="en-US"/>
              </w:rPr>
              <w:t>Q</w:t>
            </w:r>
            <w:r w:rsidRPr="001C35A2">
              <w:rPr>
                <w:sz w:val="16"/>
                <w:szCs w:val="16"/>
              </w:rPr>
              <w:t>» (фирма «</w:t>
            </w:r>
            <w:r w:rsidRPr="001C35A2">
              <w:rPr>
                <w:sz w:val="16"/>
                <w:szCs w:val="16"/>
                <w:lang w:val="en-US"/>
              </w:rPr>
              <w:t>Qiagen</w:t>
            </w:r>
            <w:r w:rsidRPr="001C35A2">
              <w:rPr>
                <w:sz w:val="16"/>
                <w:szCs w:val="16"/>
              </w:rPr>
              <w:t>», Германия;)</w:t>
            </w:r>
          </w:p>
          <w:p w14:paraId="40FBDD9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3. Тест-системы должна включать внутренний контрольный образец, добавляемый перед экстракцией, позволяющий контролировать все этапы проведения реакции, начиная с этапа выделения и заканчивая оценкой продуктов амплификации, а также все необходимые готовые контроли и калибраторы</w:t>
            </w:r>
          </w:p>
          <w:p w14:paraId="1971A78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4. Реакция обратной транскрипции и амплификации РНК ВГС должна проходить в одной пробирке</w:t>
            </w:r>
          </w:p>
          <w:p w14:paraId="3835AC0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5. Возможность проведения единичного исследования образца без обязательного требования дублирования.</w:t>
            </w:r>
          </w:p>
          <w:p w14:paraId="7E167B2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6. Аналитическая чувствительность тест-систем при выделении из 1 мл не более 15 МЕ/</w:t>
            </w:r>
            <w:proofErr w:type="gramStart"/>
            <w:r w:rsidRPr="001C35A2">
              <w:rPr>
                <w:sz w:val="16"/>
                <w:szCs w:val="16"/>
              </w:rPr>
              <w:t>мл .</w:t>
            </w:r>
            <w:proofErr w:type="gramEnd"/>
          </w:p>
        </w:tc>
      </w:tr>
      <w:tr w:rsidR="001C35A2" w:rsidRPr="001C35A2" w14:paraId="25414EBB" w14:textId="77777777" w:rsidTr="000E0EC7">
        <w:trPr>
          <w:trHeight w:val="4045"/>
        </w:trPr>
        <w:tc>
          <w:tcPr>
            <w:tcW w:w="568" w:type="dxa"/>
          </w:tcPr>
          <w:p w14:paraId="7FFF0A3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lastRenderedPageBreak/>
              <w:t>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7F26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Тест-система для выявления и количественного определения РНК вируса гепатита С </w:t>
            </w:r>
            <w:r w:rsidRPr="001C35A2">
              <w:rPr>
                <w:b/>
                <w:sz w:val="16"/>
                <w:szCs w:val="16"/>
              </w:rPr>
              <w:t xml:space="preserve">только </w:t>
            </w:r>
            <w:proofErr w:type="spellStart"/>
            <w:r w:rsidRPr="001C35A2">
              <w:rPr>
                <w:b/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1C35A2">
              <w:rPr>
                <w:b/>
                <w:sz w:val="16"/>
                <w:szCs w:val="16"/>
              </w:rPr>
              <w:t>часть</w:t>
            </w:r>
            <w:r w:rsidRPr="001C35A2">
              <w:rPr>
                <w:sz w:val="16"/>
                <w:szCs w:val="16"/>
              </w:rPr>
              <w:t xml:space="preserve">  (</w:t>
            </w:r>
            <w:proofErr w:type="gramEnd"/>
            <w:r w:rsidRPr="001C35A2">
              <w:rPr>
                <w:sz w:val="16"/>
                <w:szCs w:val="16"/>
              </w:rPr>
              <w:t>количественный вариант исследования)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C439" w14:textId="77777777" w:rsidR="001C35A2" w:rsidRPr="001C35A2" w:rsidRDefault="001C35A2" w:rsidP="001C35A2">
            <w:pPr>
              <w:rPr>
                <w:b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 1.</w:t>
            </w:r>
            <w:r w:rsidRPr="001C35A2">
              <w:rPr>
                <w:b/>
                <w:sz w:val="16"/>
                <w:szCs w:val="16"/>
              </w:rPr>
              <w:t xml:space="preserve">Предлагаемые тест-системы должны быть совместимы с имеющейся приборной базе лаборатории: </w:t>
            </w:r>
            <w:r w:rsidRPr="001C35A2">
              <w:rPr>
                <w:b/>
                <w:sz w:val="16"/>
                <w:szCs w:val="16"/>
                <w:u w:val="single"/>
              </w:rPr>
              <w:t xml:space="preserve">станция автоматическая для пробоподготовки и раскапывания ПЦР смеси </w:t>
            </w:r>
            <w:proofErr w:type="spellStart"/>
            <w:r w:rsidRPr="001C35A2">
              <w:rPr>
                <w:b/>
                <w:sz w:val="16"/>
                <w:szCs w:val="16"/>
                <w:u w:val="single"/>
              </w:rPr>
              <w:t>Microlab</w:t>
            </w:r>
            <w:proofErr w:type="spellEnd"/>
            <w:r w:rsidRPr="001C35A2">
              <w:rPr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C35A2">
              <w:rPr>
                <w:b/>
                <w:sz w:val="16"/>
                <w:szCs w:val="16"/>
                <w:u w:val="single"/>
              </w:rPr>
              <w:t>STARlet</w:t>
            </w:r>
            <w:proofErr w:type="spellEnd"/>
            <w:r w:rsidRPr="001C35A2">
              <w:rPr>
                <w:b/>
                <w:sz w:val="16"/>
                <w:szCs w:val="16"/>
                <w:u w:val="single"/>
              </w:rPr>
              <w:t xml:space="preserve"> (ШВЕЙЦАРИЯ)</w:t>
            </w:r>
            <w:r w:rsidRPr="001C35A2">
              <w:rPr>
                <w:b/>
                <w:sz w:val="16"/>
                <w:szCs w:val="16"/>
              </w:rPr>
              <w:t xml:space="preserve"> </w:t>
            </w:r>
          </w:p>
          <w:p w14:paraId="40159C71" w14:textId="77777777" w:rsidR="001C35A2" w:rsidRPr="001C35A2" w:rsidRDefault="001C35A2" w:rsidP="001C35A2">
            <w:pPr>
              <w:rPr>
                <w:b/>
                <w:sz w:val="16"/>
                <w:szCs w:val="16"/>
              </w:rPr>
            </w:pPr>
            <w:r w:rsidRPr="001C35A2">
              <w:rPr>
                <w:b/>
                <w:sz w:val="16"/>
                <w:szCs w:val="16"/>
              </w:rPr>
              <w:t>2.</w:t>
            </w:r>
            <w:r w:rsidRPr="001C35A2">
              <w:rPr>
                <w:sz w:val="16"/>
                <w:szCs w:val="16"/>
              </w:rPr>
              <w:t xml:space="preserve"> Тест-система для выявления и количественного определения РНК вируса гепатита С только ОТ-</w:t>
            </w:r>
            <w:proofErr w:type="spellStart"/>
            <w:r w:rsidRPr="001C35A2">
              <w:rPr>
                <w:sz w:val="16"/>
                <w:szCs w:val="16"/>
              </w:rPr>
              <w:t>амплификационная</w:t>
            </w:r>
            <w:proofErr w:type="spellEnd"/>
            <w:r w:rsidRPr="001C35A2">
              <w:rPr>
                <w:sz w:val="16"/>
                <w:szCs w:val="16"/>
              </w:rPr>
              <w:t xml:space="preserve"> часть  (количественный вариант </w:t>
            </w:r>
            <w:proofErr w:type="spellStart"/>
            <w:r w:rsidRPr="001C35A2">
              <w:rPr>
                <w:sz w:val="16"/>
                <w:szCs w:val="16"/>
              </w:rPr>
              <w:t>исследовани</w:t>
            </w:r>
            <w:proofErr w:type="spellEnd"/>
            <w:r w:rsidRPr="001C35A2">
              <w:rPr>
                <w:sz w:val="16"/>
                <w:szCs w:val="16"/>
              </w:rPr>
              <w:t xml:space="preserve">), совместимый с набором полной комплектации для выделения ДНК /РНК из 100-1000 </w:t>
            </w:r>
            <w:proofErr w:type="spellStart"/>
            <w:r w:rsidRPr="001C35A2">
              <w:rPr>
                <w:sz w:val="16"/>
                <w:szCs w:val="16"/>
              </w:rPr>
              <w:t>мкл</w:t>
            </w:r>
            <w:proofErr w:type="spellEnd"/>
            <w:r w:rsidRPr="001C35A2">
              <w:rPr>
                <w:sz w:val="16"/>
                <w:szCs w:val="16"/>
              </w:rPr>
              <w:t xml:space="preserve"> плазмы \сыворотки, ликвора методом магнитной сорбции с помощью автоматической станции для пробоподготовки  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Microlab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Hamilton </w:t>
            </w:r>
            <w:proofErr w:type="spellStart"/>
            <w:r w:rsidRPr="001C35A2">
              <w:rPr>
                <w:b/>
                <w:bCs/>
                <w:sz w:val="16"/>
                <w:szCs w:val="16"/>
              </w:rPr>
              <w:t>STARlet</w:t>
            </w:r>
            <w:proofErr w:type="spellEnd"/>
            <w:r w:rsidRPr="001C35A2">
              <w:rPr>
                <w:b/>
                <w:bCs/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</w:rPr>
              <w:t xml:space="preserve">и последующим </w:t>
            </w:r>
            <w:proofErr w:type="spellStart"/>
            <w:r w:rsidRPr="001C35A2">
              <w:rPr>
                <w:sz w:val="16"/>
                <w:szCs w:val="16"/>
              </w:rPr>
              <w:t>аликвотированием</w:t>
            </w:r>
            <w:proofErr w:type="spellEnd"/>
            <w:r w:rsidRPr="001C35A2">
              <w:rPr>
                <w:sz w:val="16"/>
                <w:szCs w:val="16"/>
              </w:rPr>
              <w:t xml:space="preserve"> в пробирки для проведения амплификации на приборе    </w:t>
            </w:r>
            <w:proofErr w:type="spellStart"/>
            <w:r w:rsidRPr="001C35A2">
              <w:rPr>
                <w:sz w:val="16"/>
                <w:szCs w:val="16"/>
              </w:rPr>
              <w:t>Rotor-Gene</w:t>
            </w:r>
            <w:proofErr w:type="spellEnd"/>
            <w:r w:rsidRPr="001C35A2">
              <w:rPr>
                <w:sz w:val="16"/>
                <w:szCs w:val="16"/>
              </w:rPr>
              <w:t xml:space="preserve"> Q.</w:t>
            </w:r>
          </w:p>
          <w:p w14:paraId="181F7DCF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3. Реагенты должны быть адаптированы к амплификаторам с флуоресцентной детекцией в режиме реального времени: «</w:t>
            </w:r>
            <w:r w:rsidRPr="001C35A2">
              <w:rPr>
                <w:sz w:val="16"/>
                <w:szCs w:val="16"/>
                <w:lang w:val="en-US"/>
              </w:rPr>
              <w:t>Rotor</w:t>
            </w:r>
            <w:r w:rsidRPr="001C35A2">
              <w:rPr>
                <w:sz w:val="16"/>
                <w:szCs w:val="16"/>
              </w:rPr>
              <w:t>-</w:t>
            </w:r>
            <w:r w:rsidRPr="001C35A2">
              <w:rPr>
                <w:sz w:val="16"/>
                <w:szCs w:val="16"/>
                <w:lang w:val="en-US"/>
              </w:rPr>
              <w:t>Gene</w:t>
            </w:r>
            <w:r w:rsidRPr="001C35A2">
              <w:rPr>
                <w:sz w:val="16"/>
                <w:szCs w:val="16"/>
              </w:rPr>
              <w:t xml:space="preserve"> </w:t>
            </w:r>
            <w:r w:rsidRPr="001C35A2">
              <w:rPr>
                <w:sz w:val="16"/>
                <w:szCs w:val="16"/>
                <w:lang w:val="en-US"/>
              </w:rPr>
              <w:t>Q</w:t>
            </w:r>
            <w:r w:rsidRPr="001C35A2">
              <w:rPr>
                <w:sz w:val="16"/>
                <w:szCs w:val="16"/>
              </w:rPr>
              <w:t>» (фирма «</w:t>
            </w:r>
            <w:r w:rsidRPr="001C35A2">
              <w:rPr>
                <w:sz w:val="16"/>
                <w:szCs w:val="16"/>
                <w:lang w:val="en-US"/>
              </w:rPr>
              <w:t>Qiagen</w:t>
            </w:r>
            <w:r w:rsidRPr="001C35A2">
              <w:rPr>
                <w:sz w:val="16"/>
                <w:szCs w:val="16"/>
              </w:rPr>
              <w:t>», Германия;</w:t>
            </w:r>
          </w:p>
          <w:p w14:paraId="0B2A311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4. Предлагаемые тест-системы должны быть совместимы с имеющимся в лаборатории набором для выделения из 1 мл плазмы/сыворотки крови </w:t>
            </w:r>
            <w:proofErr w:type="spellStart"/>
            <w:r w:rsidRPr="001C35A2">
              <w:rPr>
                <w:sz w:val="16"/>
                <w:szCs w:val="16"/>
              </w:rPr>
              <w:t>Магно-сорб</w:t>
            </w:r>
            <w:proofErr w:type="spellEnd"/>
            <w:r w:rsidRPr="001C35A2">
              <w:rPr>
                <w:sz w:val="16"/>
                <w:szCs w:val="16"/>
              </w:rPr>
              <w:t xml:space="preserve"> 1000 для гарантии аналитической чувствительности для качественного варианта исследования тест-систем при выделении из 1 мл не более 10 МЕ/мл для ВГВ и ВГС.</w:t>
            </w:r>
          </w:p>
          <w:p w14:paraId="6CAAE0E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5.Тест-системы должна включать внутренний контрольный образец, добавляемый перед экстракцией, позволяющий контролировать все этапы проведения реакции, начиная с этапа выделения и заканчивая оценкой продуктов амплификации, а также все необходимые готовые контроли и калибраторы</w:t>
            </w:r>
          </w:p>
          <w:p w14:paraId="7281EC2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6. Реакция обратной транскрипции и амплификации РНК ВГС должна проходить в одной пробирке</w:t>
            </w:r>
          </w:p>
          <w:p w14:paraId="7D4E95D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7. Возможность проведения единичного исследования образца без обязательного требования дублирования.</w:t>
            </w:r>
          </w:p>
          <w:p w14:paraId="4AD695E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8. Диапазон </w:t>
            </w:r>
            <w:proofErr w:type="gramStart"/>
            <w:r w:rsidRPr="001C35A2">
              <w:rPr>
                <w:sz w:val="16"/>
                <w:szCs w:val="16"/>
              </w:rPr>
              <w:t>измерений  тест</w:t>
            </w:r>
            <w:proofErr w:type="gramEnd"/>
            <w:r w:rsidRPr="001C35A2">
              <w:rPr>
                <w:sz w:val="16"/>
                <w:szCs w:val="16"/>
              </w:rPr>
              <w:t>- системы при выделении из 1 мл не ниже 30–100 000 000 МЕ/мл.</w:t>
            </w:r>
          </w:p>
        </w:tc>
      </w:tr>
    </w:tbl>
    <w:p w14:paraId="55761BE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2.5 Предлагаемые тест-системы должны быть совместимы с имеющейся приборной базе лаборатории: станция автоматическая для пробоподготовки и раскапывания ПЦР смеси </w:t>
      </w:r>
      <w:proofErr w:type="spellStart"/>
      <w:r w:rsidRPr="001C35A2">
        <w:rPr>
          <w:sz w:val="16"/>
          <w:szCs w:val="16"/>
        </w:rPr>
        <w:t>Microlab</w:t>
      </w:r>
      <w:proofErr w:type="spellEnd"/>
      <w:r w:rsidRPr="001C35A2">
        <w:rPr>
          <w:sz w:val="16"/>
          <w:szCs w:val="16"/>
        </w:rPr>
        <w:t xml:space="preserve"> </w:t>
      </w:r>
      <w:proofErr w:type="spellStart"/>
      <w:r w:rsidRPr="001C35A2">
        <w:rPr>
          <w:sz w:val="16"/>
          <w:szCs w:val="16"/>
        </w:rPr>
        <w:t>STARlet</w:t>
      </w:r>
      <w:proofErr w:type="spellEnd"/>
      <w:r w:rsidRPr="001C35A2">
        <w:rPr>
          <w:sz w:val="16"/>
          <w:szCs w:val="16"/>
        </w:rPr>
        <w:t xml:space="preserve"> (ШВЕЙЦАРИЯ);</w:t>
      </w:r>
    </w:p>
    <w:p w14:paraId="2F1A0B3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152D3F0F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03D8E284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3276A10B" w14:textId="77777777" w:rsidR="001C35A2" w:rsidRPr="001C35A2" w:rsidRDefault="001C35A2" w:rsidP="001C35A2">
      <w:pPr>
        <w:rPr>
          <w:b/>
          <w:sz w:val="16"/>
          <w:szCs w:val="16"/>
        </w:rPr>
      </w:pPr>
      <w:bookmarkStart w:id="13" w:name="_Hlk238459383"/>
      <w:r w:rsidRPr="001C35A2">
        <w:rPr>
          <w:b/>
          <w:sz w:val="16"/>
          <w:szCs w:val="16"/>
        </w:rPr>
        <w:t>Лот№527</w:t>
      </w:r>
      <w:r w:rsidRPr="001C35A2">
        <w:rPr>
          <w:sz w:val="16"/>
          <w:szCs w:val="16"/>
        </w:rPr>
        <w:t xml:space="preserve"> </w:t>
      </w:r>
      <w:r w:rsidRPr="001C35A2">
        <w:rPr>
          <w:b/>
          <w:sz w:val="16"/>
          <w:szCs w:val="16"/>
        </w:rPr>
        <w:t xml:space="preserve">Реагенты для </w:t>
      </w:r>
      <w:proofErr w:type="spellStart"/>
      <w:r w:rsidRPr="001C35A2">
        <w:rPr>
          <w:b/>
          <w:sz w:val="16"/>
          <w:szCs w:val="16"/>
        </w:rPr>
        <w:t>генодиагностики</w:t>
      </w:r>
      <w:proofErr w:type="spellEnd"/>
      <w:r w:rsidRPr="001C35A2">
        <w:rPr>
          <w:b/>
          <w:sz w:val="16"/>
          <w:szCs w:val="16"/>
        </w:rPr>
        <w:t xml:space="preserve"> </w:t>
      </w:r>
      <w:proofErr w:type="spellStart"/>
      <w:r w:rsidRPr="001C35A2">
        <w:rPr>
          <w:b/>
          <w:sz w:val="16"/>
          <w:szCs w:val="16"/>
        </w:rPr>
        <w:t>онкогематологических</w:t>
      </w:r>
      <w:proofErr w:type="spellEnd"/>
      <w:r w:rsidRPr="001C35A2">
        <w:rPr>
          <w:b/>
          <w:sz w:val="16"/>
          <w:szCs w:val="16"/>
        </w:rPr>
        <w:t xml:space="preserve"> заболеваний</w:t>
      </w:r>
    </w:p>
    <w:bookmarkEnd w:id="13"/>
    <w:p w14:paraId="0C0CFA9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1417"/>
        <w:gridCol w:w="1276"/>
      </w:tblGrid>
      <w:tr w:rsidR="001C35A2" w:rsidRPr="001C35A2" w14:paraId="428757EE" w14:textId="77777777" w:rsidTr="000E0EC7">
        <w:tc>
          <w:tcPr>
            <w:tcW w:w="568" w:type="dxa"/>
            <w:shd w:val="clear" w:color="auto" w:fill="auto"/>
          </w:tcPr>
          <w:p w14:paraId="68F6334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14:paraId="481AA62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17" w:type="dxa"/>
          </w:tcPr>
          <w:p w14:paraId="4165F5B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276" w:type="dxa"/>
            <w:shd w:val="clear" w:color="auto" w:fill="auto"/>
          </w:tcPr>
          <w:p w14:paraId="7F8F9656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2301B26E" w14:textId="77777777" w:rsidTr="000E0EC7">
        <w:trPr>
          <w:trHeight w:val="294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5D45148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B14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Реагенты для </w:t>
            </w:r>
            <w:proofErr w:type="spellStart"/>
            <w:r w:rsidRPr="001C35A2">
              <w:rPr>
                <w:sz w:val="16"/>
                <w:szCs w:val="16"/>
              </w:rPr>
              <w:t>генодиагностики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онкогематологических</w:t>
            </w:r>
            <w:proofErr w:type="spellEnd"/>
            <w:r w:rsidRPr="001C35A2">
              <w:rPr>
                <w:sz w:val="16"/>
                <w:szCs w:val="16"/>
              </w:rPr>
              <w:t xml:space="preserve"> заболеваний: набор реагентов для выявления и определения уровня экспрессии химерного гена RUNX1-RUNX1T1 </w:t>
            </w:r>
            <w:proofErr w:type="gramStart"/>
            <w:r w:rsidRPr="001C35A2">
              <w:rPr>
                <w:sz w:val="16"/>
                <w:szCs w:val="16"/>
              </w:rPr>
              <w:t>t(</w:t>
            </w:r>
            <w:proofErr w:type="gramEnd"/>
            <w:r w:rsidRPr="001C35A2">
              <w:rPr>
                <w:sz w:val="16"/>
                <w:szCs w:val="16"/>
              </w:rPr>
              <w:t>8;21) (AML1-ETO) (</w:t>
            </w:r>
            <w:proofErr w:type="spellStart"/>
            <w:r w:rsidRPr="001C35A2">
              <w:rPr>
                <w:sz w:val="16"/>
                <w:szCs w:val="16"/>
              </w:rPr>
              <w:t>geneMAP</w:t>
            </w:r>
            <w:proofErr w:type="spellEnd"/>
            <w:r w:rsidRPr="001C35A2">
              <w:rPr>
                <w:sz w:val="16"/>
                <w:szCs w:val="16"/>
              </w:rPr>
              <w:t xml:space="preserve"> RUNX1-RUNX1T1 t(8;21) </w:t>
            </w:r>
            <w:proofErr w:type="spellStart"/>
            <w:r w:rsidRPr="001C35A2">
              <w:rPr>
                <w:sz w:val="16"/>
                <w:szCs w:val="16"/>
              </w:rPr>
              <w:t>Detection</w:t>
            </w:r>
            <w:proofErr w:type="spellEnd"/>
            <w:r w:rsidRPr="001C35A2">
              <w:rPr>
                <w:sz w:val="16"/>
                <w:szCs w:val="16"/>
              </w:rPr>
              <w:t xml:space="preserve"> Kit)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D691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84E2E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24</w:t>
            </w:r>
          </w:p>
        </w:tc>
      </w:tr>
      <w:tr w:rsidR="001C35A2" w:rsidRPr="001C35A2" w14:paraId="0EE050D1" w14:textId="77777777" w:rsidTr="000E0EC7">
        <w:trPr>
          <w:trHeight w:val="1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D8C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69086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Реагенты для </w:t>
            </w:r>
            <w:proofErr w:type="spellStart"/>
            <w:r w:rsidRPr="001C35A2">
              <w:rPr>
                <w:sz w:val="16"/>
                <w:szCs w:val="16"/>
              </w:rPr>
              <w:t>генодиагностики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онкогематологических</w:t>
            </w:r>
            <w:proofErr w:type="spellEnd"/>
            <w:r w:rsidRPr="001C35A2">
              <w:rPr>
                <w:sz w:val="16"/>
                <w:szCs w:val="16"/>
              </w:rPr>
              <w:t xml:space="preserve"> заболеваний: набор реагентов для выявления и определения уровня экспрессии химерного гена CBFB-MYH11 </w:t>
            </w:r>
            <w:proofErr w:type="spellStart"/>
            <w:proofErr w:type="gramStart"/>
            <w:r w:rsidRPr="001C35A2">
              <w:rPr>
                <w:sz w:val="16"/>
                <w:szCs w:val="16"/>
              </w:rPr>
              <w:t>Inv</w:t>
            </w:r>
            <w:proofErr w:type="spellEnd"/>
            <w:r w:rsidRPr="001C35A2">
              <w:rPr>
                <w:sz w:val="16"/>
                <w:szCs w:val="16"/>
              </w:rPr>
              <w:t>(</w:t>
            </w:r>
            <w:proofErr w:type="gramEnd"/>
            <w:r w:rsidRPr="001C35A2">
              <w:rPr>
                <w:sz w:val="16"/>
                <w:szCs w:val="16"/>
              </w:rPr>
              <w:t>16) (</w:t>
            </w:r>
            <w:proofErr w:type="spellStart"/>
            <w:r w:rsidRPr="001C35A2">
              <w:rPr>
                <w:sz w:val="16"/>
                <w:szCs w:val="16"/>
              </w:rPr>
              <w:t>geneMAP</w:t>
            </w:r>
            <w:proofErr w:type="spellEnd"/>
            <w:r w:rsidRPr="001C35A2">
              <w:rPr>
                <w:sz w:val="16"/>
                <w:szCs w:val="16"/>
              </w:rPr>
              <w:t xml:space="preserve"> CBFB-MYH11 </w:t>
            </w:r>
            <w:proofErr w:type="spellStart"/>
            <w:r w:rsidRPr="001C35A2">
              <w:rPr>
                <w:sz w:val="16"/>
                <w:szCs w:val="16"/>
              </w:rPr>
              <w:t>Inv</w:t>
            </w:r>
            <w:proofErr w:type="spellEnd"/>
            <w:r w:rsidRPr="001C35A2">
              <w:rPr>
                <w:sz w:val="16"/>
                <w:szCs w:val="16"/>
              </w:rPr>
              <w:t xml:space="preserve">(16) </w:t>
            </w:r>
            <w:proofErr w:type="spellStart"/>
            <w:r w:rsidRPr="001C35A2">
              <w:rPr>
                <w:sz w:val="16"/>
                <w:szCs w:val="16"/>
              </w:rPr>
              <w:t>Detection</w:t>
            </w:r>
            <w:proofErr w:type="spellEnd"/>
            <w:r w:rsidRPr="001C35A2">
              <w:rPr>
                <w:sz w:val="16"/>
                <w:szCs w:val="16"/>
              </w:rPr>
              <w:t xml:space="preserve"> Kit)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33CCC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исследование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8F6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24</w:t>
            </w:r>
          </w:p>
        </w:tc>
      </w:tr>
      <w:tr w:rsidR="001C35A2" w:rsidRPr="001C35A2" w14:paraId="3249B008" w14:textId="77777777" w:rsidTr="000E0EC7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4E89278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E82CA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Реагенты для </w:t>
            </w:r>
            <w:proofErr w:type="spellStart"/>
            <w:r w:rsidRPr="001C35A2">
              <w:rPr>
                <w:sz w:val="16"/>
                <w:szCs w:val="16"/>
              </w:rPr>
              <w:t>генодиагностики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онкогематологических</w:t>
            </w:r>
            <w:proofErr w:type="spellEnd"/>
            <w:r w:rsidRPr="001C35A2">
              <w:rPr>
                <w:sz w:val="16"/>
                <w:szCs w:val="16"/>
              </w:rPr>
              <w:t xml:space="preserve"> заболеваний: набор реагентов для выявления и определения уровня экспрессии химерного гена PML-RARA </w:t>
            </w:r>
            <w:proofErr w:type="gramStart"/>
            <w:r w:rsidRPr="001C35A2">
              <w:rPr>
                <w:sz w:val="16"/>
                <w:szCs w:val="16"/>
              </w:rPr>
              <w:t>t(</w:t>
            </w:r>
            <w:proofErr w:type="gramEnd"/>
            <w:r w:rsidRPr="001C35A2">
              <w:rPr>
                <w:sz w:val="16"/>
                <w:szCs w:val="16"/>
              </w:rPr>
              <w:t>15;17) bcr1&amp;bcr2, bcr3 (</w:t>
            </w:r>
            <w:proofErr w:type="spellStart"/>
            <w:r w:rsidRPr="001C35A2">
              <w:rPr>
                <w:sz w:val="16"/>
                <w:szCs w:val="16"/>
              </w:rPr>
              <w:t>geneMAP</w:t>
            </w:r>
            <w:proofErr w:type="spellEnd"/>
            <w:r w:rsidRPr="001C35A2">
              <w:rPr>
                <w:sz w:val="16"/>
                <w:szCs w:val="16"/>
              </w:rPr>
              <w:t xml:space="preserve"> PML-RARA t(15;17) bcrl&amp;bcr2, bcr3 </w:t>
            </w:r>
            <w:proofErr w:type="spellStart"/>
            <w:r w:rsidRPr="001C35A2">
              <w:rPr>
                <w:sz w:val="16"/>
                <w:szCs w:val="16"/>
              </w:rPr>
              <w:t>Detection</w:t>
            </w:r>
            <w:proofErr w:type="spellEnd"/>
            <w:r w:rsidRPr="001C35A2">
              <w:rPr>
                <w:sz w:val="16"/>
                <w:szCs w:val="16"/>
              </w:rPr>
              <w:t xml:space="preserve"> Kit)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C7F4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D9BEFC2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72</w:t>
            </w:r>
          </w:p>
        </w:tc>
      </w:tr>
      <w:tr w:rsidR="001C35A2" w:rsidRPr="001C35A2" w14:paraId="7CB23E13" w14:textId="77777777" w:rsidTr="000E0EC7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FF2F27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D2EC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Реагенты для </w:t>
            </w:r>
            <w:proofErr w:type="spellStart"/>
            <w:r w:rsidRPr="001C35A2">
              <w:rPr>
                <w:sz w:val="16"/>
                <w:szCs w:val="16"/>
              </w:rPr>
              <w:t>генодиагностики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онкогематологических</w:t>
            </w:r>
            <w:proofErr w:type="spellEnd"/>
            <w:r w:rsidRPr="001C35A2">
              <w:rPr>
                <w:sz w:val="16"/>
                <w:szCs w:val="16"/>
              </w:rPr>
              <w:t xml:space="preserve"> заболеваний: набор реагентов для выявления полиморфизмов гена FLT3(D835Y) (</w:t>
            </w:r>
            <w:proofErr w:type="spellStart"/>
            <w:r w:rsidRPr="001C35A2">
              <w:rPr>
                <w:sz w:val="16"/>
                <w:szCs w:val="16"/>
              </w:rPr>
              <w:t>geneMAP</w:t>
            </w:r>
            <w:proofErr w:type="spellEnd"/>
            <w:r w:rsidRPr="001C35A2">
              <w:rPr>
                <w:sz w:val="16"/>
                <w:szCs w:val="16"/>
              </w:rPr>
              <w:t xml:space="preserve"> FLT3 D835Y </w:t>
            </w:r>
            <w:proofErr w:type="spellStart"/>
            <w:r w:rsidRPr="001C35A2">
              <w:rPr>
                <w:sz w:val="16"/>
                <w:szCs w:val="16"/>
              </w:rPr>
              <w:t>Mutation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Detection</w:t>
            </w:r>
            <w:proofErr w:type="spellEnd"/>
            <w:r w:rsidRPr="001C35A2">
              <w:rPr>
                <w:sz w:val="16"/>
                <w:szCs w:val="16"/>
              </w:rPr>
              <w:t xml:space="preserve"> Kit)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856D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276" w:type="dxa"/>
            <w:vAlign w:val="center"/>
          </w:tcPr>
          <w:p w14:paraId="3CF7778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50</w:t>
            </w:r>
          </w:p>
        </w:tc>
      </w:tr>
      <w:tr w:rsidR="001C35A2" w:rsidRPr="001C35A2" w14:paraId="42F60902" w14:textId="77777777" w:rsidTr="000E0EC7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0467A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911D1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Реагенты для </w:t>
            </w:r>
            <w:proofErr w:type="spellStart"/>
            <w:r w:rsidRPr="001C35A2">
              <w:rPr>
                <w:sz w:val="16"/>
                <w:szCs w:val="16"/>
              </w:rPr>
              <w:t>генодиагностики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онкогематологических</w:t>
            </w:r>
            <w:proofErr w:type="spellEnd"/>
            <w:r w:rsidRPr="001C35A2">
              <w:rPr>
                <w:sz w:val="16"/>
                <w:szCs w:val="16"/>
              </w:rPr>
              <w:t xml:space="preserve"> заболеваний: набор реагентов для выявления полиморфизмов гена NPM1 (</w:t>
            </w:r>
            <w:proofErr w:type="spellStart"/>
            <w:r w:rsidRPr="001C35A2">
              <w:rPr>
                <w:sz w:val="16"/>
                <w:szCs w:val="16"/>
              </w:rPr>
              <w:t>Mut</w:t>
            </w:r>
            <w:proofErr w:type="spellEnd"/>
            <w:r w:rsidRPr="001C35A2">
              <w:rPr>
                <w:sz w:val="16"/>
                <w:szCs w:val="16"/>
              </w:rPr>
              <w:t xml:space="preserve"> A, B, C &amp; D) без дифференцировки (</w:t>
            </w:r>
            <w:proofErr w:type="spellStart"/>
            <w:r w:rsidRPr="001C35A2">
              <w:rPr>
                <w:sz w:val="16"/>
                <w:szCs w:val="16"/>
              </w:rPr>
              <w:t>geneMAP</w:t>
            </w:r>
            <w:proofErr w:type="spellEnd"/>
            <w:r w:rsidRPr="001C35A2">
              <w:rPr>
                <w:sz w:val="16"/>
                <w:szCs w:val="16"/>
              </w:rPr>
              <w:t xml:space="preserve"> NPM1 (</w:t>
            </w:r>
            <w:proofErr w:type="spellStart"/>
            <w:r w:rsidRPr="001C35A2">
              <w:rPr>
                <w:sz w:val="16"/>
                <w:szCs w:val="16"/>
              </w:rPr>
              <w:t>MutA</w:t>
            </w:r>
            <w:proofErr w:type="spellEnd"/>
            <w:r w:rsidRPr="001C35A2">
              <w:rPr>
                <w:sz w:val="16"/>
                <w:szCs w:val="16"/>
              </w:rPr>
              <w:t xml:space="preserve">, B, C&amp;D) </w:t>
            </w:r>
            <w:proofErr w:type="spellStart"/>
            <w:r w:rsidRPr="001C35A2">
              <w:rPr>
                <w:sz w:val="16"/>
                <w:szCs w:val="16"/>
              </w:rPr>
              <w:t>Mutation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Detection</w:t>
            </w:r>
            <w:proofErr w:type="spellEnd"/>
            <w:r w:rsidRPr="001C35A2">
              <w:rPr>
                <w:sz w:val="16"/>
                <w:szCs w:val="16"/>
              </w:rPr>
              <w:t xml:space="preserve"> Kit)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D2F7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276" w:type="dxa"/>
            <w:vAlign w:val="center"/>
          </w:tcPr>
          <w:p w14:paraId="1F13502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24</w:t>
            </w:r>
          </w:p>
        </w:tc>
      </w:tr>
      <w:tr w:rsidR="001C35A2" w:rsidRPr="001C35A2" w14:paraId="2F5FC0DB" w14:textId="77777777" w:rsidTr="000E0EC7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477B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1166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Реагенты для </w:t>
            </w:r>
            <w:proofErr w:type="spellStart"/>
            <w:r w:rsidRPr="001C35A2">
              <w:rPr>
                <w:sz w:val="16"/>
                <w:szCs w:val="16"/>
              </w:rPr>
              <w:t>генодиагностики</w:t>
            </w:r>
            <w:proofErr w:type="spellEnd"/>
            <w:r w:rsidRPr="001C35A2">
              <w:rPr>
                <w:sz w:val="16"/>
                <w:szCs w:val="16"/>
              </w:rPr>
              <w:t xml:space="preserve"> </w:t>
            </w:r>
            <w:proofErr w:type="spellStart"/>
            <w:r w:rsidRPr="001C35A2">
              <w:rPr>
                <w:sz w:val="16"/>
                <w:szCs w:val="16"/>
              </w:rPr>
              <w:t>онкогематологических</w:t>
            </w:r>
            <w:proofErr w:type="spellEnd"/>
            <w:r w:rsidRPr="001C35A2">
              <w:rPr>
                <w:sz w:val="16"/>
                <w:szCs w:val="16"/>
              </w:rPr>
              <w:t xml:space="preserve"> заболеваний: набор реагентов для выявления и дифференциации экспрессии химерного гена BCR-ABL1 (p190, p210, p230) (</w:t>
            </w:r>
            <w:proofErr w:type="spellStart"/>
            <w:r w:rsidRPr="001C35A2">
              <w:rPr>
                <w:sz w:val="16"/>
                <w:szCs w:val="16"/>
              </w:rPr>
              <w:t>geneMAP</w:t>
            </w:r>
            <w:proofErr w:type="spellEnd"/>
            <w:r w:rsidRPr="001C35A2">
              <w:rPr>
                <w:sz w:val="16"/>
                <w:szCs w:val="16"/>
              </w:rPr>
              <w:t xml:space="preserve"> BCR-ABL1 (p190, p210, p230) </w:t>
            </w:r>
            <w:proofErr w:type="spellStart"/>
            <w:r w:rsidRPr="001C35A2">
              <w:rPr>
                <w:sz w:val="16"/>
                <w:szCs w:val="16"/>
              </w:rPr>
              <w:t>Screening</w:t>
            </w:r>
            <w:proofErr w:type="spellEnd"/>
            <w:r w:rsidRPr="001C35A2">
              <w:rPr>
                <w:sz w:val="16"/>
                <w:szCs w:val="16"/>
              </w:rPr>
              <w:t xml:space="preserve"> Kit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5110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276" w:type="dxa"/>
            <w:vAlign w:val="center"/>
          </w:tcPr>
          <w:p w14:paraId="17DA5E48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240</w:t>
            </w:r>
          </w:p>
        </w:tc>
      </w:tr>
    </w:tbl>
    <w:p w14:paraId="07765D1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2DDF26D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1.Реагенты</w:t>
      </w:r>
      <w:proofErr w:type="gramEnd"/>
      <w:r w:rsidRPr="001C35A2">
        <w:rPr>
          <w:sz w:val="16"/>
          <w:szCs w:val="16"/>
        </w:rPr>
        <w:t xml:space="preserve"> для выявления </w:t>
      </w:r>
      <w:proofErr w:type="spellStart"/>
      <w:r w:rsidRPr="001C35A2">
        <w:rPr>
          <w:sz w:val="16"/>
          <w:szCs w:val="16"/>
        </w:rPr>
        <w:t>выявления</w:t>
      </w:r>
      <w:proofErr w:type="spellEnd"/>
      <w:r w:rsidRPr="001C35A2">
        <w:rPr>
          <w:sz w:val="16"/>
          <w:szCs w:val="16"/>
        </w:rPr>
        <w:t xml:space="preserve"> и определения уровня экспрессии химерных генов</w:t>
      </w:r>
    </w:p>
    <w:p w14:paraId="77AA2CD7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2.2. Закупаемые реагенты должны быть адаптированы к имеющемуся в лаборатории оборудованию (амплификаторы с детекцией в режиме «реального времени» CFX-96, </w:t>
      </w:r>
      <w:proofErr w:type="spellStart"/>
      <w:r w:rsidRPr="001C35A2">
        <w:rPr>
          <w:sz w:val="16"/>
          <w:szCs w:val="16"/>
        </w:rPr>
        <w:t>Bio-Rad</w:t>
      </w:r>
      <w:proofErr w:type="spellEnd"/>
      <w:r w:rsidRPr="001C35A2">
        <w:rPr>
          <w:sz w:val="16"/>
          <w:szCs w:val="16"/>
        </w:rPr>
        <w:t>) с указанием в Инструкции Пользователя условий проведения амплификации на данном оборудовании, примеров получаемых результатов и возможных ошибок (подтвердить документально).</w:t>
      </w:r>
    </w:p>
    <w:p w14:paraId="56872DDD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</w:t>
      </w:r>
      <w:proofErr w:type="gramStart"/>
      <w:r w:rsidRPr="001C35A2">
        <w:rPr>
          <w:sz w:val="16"/>
          <w:szCs w:val="16"/>
        </w:rPr>
        <w:t>3.</w:t>
      </w:r>
      <w:r w:rsidRPr="001C35A2">
        <w:rPr>
          <w:bCs/>
          <w:sz w:val="16"/>
          <w:szCs w:val="16"/>
        </w:rPr>
        <w:t>Наличие</w:t>
      </w:r>
      <w:proofErr w:type="gramEnd"/>
      <w:r w:rsidRPr="001C35A2">
        <w:rPr>
          <w:bCs/>
          <w:sz w:val="16"/>
          <w:szCs w:val="16"/>
        </w:rPr>
        <w:t xml:space="preserve"> полного комплекта ингредиентов для проведения исследований в соответствии с инструкцией (предобработка биологического материала, реагенты для экстракции РНК/ДНК, амплификации, контролей).</w:t>
      </w:r>
    </w:p>
    <w:p w14:paraId="1AF75792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2.4.Методика экстракции ДНК должна проводиться с использованием оборудования имеющегося у заказчика: термостата или </w:t>
      </w:r>
      <w:proofErr w:type="spellStart"/>
      <w:r w:rsidRPr="001C35A2">
        <w:rPr>
          <w:sz w:val="16"/>
          <w:szCs w:val="16"/>
        </w:rPr>
        <w:t>термошейкера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>» объёмом 1,5мл или 2мл от 25 до 100 С; магнитного штатива для выделения нуклеиновых кислот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 xml:space="preserve">» объёмом 1,5мл или 2мл; </w:t>
      </w:r>
      <w:proofErr w:type="spellStart"/>
      <w:r w:rsidRPr="001C35A2">
        <w:rPr>
          <w:sz w:val="16"/>
          <w:szCs w:val="16"/>
        </w:rPr>
        <w:t>микроцентрифуги</w:t>
      </w:r>
      <w:proofErr w:type="spellEnd"/>
      <w:r w:rsidRPr="001C35A2">
        <w:rPr>
          <w:sz w:val="16"/>
          <w:szCs w:val="16"/>
        </w:rPr>
        <w:t xml:space="preserve"> для пробирок типа «</w:t>
      </w:r>
      <w:proofErr w:type="spellStart"/>
      <w:r w:rsidRPr="001C35A2">
        <w:rPr>
          <w:sz w:val="16"/>
          <w:szCs w:val="16"/>
        </w:rPr>
        <w:t>Эппендорф</w:t>
      </w:r>
      <w:proofErr w:type="spellEnd"/>
      <w:r w:rsidRPr="001C35A2">
        <w:rPr>
          <w:sz w:val="16"/>
          <w:szCs w:val="16"/>
        </w:rPr>
        <w:t>» объёмом 1,5мл или 2мл и не должна требовать применения оборудования не имеющегося у заказчика.</w:t>
      </w:r>
    </w:p>
    <w:p w14:paraId="1DE73F2D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4B6F7198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0D65C2AB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13E9C38F" w14:textId="77777777" w:rsidR="001C35A2" w:rsidRPr="001C35A2" w:rsidRDefault="001C35A2" w:rsidP="001C35A2">
      <w:pPr>
        <w:rPr>
          <w:b/>
          <w:sz w:val="16"/>
          <w:szCs w:val="16"/>
        </w:rPr>
      </w:pPr>
      <w:bookmarkStart w:id="14" w:name="_Hlk238459495"/>
      <w:r w:rsidRPr="001C35A2">
        <w:rPr>
          <w:b/>
          <w:sz w:val="16"/>
          <w:szCs w:val="16"/>
        </w:rPr>
        <w:t>Лот№528 Комплект реагентов для очистки (экстракции) ДНК\</w:t>
      </w:r>
      <w:proofErr w:type="gramStart"/>
      <w:r w:rsidRPr="001C35A2">
        <w:rPr>
          <w:b/>
          <w:sz w:val="16"/>
          <w:szCs w:val="16"/>
        </w:rPr>
        <w:t>РНК  в</w:t>
      </w:r>
      <w:proofErr w:type="gramEnd"/>
      <w:r w:rsidRPr="001C35A2">
        <w:rPr>
          <w:b/>
          <w:sz w:val="16"/>
          <w:szCs w:val="16"/>
        </w:rPr>
        <w:t xml:space="preserve"> клиническом материале (мазки ,соскобы и отделяемое слизистых оболочек респираторного и пищеварительного трактов ,а также биологических жидкостей ( слюна, моча, отделяемое </w:t>
      </w:r>
      <w:proofErr w:type="spellStart"/>
      <w:r w:rsidRPr="001C35A2">
        <w:rPr>
          <w:b/>
          <w:sz w:val="16"/>
          <w:szCs w:val="16"/>
        </w:rPr>
        <w:t>коньюнктивы</w:t>
      </w:r>
      <w:proofErr w:type="spellEnd"/>
      <w:r w:rsidRPr="001C35A2">
        <w:rPr>
          <w:b/>
          <w:sz w:val="16"/>
          <w:szCs w:val="16"/>
        </w:rPr>
        <w:t xml:space="preserve">, плазма, сыворотка ,ликвор, плевральной ,синовиальной, БАЛ), фекалий. проб из ОСОЧ) </w:t>
      </w:r>
    </w:p>
    <w:bookmarkEnd w:id="14"/>
    <w:p w14:paraId="0A00099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945"/>
        <w:gridCol w:w="1418"/>
        <w:gridCol w:w="1134"/>
      </w:tblGrid>
      <w:tr w:rsidR="001C35A2" w:rsidRPr="001C35A2" w14:paraId="6454D77D" w14:textId="77777777" w:rsidTr="000E0EC7">
        <w:tc>
          <w:tcPr>
            <w:tcW w:w="568" w:type="dxa"/>
          </w:tcPr>
          <w:p w14:paraId="3E7C81A7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945" w:type="dxa"/>
          </w:tcPr>
          <w:p w14:paraId="4986CC6B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18" w:type="dxa"/>
          </w:tcPr>
          <w:p w14:paraId="535CFC2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4" w:type="dxa"/>
          </w:tcPr>
          <w:p w14:paraId="3142A23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6C1644F3" w14:textId="77777777" w:rsidTr="000E0EC7">
        <w:trPr>
          <w:trHeight w:val="996"/>
        </w:trPr>
        <w:tc>
          <w:tcPr>
            <w:tcW w:w="568" w:type="dxa"/>
          </w:tcPr>
          <w:p w14:paraId="25DBBE43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945" w:type="dxa"/>
          </w:tcPr>
          <w:p w14:paraId="7A1EE0BC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Комплект реагентов для очистки (экстракции) ДНК\РНК  в клиническом материале (мазки , соскобы и отделяемое слизистых оболочек респираторного и пищеварительного трактов ,а также биологических жидкостей (слюна, моча, отделяемое </w:t>
            </w:r>
            <w:proofErr w:type="spellStart"/>
            <w:r w:rsidRPr="001C35A2">
              <w:rPr>
                <w:sz w:val="16"/>
                <w:szCs w:val="16"/>
              </w:rPr>
              <w:t>коньюнктивы</w:t>
            </w:r>
            <w:proofErr w:type="spellEnd"/>
            <w:r w:rsidRPr="001C35A2">
              <w:rPr>
                <w:sz w:val="16"/>
                <w:szCs w:val="16"/>
              </w:rPr>
              <w:t xml:space="preserve">, плазма, сыворотка ,ликвор, плевральной, синовиальной, БАЛ), фекалий, проб из ОСОЧ) для последующего исследования методами  ПЦР, ОТ-ПЦР, в том числе с детекцией результатов  в режиме реального времени.  </w:t>
            </w:r>
          </w:p>
        </w:tc>
        <w:tc>
          <w:tcPr>
            <w:tcW w:w="1418" w:type="dxa"/>
          </w:tcPr>
          <w:p w14:paraId="0DA088AE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исследование</w:t>
            </w:r>
          </w:p>
        </w:tc>
        <w:tc>
          <w:tcPr>
            <w:tcW w:w="1134" w:type="dxa"/>
          </w:tcPr>
          <w:p w14:paraId="62A842C4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500</w:t>
            </w:r>
          </w:p>
        </w:tc>
      </w:tr>
    </w:tbl>
    <w:p w14:paraId="2D5FFFC3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6E39B7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2.1 возможность экстракции в </w:t>
      </w:r>
      <w:proofErr w:type="gramStart"/>
      <w:r w:rsidRPr="001C35A2">
        <w:rPr>
          <w:sz w:val="16"/>
          <w:szCs w:val="16"/>
        </w:rPr>
        <w:t>биологическом  материале</w:t>
      </w:r>
      <w:proofErr w:type="gramEnd"/>
      <w:r w:rsidRPr="001C35A2">
        <w:rPr>
          <w:sz w:val="16"/>
          <w:szCs w:val="16"/>
        </w:rPr>
        <w:t xml:space="preserve"> (мазки ,соскобы и отделяемое слизистых оболочек респираторного и пищеварительного трактов, а также биологических жидкостей ( слюна, моча, отделяемое </w:t>
      </w:r>
      <w:proofErr w:type="spellStart"/>
      <w:r w:rsidRPr="001C35A2">
        <w:rPr>
          <w:sz w:val="16"/>
          <w:szCs w:val="16"/>
        </w:rPr>
        <w:t>коньюнктивы</w:t>
      </w:r>
      <w:proofErr w:type="spellEnd"/>
      <w:r w:rsidRPr="001C35A2">
        <w:rPr>
          <w:sz w:val="16"/>
          <w:szCs w:val="16"/>
        </w:rPr>
        <w:t xml:space="preserve">, плазма, сыворотка, ликвор, </w:t>
      </w:r>
      <w:r w:rsidRPr="001C35A2">
        <w:rPr>
          <w:sz w:val="16"/>
          <w:szCs w:val="16"/>
        </w:rPr>
        <w:lastRenderedPageBreak/>
        <w:t>плевральной, синовиальной, БАЛ), фекалий, проб из ОСОЧ) ) должно быть подтверждено документально (например, инструкция к реагенту).</w:t>
      </w:r>
    </w:p>
    <w:p w14:paraId="74CF9325" w14:textId="77777777" w:rsidR="001C35A2" w:rsidRPr="001C35A2" w:rsidRDefault="001C35A2" w:rsidP="001C35A2">
      <w:pPr>
        <w:rPr>
          <w:bCs/>
          <w:sz w:val="16"/>
          <w:szCs w:val="16"/>
        </w:rPr>
      </w:pPr>
      <w:r w:rsidRPr="001C35A2">
        <w:rPr>
          <w:bCs/>
          <w:sz w:val="16"/>
          <w:szCs w:val="16"/>
        </w:rPr>
        <w:t xml:space="preserve">2.2 </w:t>
      </w:r>
      <w:r w:rsidRPr="001C35A2">
        <w:rPr>
          <w:sz w:val="16"/>
          <w:szCs w:val="16"/>
        </w:rPr>
        <w:t>в предложении необходимо предоставить инструкции по применению на русском языке</w:t>
      </w:r>
    </w:p>
    <w:p w14:paraId="5A4CE2C2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sz w:val="16"/>
          <w:szCs w:val="16"/>
        </w:rPr>
        <w:t xml:space="preserve">2.3. гарантийное письмо об оказании Заказчику квалификационной методической и технической помощи для адекватного функционирования </w:t>
      </w:r>
    </w:p>
    <w:p w14:paraId="52A4111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7B311079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2451DFBB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7400C074" w14:textId="77777777" w:rsidR="001C35A2" w:rsidRPr="001C35A2" w:rsidRDefault="001C35A2" w:rsidP="001C35A2">
      <w:pPr>
        <w:rPr>
          <w:b/>
          <w:sz w:val="16"/>
          <w:szCs w:val="16"/>
        </w:rPr>
      </w:pPr>
      <w:bookmarkStart w:id="15" w:name="_Hlk238459537"/>
      <w:r w:rsidRPr="001C35A2">
        <w:rPr>
          <w:b/>
          <w:sz w:val="16"/>
          <w:szCs w:val="16"/>
        </w:rPr>
        <w:t xml:space="preserve">Лот№529 </w:t>
      </w:r>
      <w:proofErr w:type="spellStart"/>
      <w:r w:rsidRPr="001C35A2">
        <w:rPr>
          <w:b/>
          <w:sz w:val="16"/>
          <w:szCs w:val="16"/>
        </w:rPr>
        <w:t>Гемолитик</w:t>
      </w:r>
      <w:proofErr w:type="spellEnd"/>
      <w:r w:rsidRPr="001C35A2">
        <w:rPr>
          <w:b/>
          <w:sz w:val="16"/>
          <w:szCs w:val="16"/>
        </w:rPr>
        <w:t xml:space="preserve">-реагент для селективного лизиса эритроцитов крови при </w:t>
      </w:r>
      <w:proofErr w:type="gramStart"/>
      <w:r w:rsidRPr="001C35A2">
        <w:rPr>
          <w:b/>
          <w:sz w:val="16"/>
          <w:szCs w:val="16"/>
        </w:rPr>
        <w:t>предобработке  клинического</w:t>
      </w:r>
      <w:proofErr w:type="gramEnd"/>
      <w:r w:rsidRPr="001C35A2">
        <w:rPr>
          <w:b/>
          <w:sz w:val="16"/>
          <w:szCs w:val="16"/>
        </w:rPr>
        <w:t xml:space="preserve"> материала(цельной пуповинной и периферической крови)</w:t>
      </w:r>
    </w:p>
    <w:bookmarkEnd w:id="15"/>
    <w:p w14:paraId="5BE412D5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945"/>
        <w:gridCol w:w="1418"/>
        <w:gridCol w:w="1134"/>
      </w:tblGrid>
      <w:tr w:rsidR="001C35A2" w:rsidRPr="001C35A2" w14:paraId="1DE846D8" w14:textId="77777777" w:rsidTr="000E0EC7">
        <w:tc>
          <w:tcPr>
            <w:tcW w:w="568" w:type="dxa"/>
          </w:tcPr>
          <w:p w14:paraId="57B3566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945" w:type="dxa"/>
          </w:tcPr>
          <w:p w14:paraId="1606DC9A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18" w:type="dxa"/>
          </w:tcPr>
          <w:p w14:paraId="2049CD5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4" w:type="dxa"/>
          </w:tcPr>
          <w:p w14:paraId="4A579B29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21D05A8D" w14:textId="77777777" w:rsidTr="000E0EC7">
        <w:trPr>
          <w:trHeight w:val="375"/>
        </w:trPr>
        <w:tc>
          <w:tcPr>
            <w:tcW w:w="568" w:type="dxa"/>
          </w:tcPr>
          <w:p w14:paraId="72F282DD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945" w:type="dxa"/>
          </w:tcPr>
          <w:p w14:paraId="5C93538A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proofErr w:type="spellStart"/>
            <w:r w:rsidRPr="001C35A2">
              <w:rPr>
                <w:sz w:val="16"/>
                <w:szCs w:val="16"/>
              </w:rPr>
              <w:t>Гемолитик</w:t>
            </w:r>
            <w:proofErr w:type="spellEnd"/>
            <w:r w:rsidRPr="001C35A2">
              <w:rPr>
                <w:sz w:val="16"/>
                <w:szCs w:val="16"/>
              </w:rPr>
              <w:t xml:space="preserve">-реагент для селективного лизиса эритроцитов крови при </w:t>
            </w:r>
            <w:proofErr w:type="gramStart"/>
            <w:r w:rsidRPr="001C35A2">
              <w:rPr>
                <w:sz w:val="16"/>
                <w:szCs w:val="16"/>
              </w:rPr>
              <w:t>предобработке  клинического</w:t>
            </w:r>
            <w:proofErr w:type="gramEnd"/>
            <w:r w:rsidRPr="001C35A2">
              <w:rPr>
                <w:sz w:val="16"/>
                <w:szCs w:val="16"/>
              </w:rPr>
              <w:t xml:space="preserve"> материала(цельной пуповинной и периферической крови)</w:t>
            </w:r>
          </w:p>
        </w:tc>
        <w:tc>
          <w:tcPr>
            <w:tcW w:w="1418" w:type="dxa"/>
          </w:tcPr>
          <w:p w14:paraId="1AF8CDB2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флаконов</w:t>
            </w:r>
          </w:p>
        </w:tc>
        <w:tc>
          <w:tcPr>
            <w:tcW w:w="1134" w:type="dxa"/>
          </w:tcPr>
          <w:p w14:paraId="55F7E31B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10</w:t>
            </w:r>
          </w:p>
        </w:tc>
      </w:tr>
    </w:tbl>
    <w:p w14:paraId="512EA199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04FA4446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2.1 реагент для селективного лизиса эритроцитов крови при </w:t>
      </w:r>
      <w:proofErr w:type="gramStart"/>
      <w:r w:rsidRPr="001C35A2">
        <w:rPr>
          <w:sz w:val="16"/>
          <w:szCs w:val="16"/>
        </w:rPr>
        <w:t>предобработке  клинического</w:t>
      </w:r>
      <w:proofErr w:type="gramEnd"/>
      <w:r w:rsidRPr="001C35A2">
        <w:rPr>
          <w:sz w:val="16"/>
          <w:szCs w:val="16"/>
        </w:rPr>
        <w:t xml:space="preserve"> материала(цельной пуповинной и периферической крови)</w:t>
      </w:r>
    </w:p>
    <w:p w14:paraId="1019F52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2.2. для</w:t>
      </w:r>
      <w:r w:rsidRPr="001C35A2">
        <w:rPr>
          <w:b/>
          <w:bCs/>
          <w:sz w:val="16"/>
          <w:szCs w:val="16"/>
        </w:rPr>
        <w:t xml:space="preserve"> </w:t>
      </w:r>
      <w:r w:rsidRPr="001C35A2">
        <w:rPr>
          <w:sz w:val="16"/>
          <w:szCs w:val="16"/>
        </w:rPr>
        <w:t xml:space="preserve">клинического </w:t>
      </w:r>
      <w:proofErr w:type="gramStart"/>
      <w:r w:rsidRPr="001C35A2">
        <w:rPr>
          <w:sz w:val="16"/>
          <w:szCs w:val="16"/>
        </w:rPr>
        <w:t>материала(</w:t>
      </w:r>
      <w:proofErr w:type="gramEnd"/>
      <w:r w:rsidRPr="001C35A2">
        <w:rPr>
          <w:sz w:val="16"/>
          <w:szCs w:val="16"/>
        </w:rPr>
        <w:t>цельной пуповинной и периферической крови)</w:t>
      </w:r>
    </w:p>
    <w:p w14:paraId="4EDF2DE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2.3. из расчета 1флакон - 100мл (100 тестов). </w:t>
      </w:r>
    </w:p>
    <w:p w14:paraId="62F0514D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386BF022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1FE8172E" w14:textId="77777777" w:rsidR="001C35A2" w:rsidRPr="001C35A2" w:rsidRDefault="001C35A2" w:rsidP="001C35A2">
      <w:pPr>
        <w:rPr>
          <w:b/>
          <w:sz w:val="16"/>
          <w:szCs w:val="16"/>
        </w:rPr>
      </w:pPr>
    </w:p>
    <w:p w14:paraId="25CDF67C" w14:textId="77777777" w:rsidR="001C35A2" w:rsidRPr="001C35A2" w:rsidRDefault="001C35A2" w:rsidP="001C35A2">
      <w:pPr>
        <w:rPr>
          <w:b/>
          <w:sz w:val="16"/>
          <w:szCs w:val="16"/>
        </w:rPr>
      </w:pPr>
      <w:bookmarkStart w:id="16" w:name="_Hlk238459545"/>
      <w:r w:rsidRPr="001C35A2">
        <w:rPr>
          <w:b/>
          <w:sz w:val="16"/>
          <w:szCs w:val="16"/>
        </w:rPr>
        <w:t>Лот№530 ТЕ-буфер для ПЦР диагностики</w:t>
      </w:r>
    </w:p>
    <w:bookmarkEnd w:id="16"/>
    <w:p w14:paraId="6975C46B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1.Состав (комплектация) медицинских изделий: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945"/>
        <w:gridCol w:w="1418"/>
        <w:gridCol w:w="1134"/>
      </w:tblGrid>
      <w:tr w:rsidR="001C35A2" w:rsidRPr="001C35A2" w14:paraId="7207CEE0" w14:textId="77777777" w:rsidTr="000E0EC7">
        <w:tc>
          <w:tcPr>
            <w:tcW w:w="568" w:type="dxa"/>
          </w:tcPr>
          <w:p w14:paraId="65FD20C0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№ п/п</w:t>
            </w:r>
          </w:p>
        </w:tc>
        <w:tc>
          <w:tcPr>
            <w:tcW w:w="6945" w:type="dxa"/>
          </w:tcPr>
          <w:p w14:paraId="3ADE4476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18" w:type="dxa"/>
          </w:tcPr>
          <w:p w14:paraId="7BF52D1E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134" w:type="dxa"/>
          </w:tcPr>
          <w:p w14:paraId="07D0D85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Количество</w:t>
            </w:r>
          </w:p>
        </w:tc>
      </w:tr>
      <w:tr w:rsidR="001C35A2" w:rsidRPr="001C35A2" w14:paraId="24F2A978" w14:textId="77777777" w:rsidTr="000E0EC7">
        <w:trPr>
          <w:trHeight w:val="403"/>
        </w:trPr>
        <w:tc>
          <w:tcPr>
            <w:tcW w:w="568" w:type="dxa"/>
          </w:tcPr>
          <w:p w14:paraId="309868B4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1</w:t>
            </w:r>
          </w:p>
        </w:tc>
        <w:tc>
          <w:tcPr>
            <w:tcW w:w="6945" w:type="dxa"/>
          </w:tcPr>
          <w:p w14:paraId="61F588A5" w14:textId="77777777" w:rsidR="001C35A2" w:rsidRPr="001C35A2" w:rsidRDefault="001C35A2" w:rsidP="001C35A2">
            <w:pPr>
              <w:rPr>
                <w:sz w:val="16"/>
                <w:szCs w:val="16"/>
              </w:rPr>
            </w:pPr>
            <w:r w:rsidRPr="001C35A2">
              <w:rPr>
                <w:sz w:val="16"/>
                <w:szCs w:val="16"/>
              </w:rPr>
              <w:t>ТЕ-буфер для ПЦР диагностики</w:t>
            </w:r>
          </w:p>
        </w:tc>
        <w:tc>
          <w:tcPr>
            <w:tcW w:w="1418" w:type="dxa"/>
          </w:tcPr>
          <w:p w14:paraId="2388182E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пробирок</w:t>
            </w:r>
          </w:p>
        </w:tc>
        <w:tc>
          <w:tcPr>
            <w:tcW w:w="1134" w:type="dxa"/>
          </w:tcPr>
          <w:p w14:paraId="37146851" w14:textId="77777777" w:rsidR="001C35A2" w:rsidRPr="001C35A2" w:rsidRDefault="001C35A2" w:rsidP="001C35A2">
            <w:pPr>
              <w:rPr>
                <w:bCs/>
                <w:sz w:val="16"/>
                <w:szCs w:val="16"/>
              </w:rPr>
            </w:pPr>
            <w:r w:rsidRPr="001C35A2">
              <w:rPr>
                <w:bCs/>
                <w:sz w:val="16"/>
                <w:szCs w:val="16"/>
              </w:rPr>
              <w:t>2000</w:t>
            </w:r>
          </w:p>
        </w:tc>
      </w:tr>
    </w:tbl>
    <w:p w14:paraId="0C5C235C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45C52DD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bCs/>
          <w:sz w:val="16"/>
          <w:szCs w:val="16"/>
        </w:rPr>
        <w:t xml:space="preserve">2.1 </w:t>
      </w:r>
      <w:r w:rsidRPr="001C35A2">
        <w:rPr>
          <w:sz w:val="16"/>
          <w:szCs w:val="16"/>
        </w:rPr>
        <w:t>В предложении необходимо предоставить инструкции по применению на русском языке</w:t>
      </w:r>
    </w:p>
    <w:p w14:paraId="387BFAB4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 xml:space="preserve">2.2 Из расчета 1 пробирка – 0,5 мл ТЕ буфера </w:t>
      </w:r>
    </w:p>
    <w:p w14:paraId="074D9952" w14:textId="77777777" w:rsidR="001C35A2" w:rsidRPr="001C35A2" w:rsidRDefault="001C35A2" w:rsidP="001C35A2">
      <w:pPr>
        <w:rPr>
          <w:sz w:val="16"/>
          <w:szCs w:val="16"/>
        </w:rPr>
      </w:pPr>
      <w:r w:rsidRPr="001C35A2">
        <w:rPr>
          <w:sz w:val="16"/>
          <w:szCs w:val="16"/>
        </w:rPr>
        <w:t>3. Требования, предъявляемые к качеству товара, гарантийному сроку (годности, стерильности):</w:t>
      </w:r>
    </w:p>
    <w:p w14:paraId="46FF8EAB" w14:textId="77777777" w:rsidR="001C35A2" w:rsidRPr="001C35A2" w:rsidRDefault="001C35A2" w:rsidP="001C35A2">
      <w:pPr>
        <w:rPr>
          <w:b/>
          <w:sz w:val="16"/>
          <w:szCs w:val="16"/>
        </w:rPr>
      </w:pPr>
      <w:r w:rsidRPr="001C35A2">
        <w:rPr>
          <w:sz w:val="16"/>
          <w:szCs w:val="16"/>
        </w:rPr>
        <w:t>3.1. срок годности с момента поставки - не менее 60% от срока годности, установленного производителем</w:t>
      </w:r>
    </w:p>
    <w:p w14:paraId="484A83B8" w14:textId="77777777" w:rsidR="00AB7D65" w:rsidRPr="001C35A2" w:rsidRDefault="00AB7D65" w:rsidP="001C35A2">
      <w:pPr>
        <w:rPr>
          <w:sz w:val="16"/>
          <w:szCs w:val="16"/>
        </w:rPr>
      </w:pPr>
    </w:p>
    <w:sectPr w:rsidR="00AB7D65" w:rsidRPr="001C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5"/>
    <w:rsid w:val="001C031A"/>
    <w:rsid w:val="001C35A2"/>
    <w:rsid w:val="007E625A"/>
    <w:rsid w:val="008450B7"/>
    <w:rsid w:val="008739ED"/>
    <w:rsid w:val="00A65355"/>
    <w:rsid w:val="00A9505C"/>
    <w:rsid w:val="00A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0844"/>
  <w15:chartTrackingRefBased/>
  <w15:docId w15:val="{DE1979E3-8F6F-495B-8381-E242EA6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6697</Words>
  <Characters>38175</Characters>
  <Application>Microsoft Office Word</Application>
  <DocSecurity>0</DocSecurity>
  <Lines>318</Lines>
  <Paragraphs>89</Paragraphs>
  <ScaleCrop>false</ScaleCrop>
  <Company/>
  <LinksUpToDate>false</LinksUpToDate>
  <CharactersWithSpaces>44783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8</cp:revision>
  <dcterms:created xsi:type="dcterms:W3CDTF">2026-08-21T06:55:00Z</dcterms:created>
  <dcterms:modified xsi:type="dcterms:W3CDTF">2026-08-24T07:35:00Z</dcterms:modified>
</cp:coreProperties>
</file>