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6F3A77" w:rsidRDefault="006F3A77" w:rsidP="00A53F44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>
        <w:rPr>
          <w:bCs/>
          <w:spacing w:val="3"/>
          <w:sz w:val="22"/>
          <w:szCs w:val="22"/>
        </w:rPr>
        <w:t xml:space="preserve">Медицинские изделия </w:t>
      </w:r>
      <w:r w:rsidR="00727191" w:rsidRPr="00A53F44">
        <w:rPr>
          <w:bCs/>
          <w:spacing w:val="3"/>
          <w:sz w:val="22"/>
          <w:szCs w:val="22"/>
        </w:rPr>
        <w:t xml:space="preserve">для проведения </w:t>
      </w:r>
      <w:r w:rsidRPr="00A53F44">
        <w:rPr>
          <w:sz w:val="22"/>
          <w:szCs w:val="22"/>
        </w:rPr>
        <w:t>гематологическ</w:t>
      </w:r>
      <w:r>
        <w:rPr>
          <w:sz w:val="22"/>
          <w:szCs w:val="22"/>
        </w:rPr>
        <w:t>их</w:t>
      </w:r>
      <w:r w:rsidRPr="00A53F44">
        <w:rPr>
          <w:sz w:val="22"/>
          <w:szCs w:val="22"/>
        </w:rPr>
        <w:t xml:space="preserve"> </w:t>
      </w:r>
      <w:r w:rsidR="00727191" w:rsidRPr="00A53F44">
        <w:rPr>
          <w:bCs/>
          <w:spacing w:val="3"/>
          <w:sz w:val="22"/>
          <w:szCs w:val="22"/>
        </w:rPr>
        <w:t xml:space="preserve">исследований </w:t>
      </w:r>
    </w:p>
    <w:p w:rsidR="006F3A77" w:rsidRPr="006527CF" w:rsidRDefault="006F3A77" w:rsidP="00A53F4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:rsidR="0011117C" w:rsidRPr="00A53F44" w:rsidRDefault="0011117C" w:rsidP="0011117C">
      <w:pPr>
        <w:contextualSpacing/>
        <w:jc w:val="center"/>
        <w:rPr>
          <w:color w:val="000000"/>
          <w:sz w:val="22"/>
          <w:szCs w:val="22"/>
        </w:rPr>
      </w:pPr>
      <w:r w:rsidRPr="00A53F4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4F1" w:rsidRPr="006F3A77" w:rsidRDefault="006F3A77" w:rsidP="006F3A77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>
              <w:rPr>
                <w:bCs/>
                <w:spacing w:val="3"/>
                <w:sz w:val="22"/>
                <w:szCs w:val="22"/>
              </w:rPr>
              <w:t xml:space="preserve">Медицинские изделия </w:t>
            </w:r>
            <w:r w:rsidRPr="00A53F44">
              <w:rPr>
                <w:bCs/>
                <w:spacing w:val="3"/>
                <w:sz w:val="22"/>
                <w:szCs w:val="22"/>
              </w:rPr>
              <w:t xml:space="preserve">для проведения </w:t>
            </w:r>
            <w:r w:rsidRPr="00A53F44">
              <w:rPr>
                <w:sz w:val="22"/>
                <w:szCs w:val="22"/>
              </w:rPr>
              <w:t>гематологическ</w:t>
            </w:r>
            <w:r>
              <w:rPr>
                <w:sz w:val="22"/>
                <w:szCs w:val="22"/>
              </w:rPr>
              <w:t>их</w:t>
            </w:r>
            <w:r w:rsidRPr="00A53F44">
              <w:rPr>
                <w:sz w:val="22"/>
                <w:szCs w:val="22"/>
              </w:rPr>
              <w:t xml:space="preserve"> </w:t>
            </w:r>
            <w:r w:rsidRPr="00A53F44">
              <w:rPr>
                <w:bCs/>
                <w:spacing w:val="3"/>
                <w:sz w:val="22"/>
                <w:szCs w:val="22"/>
              </w:rPr>
              <w:t xml:space="preserve">исследований 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727191" w:rsidP="0011117C">
            <w:pPr>
              <w:pStyle w:val="a9"/>
              <w:rPr>
                <w:sz w:val="22"/>
                <w:szCs w:val="22"/>
              </w:rPr>
            </w:pPr>
            <w:r w:rsidRPr="00A53F44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043C12" w:rsidRDefault="0011117C" w:rsidP="005E07B3">
            <w:pPr>
              <w:contextualSpacing/>
              <w:rPr>
                <w:color w:val="000000"/>
              </w:rPr>
            </w:pPr>
            <w:r w:rsidRPr="00043C12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432797" w:rsidRDefault="0046005E" w:rsidP="006527CF">
            <w:pPr>
              <w:contextualSpacing/>
            </w:pPr>
            <w:r w:rsidRPr="00432797">
              <w:rPr>
                <w:sz w:val="22"/>
                <w:szCs w:val="22"/>
              </w:rPr>
              <w:t xml:space="preserve">2 </w:t>
            </w:r>
            <w:proofErr w:type="spellStart"/>
            <w:r w:rsidRPr="00432797">
              <w:rPr>
                <w:sz w:val="22"/>
                <w:szCs w:val="22"/>
              </w:rPr>
              <w:t>усл.</w:t>
            </w:r>
            <w:r w:rsidR="00043C12" w:rsidRPr="00432797">
              <w:rPr>
                <w:sz w:val="22"/>
                <w:szCs w:val="22"/>
              </w:rPr>
              <w:t>ед</w:t>
            </w:r>
            <w:proofErr w:type="spellEnd"/>
            <w:r w:rsidR="00043C12" w:rsidRPr="00432797">
              <w:rPr>
                <w:sz w:val="22"/>
                <w:szCs w:val="22"/>
              </w:rPr>
              <w:t>.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4B50BF" w:rsidRDefault="004B50BF" w:rsidP="004B50BF">
            <w:pPr>
              <w:contextualSpacing/>
              <w:rPr>
                <w:sz w:val="22"/>
                <w:szCs w:val="22"/>
              </w:rPr>
            </w:pPr>
            <w:r w:rsidRPr="004B50BF">
              <w:rPr>
                <w:sz w:val="22"/>
                <w:szCs w:val="22"/>
              </w:rPr>
              <w:t>4977070,35 руб.</w:t>
            </w:r>
          </w:p>
        </w:tc>
      </w:tr>
      <w:tr w:rsidR="0011117C" w:rsidRPr="00A53F44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A53F44" w:rsidRDefault="0011117C" w:rsidP="005E07B3">
            <w:pPr>
              <w:contextualSpacing/>
              <w:rPr>
                <w:color w:val="000000"/>
              </w:rPr>
            </w:pPr>
            <w:proofErr w:type="spellStart"/>
            <w:r w:rsidRPr="00A53F44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A53F4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3BC" w:rsidRPr="004D73BC" w:rsidRDefault="004D73BC" w:rsidP="006F3A77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D73B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6F3A77" w:rsidRPr="000C3023" w:rsidRDefault="006F3A77" w:rsidP="006F3A77">
            <w:pPr>
              <w:rPr>
                <w:sz w:val="18"/>
                <w:szCs w:val="18"/>
              </w:rPr>
            </w:pPr>
            <w:r w:rsidRPr="000C3023">
              <w:rPr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D72B43">
              <w:rPr>
                <w:sz w:val="18"/>
                <w:szCs w:val="18"/>
              </w:rPr>
              <w:t>700085042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72B43">
              <w:rPr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D72B43">
              <w:rPr>
                <w:sz w:val="18"/>
                <w:szCs w:val="18"/>
                <w:shd w:val="clear" w:color="auto" w:fill="FFFFFF"/>
              </w:rPr>
              <w:t xml:space="preserve"> ЦРБ» </w:t>
            </w:r>
            <w:r w:rsidRPr="00D72B43">
              <w:rPr>
                <w:sz w:val="18"/>
                <w:szCs w:val="18"/>
              </w:rPr>
              <w:t>700102973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</w:rPr>
              <w:t>УЗ «</w:t>
            </w:r>
            <w:proofErr w:type="spellStart"/>
            <w:r w:rsidRPr="00D72B43">
              <w:rPr>
                <w:sz w:val="18"/>
                <w:szCs w:val="18"/>
              </w:rPr>
              <w:t>Костюковичская</w:t>
            </w:r>
            <w:proofErr w:type="spellEnd"/>
            <w:r w:rsidRPr="00D72B43">
              <w:rPr>
                <w:sz w:val="18"/>
                <w:szCs w:val="18"/>
              </w:rPr>
              <w:t xml:space="preserve"> ЦРБ» </w:t>
            </w:r>
            <w:r w:rsidRPr="00D72B43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6F3A77" w:rsidRPr="004D73BC" w:rsidRDefault="006F3A77" w:rsidP="006F3A77">
            <w:pPr>
              <w:rPr>
                <w:sz w:val="18"/>
                <w:szCs w:val="18"/>
              </w:rPr>
            </w:pPr>
            <w:r w:rsidRPr="004D73BC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4D73BC">
              <w:rPr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4D73BC">
              <w:rPr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72B43">
              <w:rPr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D72B43">
              <w:rPr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6F3A77" w:rsidRDefault="006F3A77" w:rsidP="006F3A77">
            <w:pPr>
              <w:rPr>
                <w:sz w:val="18"/>
                <w:szCs w:val="18"/>
                <w:shd w:val="clear" w:color="auto" w:fill="FFFFFF"/>
              </w:rPr>
            </w:pPr>
            <w:r w:rsidRPr="00D72B43">
              <w:rPr>
                <w:sz w:val="18"/>
                <w:szCs w:val="18"/>
              </w:rPr>
              <w:t xml:space="preserve">УЗ </w:t>
            </w:r>
            <w:r w:rsidRPr="00D72B43">
              <w:rPr>
                <w:sz w:val="18"/>
                <w:szCs w:val="18"/>
                <w:shd w:val="clear" w:color="auto" w:fill="FFFFFF"/>
              </w:rPr>
              <w:t>«</w:t>
            </w:r>
            <w:r w:rsidRPr="00D72B43">
              <w:rPr>
                <w:sz w:val="18"/>
                <w:szCs w:val="18"/>
              </w:rPr>
              <w:t>Могилевская центральная поликлиника</w:t>
            </w:r>
            <w:r w:rsidRPr="00D72B43">
              <w:rPr>
                <w:sz w:val="18"/>
                <w:szCs w:val="18"/>
                <w:shd w:val="clear" w:color="auto" w:fill="FFFFFF"/>
              </w:rPr>
              <w:t>»</w:t>
            </w:r>
            <w:r w:rsidRPr="00D72B43">
              <w:rPr>
                <w:sz w:val="18"/>
                <w:szCs w:val="18"/>
              </w:rPr>
              <w:t xml:space="preserve"> </w:t>
            </w:r>
            <w:r w:rsidRPr="00D72B43">
              <w:rPr>
                <w:sz w:val="18"/>
                <w:szCs w:val="18"/>
                <w:shd w:val="clear" w:color="auto" w:fill="FFFFFF"/>
              </w:rPr>
              <w:t>790295587</w:t>
            </w:r>
          </w:p>
          <w:p w:rsidR="000C3023" w:rsidRPr="00D72B43" w:rsidRDefault="000C3023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6F3A77" w:rsidRPr="00D72B43" w:rsidRDefault="006F3A77" w:rsidP="00043C12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6F3A77" w:rsidRPr="00D72B43" w:rsidRDefault="00613EAF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«Могилёвская поликлиника №</w:t>
            </w:r>
            <w:r w:rsidR="006F3A77" w:rsidRPr="00D72B43">
              <w:rPr>
                <w:sz w:val="18"/>
                <w:szCs w:val="18"/>
                <w:shd w:val="clear" w:color="auto" w:fill="FFFFFF"/>
              </w:rPr>
              <w:t>4» 791082462</w:t>
            </w:r>
          </w:p>
          <w:p w:rsidR="006F3A77" w:rsidRPr="00D72B43" w:rsidRDefault="006F3A77" w:rsidP="006F3A77">
            <w:pPr>
              <w:rPr>
                <w:sz w:val="18"/>
                <w:szCs w:val="18"/>
                <w:shd w:val="clear" w:color="auto" w:fill="FFFFFF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043C12" w:rsidRPr="00D72B43" w:rsidRDefault="00043C12" w:rsidP="00043C12">
            <w:pPr>
              <w:rPr>
                <w:sz w:val="18"/>
                <w:szCs w:val="18"/>
                <w:shd w:val="clear" w:color="auto" w:fill="FFFFFF"/>
              </w:rPr>
            </w:pPr>
            <w:r w:rsidRPr="00D72B43">
              <w:rPr>
                <w:sz w:val="18"/>
                <w:szCs w:val="18"/>
              </w:rPr>
              <w:t xml:space="preserve">УЗ «Могилевская поликлиника № 11» </w:t>
            </w:r>
            <w:r w:rsidRPr="00D72B43">
              <w:rPr>
                <w:sz w:val="18"/>
                <w:szCs w:val="18"/>
                <w:shd w:val="clear" w:color="auto" w:fill="FFFFFF"/>
              </w:rPr>
              <w:t>790321265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72B43">
              <w:rPr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72B43">
              <w:rPr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6F3A77" w:rsidRPr="00D72B43" w:rsidRDefault="006F3A77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72B43">
              <w:rPr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72B43">
              <w:rPr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</w:p>
          <w:p w:rsidR="00043C12" w:rsidRPr="00D72B43" w:rsidRDefault="00043C12" w:rsidP="00043C12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72B43">
              <w:rPr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72B43">
              <w:rPr>
                <w:sz w:val="18"/>
                <w:szCs w:val="18"/>
                <w:shd w:val="clear" w:color="auto" w:fill="FFFFFF"/>
              </w:rPr>
              <w:t xml:space="preserve"> городская поликлиника № 7» </w:t>
            </w:r>
            <w:r w:rsidRPr="00D72B43">
              <w:rPr>
                <w:sz w:val="18"/>
                <w:szCs w:val="18"/>
              </w:rPr>
              <w:t>790323837</w:t>
            </w:r>
          </w:p>
          <w:p w:rsidR="00556A24" w:rsidRPr="00D72B43" w:rsidRDefault="00043C12" w:rsidP="006F3A77">
            <w:pPr>
              <w:rPr>
                <w:sz w:val="18"/>
                <w:szCs w:val="18"/>
              </w:rPr>
            </w:pPr>
            <w:r w:rsidRPr="00D72B43">
              <w:rPr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11117C" w:rsidRPr="00A53F44" w:rsidRDefault="00727191" w:rsidP="0011117C">
      <w:pPr>
        <w:contextualSpacing/>
        <w:rPr>
          <w:sz w:val="22"/>
          <w:szCs w:val="22"/>
        </w:rPr>
      </w:pPr>
      <w:r w:rsidRPr="00A53F44">
        <w:rPr>
          <w:sz w:val="22"/>
          <w:szCs w:val="22"/>
        </w:rPr>
        <w:t>Приложение к лоту №1:</w:t>
      </w:r>
    </w:p>
    <w:p w:rsidR="00137986" w:rsidRDefault="00137986" w:rsidP="00137986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137986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5933"/>
        <w:gridCol w:w="1559"/>
        <w:gridCol w:w="1701"/>
      </w:tblGrid>
      <w:tr w:rsidR="006F3A77" w:rsidRPr="006F3A77" w:rsidTr="006F3A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№</w:t>
            </w:r>
          </w:p>
          <w:p w:rsidR="006F3A77" w:rsidRPr="006F3A77" w:rsidRDefault="006F3A77" w:rsidP="009076B9">
            <w:pPr>
              <w:jc w:val="center"/>
            </w:pPr>
            <w:proofErr w:type="spellStart"/>
            <w:proofErr w:type="gramStart"/>
            <w:r w:rsidRPr="006F3A77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F3A77">
              <w:rPr>
                <w:sz w:val="22"/>
                <w:szCs w:val="22"/>
              </w:rPr>
              <w:t>/</w:t>
            </w:r>
            <w:proofErr w:type="spellStart"/>
            <w:r w:rsidRPr="006F3A77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Кол-во</w:t>
            </w:r>
          </w:p>
        </w:tc>
      </w:tr>
      <w:tr w:rsidR="006F3A77" w:rsidRPr="006F3A77" w:rsidTr="006F3A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1.1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3A77" w:rsidRPr="006F3A77" w:rsidRDefault="006F3A77" w:rsidP="009076B9">
            <w:pPr>
              <w:jc w:val="both"/>
            </w:pPr>
            <w:r w:rsidRPr="006F3A77">
              <w:rPr>
                <w:sz w:val="22"/>
                <w:szCs w:val="22"/>
              </w:rPr>
              <w:t xml:space="preserve">Реагенты и расходные материалы, позволяющие проводить </w:t>
            </w:r>
            <w:r w:rsidRPr="006F3A77">
              <w:rPr>
                <w:sz w:val="22"/>
                <w:szCs w:val="22"/>
              </w:rPr>
              <w:lastRenderedPageBreak/>
              <w:t>гематологические исследования с дифференцировкой:</w:t>
            </w:r>
          </w:p>
          <w:p w:rsidR="006F3A77" w:rsidRPr="006F3A77" w:rsidRDefault="006F3A77" w:rsidP="009076B9">
            <w:pPr>
              <w:rPr>
                <w:color w:val="FF0000"/>
              </w:rPr>
            </w:pPr>
            <w:r w:rsidRPr="006F3A77">
              <w:rPr>
                <w:color w:val="000000"/>
                <w:sz w:val="22"/>
                <w:szCs w:val="22"/>
              </w:rPr>
              <w:t xml:space="preserve">по 5 популяциям на </w:t>
            </w:r>
            <w:r>
              <w:rPr>
                <w:color w:val="000000"/>
                <w:sz w:val="22"/>
                <w:szCs w:val="22"/>
              </w:rPr>
              <w:t>24</w:t>
            </w:r>
            <w:r w:rsidRPr="006F3A77">
              <w:rPr>
                <w:color w:val="000000"/>
                <w:sz w:val="22"/>
                <w:szCs w:val="22"/>
              </w:rPr>
              <w:t xml:space="preserve"> месяц</w:t>
            </w: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lastRenderedPageBreak/>
              <w:t>тест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77" w:rsidRPr="004D73BC" w:rsidRDefault="003C5089" w:rsidP="003C5089">
            <w:pPr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1871796</w:t>
            </w:r>
            <w:r w:rsidR="00750B23">
              <w:rPr>
                <w:color w:val="FF0000"/>
                <w:sz w:val="22"/>
                <w:szCs w:val="22"/>
              </w:rPr>
              <w:t xml:space="preserve">  </w:t>
            </w:r>
          </w:p>
        </w:tc>
      </w:tr>
      <w:tr w:rsidR="006F3A77" w:rsidRPr="006F3A77" w:rsidTr="006F3A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r w:rsidRPr="006F3A77">
              <w:rPr>
                <w:sz w:val="22"/>
                <w:szCs w:val="22"/>
              </w:rPr>
              <w:t xml:space="preserve">Контрольный материал не менее 3-х уровней, в количестве и фасовках, позволяющем проводить ежедневный контроль качества всех тестов из пункта 1.1 в течение </w:t>
            </w:r>
            <w:r>
              <w:rPr>
                <w:color w:val="000000"/>
                <w:sz w:val="22"/>
                <w:szCs w:val="22"/>
              </w:rPr>
              <w:t>24</w:t>
            </w:r>
            <w:r w:rsidRPr="006F3A77">
              <w:rPr>
                <w:color w:val="000000"/>
                <w:sz w:val="22"/>
                <w:szCs w:val="22"/>
              </w:rPr>
              <w:t xml:space="preserve"> месяц</w:t>
            </w:r>
            <w:r>
              <w:rPr>
                <w:color w:val="000000"/>
                <w:sz w:val="22"/>
                <w:szCs w:val="22"/>
              </w:rPr>
              <w:t>ев</w:t>
            </w:r>
            <w:r w:rsidRPr="006F3A77">
              <w:rPr>
                <w:sz w:val="22"/>
                <w:szCs w:val="22"/>
              </w:rPr>
              <w:t xml:space="preserve">: </w:t>
            </w:r>
          </w:p>
          <w:p w:rsidR="006F3A77" w:rsidRPr="006F3A77" w:rsidRDefault="006F3A77" w:rsidP="009076B9">
            <w:r w:rsidRPr="006F3A77">
              <w:rPr>
                <w:sz w:val="22"/>
                <w:szCs w:val="22"/>
              </w:rPr>
              <w:t>при 6-ти дневной рабочей неделе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77" w:rsidRPr="006F3A77" w:rsidRDefault="006F3A77" w:rsidP="009076B9">
            <w:pPr>
              <w:jc w:val="center"/>
            </w:pPr>
            <w:r w:rsidRPr="006F3A77">
              <w:rPr>
                <w:sz w:val="22"/>
                <w:szCs w:val="22"/>
              </w:rPr>
              <w:t>На исследования, указанные в п.1.1</w:t>
            </w:r>
          </w:p>
        </w:tc>
      </w:tr>
    </w:tbl>
    <w:p w:rsidR="00137986" w:rsidRPr="00137986" w:rsidRDefault="00137986" w:rsidP="00137986">
      <w:pPr>
        <w:jc w:val="both"/>
        <w:rPr>
          <w:sz w:val="22"/>
          <w:szCs w:val="22"/>
        </w:rPr>
      </w:pPr>
    </w:p>
    <w:p w:rsidR="00137986" w:rsidRPr="00432797" w:rsidRDefault="00137986" w:rsidP="00137986">
      <w:pPr>
        <w:ind w:right="284"/>
        <w:rPr>
          <w:bCs/>
          <w:sz w:val="22"/>
          <w:szCs w:val="22"/>
        </w:rPr>
      </w:pPr>
      <w:r w:rsidRPr="00432797">
        <w:rPr>
          <w:bCs/>
          <w:sz w:val="22"/>
          <w:szCs w:val="22"/>
        </w:rPr>
        <w:t>2. Показатели (характеристики):</w:t>
      </w:r>
    </w:p>
    <w:p w:rsidR="00432797" w:rsidRPr="00432797" w:rsidRDefault="00432797" w:rsidP="00432797">
      <w:pPr>
        <w:jc w:val="both"/>
        <w:rPr>
          <w:spacing w:val="3"/>
          <w:sz w:val="22"/>
          <w:szCs w:val="22"/>
        </w:rPr>
      </w:pPr>
      <w:r w:rsidRPr="00432797">
        <w:rPr>
          <w:sz w:val="22"/>
          <w:szCs w:val="22"/>
        </w:rPr>
        <w:t>2.1.П</w:t>
      </w:r>
      <w:r w:rsidRPr="00432797">
        <w:rPr>
          <w:spacing w:val="4"/>
          <w:sz w:val="22"/>
          <w:szCs w:val="22"/>
        </w:rPr>
        <w:t xml:space="preserve">редлагаемые </w:t>
      </w:r>
      <w:r w:rsidRPr="00432797">
        <w:rPr>
          <w:spacing w:val="3"/>
          <w:sz w:val="22"/>
          <w:szCs w:val="22"/>
        </w:rPr>
        <w:t>реагенты, контрольные и расходные материалы должны быть предназначены для применения на</w:t>
      </w:r>
      <w:r w:rsidRPr="00432797">
        <w:rPr>
          <w:sz w:val="22"/>
          <w:szCs w:val="22"/>
        </w:rPr>
        <w:t xml:space="preserve"> гематологическом  анализаторе </w:t>
      </w:r>
      <w:r w:rsidRPr="00432797">
        <w:rPr>
          <w:sz w:val="22"/>
          <w:szCs w:val="22"/>
          <w:lang w:val="en-US"/>
        </w:rPr>
        <w:t>XN</w:t>
      </w:r>
      <w:r w:rsidR="00E24665">
        <w:rPr>
          <w:sz w:val="22"/>
          <w:szCs w:val="22"/>
        </w:rPr>
        <w:t>-</w:t>
      </w:r>
      <w:r w:rsidRPr="00432797">
        <w:rPr>
          <w:sz w:val="22"/>
          <w:szCs w:val="22"/>
          <w:lang w:val="en-US"/>
        </w:rPr>
        <w:t>L</w:t>
      </w:r>
      <w:r w:rsidRPr="00432797">
        <w:rPr>
          <w:sz w:val="22"/>
          <w:szCs w:val="22"/>
        </w:rPr>
        <w:t xml:space="preserve"> серии </w:t>
      </w:r>
      <w:r w:rsidRPr="00E24665">
        <w:rPr>
          <w:sz w:val="22"/>
          <w:szCs w:val="22"/>
          <w:lang w:val="en-US"/>
        </w:rPr>
        <w:t>XN</w:t>
      </w:r>
      <w:r w:rsidR="00E24665">
        <w:rPr>
          <w:sz w:val="22"/>
          <w:szCs w:val="22"/>
        </w:rPr>
        <w:t>-350</w:t>
      </w:r>
      <w:r w:rsidRPr="00E24665">
        <w:rPr>
          <w:sz w:val="22"/>
          <w:szCs w:val="22"/>
        </w:rPr>
        <w:t xml:space="preserve">/330 </w:t>
      </w:r>
      <w:r w:rsidRPr="00432797">
        <w:rPr>
          <w:sz w:val="22"/>
          <w:szCs w:val="22"/>
        </w:rPr>
        <w:t>(«</w:t>
      </w:r>
      <w:proofErr w:type="spellStart"/>
      <w:r w:rsidRPr="00432797">
        <w:rPr>
          <w:sz w:val="22"/>
          <w:szCs w:val="22"/>
        </w:rPr>
        <w:t>Sysmex</w:t>
      </w:r>
      <w:proofErr w:type="spellEnd"/>
      <w:r w:rsidRPr="00432797">
        <w:rPr>
          <w:sz w:val="22"/>
          <w:szCs w:val="22"/>
        </w:rPr>
        <w:t xml:space="preserve"> </w:t>
      </w:r>
      <w:proofErr w:type="spellStart"/>
      <w:r w:rsidRPr="00432797">
        <w:rPr>
          <w:sz w:val="22"/>
          <w:szCs w:val="22"/>
        </w:rPr>
        <w:t>Corporation</w:t>
      </w:r>
      <w:proofErr w:type="spellEnd"/>
      <w:r w:rsidRPr="00432797">
        <w:rPr>
          <w:sz w:val="22"/>
          <w:szCs w:val="22"/>
        </w:rPr>
        <w:t>», Япония)</w:t>
      </w:r>
      <w:r>
        <w:rPr>
          <w:spacing w:val="3"/>
          <w:sz w:val="22"/>
          <w:szCs w:val="22"/>
        </w:rPr>
        <w:t>.</w:t>
      </w:r>
      <w:r w:rsidRPr="00432797"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432797">
        <w:rPr>
          <w:sz w:val="22"/>
          <w:szCs w:val="22"/>
        </w:rPr>
        <w:t xml:space="preserve"> случае невозможности поставить реагенты, расходные материалы и контрольный материал к данному оборудованию, участник вправе предложить реагенты с совместимым оборудованием, поставляем</w:t>
      </w:r>
      <w:r>
        <w:rPr>
          <w:sz w:val="22"/>
          <w:szCs w:val="22"/>
        </w:rPr>
        <w:t>ы</w:t>
      </w:r>
      <w:r w:rsidRPr="00432797">
        <w:rPr>
          <w:sz w:val="22"/>
          <w:szCs w:val="22"/>
        </w:rPr>
        <w:t>м по договору безвозмездного пользования</w:t>
      </w:r>
      <w:r>
        <w:rPr>
          <w:sz w:val="22"/>
          <w:szCs w:val="22"/>
        </w:rPr>
        <w:t xml:space="preserve"> (</w:t>
      </w:r>
      <w:r w:rsidRPr="002D3666">
        <w:rPr>
          <w:sz w:val="22"/>
          <w:szCs w:val="22"/>
        </w:rPr>
        <w:t>количество анализаторов</w:t>
      </w:r>
      <w:r w:rsidR="004D73BC" w:rsidRPr="002D3666">
        <w:rPr>
          <w:sz w:val="22"/>
          <w:szCs w:val="22"/>
        </w:rPr>
        <w:t xml:space="preserve"> – 2</w:t>
      </w:r>
      <w:r w:rsidR="002D3666" w:rsidRPr="002D3666">
        <w:rPr>
          <w:sz w:val="22"/>
          <w:szCs w:val="22"/>
        </w:rPr>
        <w:t>9</w:t>
      </w:r>
      <w:r w:rsidRPr="002D3666">
        <w:rPr>
          <w:sz w:val="22"/>
          <w:szCs w:val="22"/>
        </w:rPr>
        <w:t>).</w:t>
      </w:r>
    </w:p>
    <w:p w:rsidR="00432797" w:rsidRPr="00432797" w:rsidRDefault="00432797" w:rsidP="00432797">
      <w:pPr>
        <w:jc w:val="both"/>
        <w:rPr>
          <w:rStyle w:val="word-wrapper"/>
          <w:color w:val="242424"/>
          <w:sz w:val="22"/>
          <w:szCs w:val="22"/>
          <w:shd w:val="clear" w:color="auto" w:fill="FFFFFF"/>
        </w:rPr>
      </w:pPr>
      <w:r w:rsidRPr="00432797">
        <w:rPr>
          <w:color w:val="000000"/>
          <w:sz w:val="22"/>
          <w:szCs w:val="22"/>
        </w:rPr>
        <w:t>2.2. Требования, предъявляемые к оборудованию, поставляемому по договору безвозмездного пользования:</w:t>
      </w:r>
    </w:p>
    <w:tbl>
      <w:tblPr>
        <w:tblStyle w:val="af0"/>
        <w:tblW w:w="0" w:type="auto"/>
        <w:tblLook w:val="04A0"/>
      </w:tblPr>
      <w:tblGrid>
        <w:gridCol w:w="936"/>
        <w:gridCol w:w="8953"/>
      </w:tblGrid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sz w:val="22"/>
                <w:szCs w:val="22"/>
              </w:rPr>
            </w:pPr>
            <w:bookmarkStart w:id="1" w:name="_Hlk196863078"/>
            <w:r w:rsidRPr="00432797">
              <w:rPr>
                <w:sz w:val="22"/>
                <w:szCs w:val="22"/>
              </w:rPr>
              <w:t>2.2.1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Тип исследуемых образцов: капиллярная и венозная кровь</w:t>
            </w:r>
          </w:p>
        </w:tc>
        <w:bookmarkEnd w:id="1"/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Функция </w:t>
            </w:r>
            <w:proofErr w:type="gramStart"/>
            <w:r w:rsidRPr="00432797">
              <w:rPr>
                <w:color w:val="000000"/>
                <w:sz w:val="22"/>
                <w:szCs w:val="22"/>
              </w:rPr>
              <w:t>автоматического</w:t>
            </w:r>
            <w:proofErr w:type="gramEnd"/>
            <w:r w:rsidRPr="0043279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797">
              <w:rPr>
                <w:color w:val="000000"/>
                <w:sz w:val="22"/>
                <w:szCs w:val="22"/>
              </w:rPr>
              <w:t>флагирования</w:t>
            </w:r>
            <w:proofErr w:type="spellEnd"/>
            <w:r w:rsidRPr="00432797">
              <w:rPr>
                <w:color w:val="000000"/>
                <w:sz w:val="22"/>
                <w:szCs w:val="22"/>
              </w:rPr>
              <w:t xml:space="preserve"> патологических результатов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2.2.3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Возможность использования первичных пробирок (стандартных вакуумных, </w:t>
            </w:r>
            <w:proofErr w:type="spellStart"/>
            <w:r w:rsidRPr="00432797">
              <w:rPr>
                <w:color w:val="000000"/>
                <w:sz w:val="22"/>
                <w:szCs w:val="22"/>
              </w:rPr>
              <w:t>микропробирок</w:t>
            </w:r>
            <w:proofErr w:type="spellEnd"/>
            <w:r w:rsidRPr="00432797">
              <w:rPr>
                <w:color w:val="000000"/>
                <w:sz w:val="22"/>
                <w:szCs w:val="22"/>
              </w:rPr>
              <w:t>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2.2.4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2.2.5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432797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432797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2.2.6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2.2.7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2.2.8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2.2.9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Интерфейс на русском языке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2.2.10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Подача образцов: ручная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432797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Производительность не менее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32797">
              <w:rPr>
                <w:color w:val="000000"/>
                <w:sz w:val="22"/>
                <w:szCs w:val="22"/>
              </w:rPr>
              <w:t>60 в режиме полного анализа подсчета клеток и лейкоцитарной формулы.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2.2.13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Минимальное количество образца на 1 исследование: </w:t>
            </w:r>
          </w:p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не более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24665">
              <w:rPr>
                <w:color w:val="000000"/>
                <w:sz w:val="22"/>
                <w:szCs w:val="22"/>
              </w:rPr>
              <w:t>25 мкл</w:t>
            </w:r>
            <w:r w:rsidRPr="00432797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  <w:lang w:val="en-US"/>
              </w:rPr>
              <w:t>2</w:t>
            </w:r>
            <w:r w:rsidRPr="00432797">
              <w:rPr>
                <w:sz w:val="22"/>
                <w:szCs w:val="22"/>
              </w:rPr>
              <w:t>.2.14*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 (при необходимости)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2.2.15*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 w:themeColor="text1"/>
                <w:sz w:val="22"/>
                <w:szCs w:val="22"/>
              </w:rPr>
              <w:t>Принтер в комплекте (при необходимости)</w:t>
            </w:r>
          </w:p>
        </w:tc>
      </w:tr>
    </w:tbl>
    <w:p w:rsidR="00432797" w:rsidRDefault="00432797" w:rsidP="00432797">
      <w:pPr>
        <w:jc w:val="both"/>
        <w:rPr>
          <w:spacing w:val="3"/>
        </w:rPr>
      </w:pPr>
    </w:p>
    <w:p w:rsidR="00432797" w:rsidRPr="00432797" w:rsidRDefault="00432797" w:rsidP="00432797">
      <w:pPr>
        <w:jc w:val="both"/>
        <w:rPr>
          <w:sz w:val="22"/>
          <w:szCs w:val="22"/>
        </w:rPr>
      </w:pPr>
      <w:r w:rsidRPr="00432797">
        <w:rPr>
          <w:sz w:val="22"/>
          <w:szCs w:val="22"/>
        </w:rPr>
        <w:t>2.3. К реагентам должен быть поставлен контрольный материал, в количестве, обеспечивающем ежедневное проведение контроля качества по всем перечисленным в составе технических характеристик параметрам.</w:t>
      </w:r>
    </w:p>
    <w:p w:rsidR="00432797" w:rsidRPr="00432797" w:rsidRDefault="00432797" w:rsidP="00432797">
      <w:pPr>
        <w:jc w:val="both"/>
        <w:rPr>
          <w:sz w:val="22"/>
          <w:szCs w:val="22"/>
        </w:rPr>
      </w:pPr>
      <w:r w:rsidRPr="00432797">
        <w:rPr>
          <w:sz w:val="22"/>
          <w:szCs w:val="22"/>
        </w:rPr>
        <w:t>2.4. К реагентам должен быть поставлен комплект расходных материалов, необходимых для обеспечения выполнения исследований по п. 1.1 раздела 1 заявки на закупку.</w:t>
      </w:r>
    </w:p>
    <w:p w:rsidR="00D22888" w:rsidRDefault="00432797" w:rsidP="00432797">
      <w:pPr>
        <w:jc w:val="both"/>
        <w:rPr>
          <w:spacing w:val="3"/>
          <w:sz w:val="22"/>
          <w:szCs w:val="22"/>
        </w:rPr>
      </w:pPr>
      <w:r w:rsidRPr="00432797">
        <w:rPr>
          <w:sz w:val="22"/>
          <w:szCs w:val="22"/>
        </w:rPr>
        <w:t>2.5</w:t>
      </w:r>
      <w:r w:rsidR="003C5089">
        <w:rPr>
          <w:sz w:val="22"/>
          <w:szCs w:val="22"/>
        </w:rPr>
        <w:t>.</w:t>
      </w:r>
      <w:r w:rsidRPr="00432797">
        <w:rPr>
          <w:sz w:val="22"/>
          <w:szCs w:val="22"/>
        </w:rPr>
        <w:t>* П</w:t>
      </w:r>
      <w:r w:rsidRPr="00432797">
        <w:rPr>
          <w:spacing w:val="4"/>
          <w:sz w:val="22"/>
          <w:szCs w:val="22"/>
        </w:rPr>
        <w:t xml:space="preserve">редлагаемые </w:t>
      </w:r>
      <w:r w:rsidRPr="00432797">
        <w:rPr>
          <w:spacing w:val="3"/>
          <w:sz w:val="22"/>
          <w:szCs w:val="22"/>
        </w:rPr>
        <w:t xml:space="preserve">реагенты, контрольные материалы и расходные материалы должны быть предназначены для применения на анализаторе, </w:t>
      </w:r>
      <w:r w:rsidRPr="00432797">
        <w:rPr>
          <w:sz w:val="22"/>
          <w:szCs w:val="22"/>
        </w:rPr>
        <w:t>поставляемом по договору безвозмездного пользования</w:t>
      </w:r>
      <w:r w:rsidR="00D22888">
        <w:rPr>
          <w:spacing w:val="3"/>
          <w:sz w:val="22"/>
          <w:szCs w:val="22"/>
        </w:rPr>
        <w:t>.</w:t>
      </w:r>
    </w:p>
    <w:p w:rsidR="00432797" w:rsidRPr="00432797" w:rsidRDefault="00432797" w:rsidP="00432797">
      <w:pPr>
        <w:jc w:val="both"/>
        <w:rPr>
          <w:sz w:val="22"/>
          <w:szCs w:val="22"/>
        </w:rPr>
      </w:pPr>
      <w:r w:rsidRPr="00432797">
        <w:rPr>
          <w:sz w:val="22"/>
          <w:szCs w:val="22"/>
        </w:rPr>
        <w:t xml:space="preserve">3. Обязательство </w:t>
      </w:r>
      <w:proofErr w:type="gramStart"/>
      <w:r w:rsidRPr="00432797">
        <w:rPr>
          <w:sz w:val="22"/>
          <w:szCs w:val="22"/>
        </w:rPr>
        <w:t xml:space="preserve">предоставления </w:t>
      </w:r>
      <w:r w:rsidRPr="00432797">
        <w:rPr>
          <w:iCs/>
          <w:sz w:val="22"/>
          <w:szCs w:val="22"/>
        </w:rPr>
        <w:t>сертификата утверждения типа средств измерений Республики</w:t>
      </w:r>
      <w:proofErr w:type="gramEnd"/>
      <w:r w:rsidRPr="00432797">
        <w:rPr>
          <w:iCs/>
          <w:sz w:val="22"/>
          <w:szCs w:val="22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6F3A77" w:rsidRDefault="006F3A77" w:rsidP="006527CF">
      <w:pPr>
        <w:contextualSpacing/>
        <w:jc w:val="center"/>
        <w:rPr>
          <w:color w:val="000000"/>
          <w:sz w:val="22"/>
          <w:szCs w:val="22"/>
        </w:rPr>
      </w:pPr>
    </w:p>
    <w:p w:rsidR="006527CF" w:rsidRPr="00A53F44" w:rsidRDefault="006527CF" w:rsidP="006527CF">
      <w:pPr>
        <w:contextualSpacing/>
        <w:jc w:val="center"/>
        <w:rPr>
          <w:color w:val="000000"/>
          <w:sz w:val="22"/>
          <w:szCs w:val="22"/>
        </w:rPr>
      </w:pPr>
      <w:r w:rsidRPr="00A53F44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6527CF" w:rsidRPr="00A53F44" w:rsidTr="00F003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F00394">
            <w:pPr>
              <w:contextualSpacing/>
              <w:jc w:val="center"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6F3A77" w:rsidRDefault="006F3A77" w:rsidP="006F3A77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>
              <w:rPr>
                <w:bCs/>
                <w:spacing w:val="3"/>
                <w:sz w:val="22"/>
                <w:szCs w:val="22"/>
              </w:rPr>
              <w:t xml:space="preserve">Медицинские изделия </w:t>
            </w:r>
            <w:r w:rsidRPr="00A53F44">
              <w:rPr>
                <w:bCs/>
                <w:spacing w:val="3"/>
                <w:sz w:val="22"/>
                <w:szCs w:val="22"/>
              </w:rPr>
              <w:t xml:space="preserve">для проведения </w:t>
            </w:r>
            <w:r w:rsidRPr="00A53F44">
              <w:rPr>
                <w:sz w:val="22"/>
                <w:szCs w:val="22"/>
              </w:rPr>
              <w:t>гематологическ</w:t>
            </w:r>
            <w:r>
              <w:rPr>
                <w:sz w:val="22"/>
                <w:szCs w:val="22"/>
              </w:rPr>
              <w:t>их</w:t>
            </w:r>
            <w:r w:rsidRPr="00A53F44">
              <w:rPr>
                <w:sz w:val="22"/>
                <w:szCs w:val="22"/>
              </w:rPr>
              <w:t xml:space="preserve"> </w:t>
            </w:r>
            <w:r w:rsidRPr="00A53F44">
              <w:rPr>
                <w:bCs/>
                <w:spacing w:val="3"/>
                <w:sz w:val="22"/>
                <w:szCs w:val="22"/>
              </w:rPr>
              <w:t xml:space="preserve">исследований </w:t>
            </w:r>
          </w:p>
        </w:tc>
      </w:tr>
      <w:tr w:rsidR="006527CF" w:rsidRPr="00A53F44" w:rsidTr="00F003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F00394">
            <w:pPr>
              <w:contextualSpacing/>
              <w:rPr>
                <w:color w:val="000000"/>
              </w:rPr>
            </w:pPr>
            <w:r w:rsidRPr="00A53F44">
              <w:rPr>
                <w:sz w:val="22"/>
                <w:szCs w:val="22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</w:t>
            </w:r>
            <w:r w:rsidRPr="00A53F44">
              <w:rPr>
                <w:sz w:val="22"/>
                <w:szCs w:val="22"/>
              </w:rPr>
              <w:lastRenderedPageBreak/>
              <w:t>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6527CF">
            <w:pPr>
              <w:pStyle w:val="a9"/>
              <w:rPr>
                <w:sz w:val="22"/>
                <w:szCs w:val="22"/>
              </w:rPr>
            </w:pPr>
            <w:r w:rsidRPr="00A53F44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6527CF" w:rsidRPr="00A53F44" w:rsidTr="00F003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F00394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F42A74" w:rsidRDefault="006527CF" w:rsidP="00F00394">
            <w:pPr>
              <w:contextualSpacing/>
              <w:rPr>
                <w:color w:val="000000"/>
              </w:rPr>
            </w:pPr>
            <w:r w:rsidRPr="00F42A7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6527CF" w:rsidRPr="00A53F44" w:rsidTr="00F003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F00394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4B50BF" w:rsidRDefault="00F42A74" w:rsidP="0046005E">
            <w:pPr>
              <w:contextualSpacing/>
              <w:rPr>
                <w:sz w:val="22"/>
                <w:szCs w:val="22"/>
              </w:rPr>
            </w:pPr>
            <w:r w:rsidRPr="004B50BF">
              <w:rPr>
                <w:sz w:val="22"/>
                <w:szCs w:val="22"/>
              </w:rPr>
              <w:t>3</w:t>
            </w:r>
            <w:r w:rsidR="0046005E" w:rsidRPr="004B50BF">
              <w:rPr>
                <w:sz w:val="22"/>
                <w:szCs w:val="22"/>
              </w:rPr>
              <w:t xml:space="preserve"> </w:t>
            </w:r>
            <w:proofErr w:type="spellStart"/>
            <w:r w:rsidR="0046005E" w:rsidRPr="004B50BF">
              <w:rPr>
                <w:sz w:val="22"/>
                <w:szCs w:val="22"/>
              </w:rPr>
              <w:t>усл.</w:t>
            </w:r>
            <w:r w:rsidRPr="004B50BF">
              <w:rPr>
                <w:sz w:val="22"/>
                <w:szCs w:val="22"/>
              </w:rPr>
              <w:t>ед</w:t>
            </w:r>
            <w:proofErr w:type="spellEnd"/>
            <w:r w:rsidRPr="004B50BF">
              <w:rPr>
                <w:sz w:val="22"/>
                <w:szCs w:val="22"/>
              </w:rPr>
              <w:t>.</w:t>
            </w:r>
          </w:p>
        </w:tc>
      </w:tr>
      <w:tr w:rsidR="006527CF" w:rsidRPr="00A53F44" w:rsidTr="00F003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F00394">
            <w:pPr>
              <w:contextualSpacing/>
              <w:rPr>
                <w:color w:val="000000"/>
              </w:rPr>
            </w:pPr>
            <w:r w:rsidRPr="00A53F4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4B50BF" w:rsidRDefault="004B50BF" w:rsidP="00F00394">
            <w:pPr>
              <w:contextualSpacing/>
              <w:rPr>
                <w:sz w:val="22"/>
                <w:szCs w:val="22"/>
              </w:rPr>
            </w:pPr>
            <w:r w:rsidRPr="004B50BF">
              <w:rPr>
                <w:sz w:val="22"/>
                <w:szCs w:val="22"/>
              </w:rPr>
              <w:t>2230014,04 руб.</w:t>
            </w:r>
          </w:p>
        </w:tc>
      </w:tr>
      <w:tr w:rsidR="006527CF" w:rsidRPr="00A53F44" w:rsidTr="00F003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CF" w:rsidRPr="00A53F44" w:rsidRDefault="006527CF" w:rsidP="00F00394">
            <w:pPr>
              <w:contextualSpacing/>
              <w:rPr>
                <w:color w:val="000000"/>
              </w:rPr>
            </w:pPr>
            <w:proofErr w:type="spellStart"/>
            <w:r w:rsidRPr="00A53F44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A53F4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89" w:rsidRPr="003C5089" w:rsidRDefault="003C5089" w:rsidP="006F3A77">
            <w:pPr>
              <w:rPr>
                <w:sz w:val="18"/>
                <w:szCs w:val="18"/>
                <w:shd w:val="clear" w:color="auto" w:fill="FFFFFF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C5089">
              <w:rPr>
                <w:sz w:val="18"/>
                <w:szCs w:val="18"/>
              </w:rPr>
              <w:t>700085042</w:t>
            </w:r>
          </w:p>
          <w:p w:rsidR="001D332D" w:rsidRPr="003C5089" w:rsidRDefault="001D332D" w:rsidP="001D332D">
            <w:pPr>
              <w:rPr>
                <w:sz w:val="18"/>
                <w:szCs w:val="18"/>
                <w:shd w:val="clear" w:color="auto" w:fill="FFFFFF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6F3A77" w:rsidRPr="003C5089" w:rsidRDefault="006F3A77" w:rsidP="006F3A77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1D332D" w:rsidRPr="003C5089" w:rsidRDefault="001D332D" w:rsidP="001D332D">
            <w:pPr>
              <w:rPr>
                <w:sz w:val="18"/>
                <w:szCs w:val="18"/>
              </w:rPr>
            </w:pPr>
            <w:r w:rsidRPr="003C5089">
              <w:rPr>
                <w:sz w:val="18"/>
                <w:szCs w:val="18"/>
              </w:rPr>
              <w:t>УЗ «</w:t>
            </w:r>
            <w:proofErr w:type="spellStart"/>
            <w:r w:rsidRPr="003C5089">
              <w:rPr>
                <w:sz w:val="18"/>
                <w:szCs w:val="18"/>
              </w:rPr>
              <w:t>Бобруйский</w:t>
            </w:r>
            <w:proofErr w:type="spellEnd"/>
            <w:r w:rsidRPr="003C5089">
              <w:rPr>
                <w:sz w:val="18"/>
                <w:szCs w:val="18"/>
              </w:rPr>
              <w:t xml:space="preserve"> родильный дом» </w:t>
            </w:r>
            <w:r w:rsidRPr="003C5089">
              <w:rPr>
                <w:sz w:val="18"/>
                <w:szCs w:val="18"/>
                <w:shd w:val="clear" w:color="auto" w:fill="FFFFFF"/>
              </w:rPr>
              <w:t>790323811</w:t>
            </w:r>
          </w:p>
          <w:p w:rsidR="006527CF" w:rsidRPr="003C5089" w:rsidRDefault="001D332D" w:rsidP="00F00394">
            <w:r w:rsidRPr="003C5089">
              <w:rPr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3C5089">
              <w:rPr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3C5089">
              <w:rPr>
                <w:sz w:val="18"/>
                <w:szCs w:val="18"/>
                <w:shd w:val="clear" w:color="auto" w:fill="FFFFFF"/>
              </w:rPr>
              <w:t xml:space="preserve"> городская детская больница» 790323865</w:t>
            </w:r>
          </w:p>
        </w:tc>
      </w:tr>
    </w:tbl>
    <w:p w:rsidR="006527CF" w:rsidRPr="00A53F44" w:rsidRDefault="006527CF" w:rsidP="006527CF">
      <w:pPr>
        <w:contextualSpacing/>
        <w:rPr>
          <w:sz w:val="22"/>
          <w:szCs w:val="22"/>
        </w:rPr>
      </w:pPr>
      <w:r w:rsidRPr="00A53F44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A53F44">
        <w:rPr>
          <w:sz w:val="22"/>
          <w:szCs w:val="22"/>
        </w:rPr>
        <w:t>:</w:t>
      </w:r>
    </w:p>
    <w:p w:rsidR="00137986" w:rsidRDefault="00137986" w:rsidP="00137986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137986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6216"/>
        <w:gridCol w:w="1276"/>
        <w:gridCol w:w="1701"/>
      </w:tblGrid>
      <w:tr w:rsidR="00432797" w:rsidRPr="00432797" w:rsidTr="00432797">
        <w:tc>
          <w:tcPr>
            <w:tcW w:w="69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№</w:t>
            </w:r>
          </w:p>
          <w:p w:rsidR="00432797" w:rsidRPr="00432797" w:rsidRDefault="00432797" w:rsidP="009076B9">
            <w:pPr>
              <w:jc w:val="center"/>
            </w:pPr>
            <w:proofErr w:type="spellStart"/>
            <w:proofErr w:type="gramStart"/>
            <w:r w:rsidRPr="00432797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32797">
              <w:rPr>
                <w:sz w:val="22"/>
                <w:szCs w:val="22"/>
              </w:rPr>
              <w:t>/</w:t>
            </w:r>
            <w:proofErr w:type="spellStart"/>
            <w:r w:rsidRPr="00432797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1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Кол-во</w:t>
            </w:r>
          </w:p>
        </w:tc>
      </w:tr>
      <w:tr w:rsidR="00432797" w:rsidRPr="00432797" w:rsidTr="00D22888">
        <w:trPr>
          <w:trHeight w:val="1083"/>
        </w:trPr>
        <w:tc>
          <w:tcPr>
            <w:tcW w:w="69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1.1</w:t>
            </w:r>
          </w:p>
        </w:tc>
        <w:tc>
          <w:tcPr>
            <w:tcW w:w="6216" w:type="dxa"/>
            <w:shd w:val="clear" w:color="auto" w:fill="auto"/>
            <w:vAlign w:val="bottom"/>
          </w:tcPr>
          <w:p w:rsidR="00432797" w:rsidRPr="00432797" w:rsidRDefault="00432797" w:rsidP="00432797">
            <w:pPr>
              <w:jc w:val="both"/>
              <w:rPr>
                <w:color w:val="000000"/>
              </w:rPr>
            </w:pPr>
            <w:r w:rsidRPr="00432797">
              <w:rPr>
                <w:sz w:val="22"/>
                <w:szCs w:val="22"/>
              </w:rPr>
              <w:t xml:space="preserve">Реагенты и расходные материалы, позволяющие проводить гематологические исследования с дифференцировкой </w:t>
            </w:r>
            <w:r w:rsidRPr="00432797">
              <w:rPr>
                <w:color w:val="000000"/>
                <w:sz w:val="22"/>
                <w:szCs w:val="22"/>
              </w:rPr>
              <w:t xml:space="preserve">по 5 популяциям с функцией исследования </w:t>
            </w:r>
            <w:proofErr w:type="spellStart"/>
            <w:r w:rsidRPr="00432797">
              <w:rPr>
                <w:color w:val="000000"/>
                <w:sz w:val="22"/>
                <w:szCs w:val="22"/>
              </w:rPr>
              <w:t>ретикулоцитов</w:t>
            </w:r>
            <w:proofErr w:type="spellEnd"/>
            <w:r w:rsidRPr="00432797">
              <w:rPr>
                <w:color w:val="000000"/>
                <w:sz w:val="22"/>
                <w:szCs w:val="22"/>
              </w:rPr>
              <w:t xml:space="preserve"> на </w:t>
            </w:r>
            <w:r>
              <w:rPr>
                <w:color w:val="000000"/>
                <w:sz w:val="22"/>
                <w:szCs w:val="22"/>
              </w:rPr>
              <w:t>24</w:t>
            </w:r>
            <w:r w:rsidRPr="00432797">
              <w:rPr>
                <w:color w:val="000000"/>
                <w:sz w:val="22"/>
                <w:szCs w:val="22"/>
              </w:rPr>
              <w:t xml:space="preserve"> месяц</w:t>
            </w: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27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432797" w:rsidRPr="00432797" w:rsidRDefault="00432797" w:rsidP="009076B9">
            <w:pPr>
              <w:jc w:val="center"/>
              <w:rPr>
                <w:i/>
              </w:rPr>
            </w:pPr>
          </w:p>
        </w:tc>
      </w:tr>
      <w:tr w:rsidR="00432797" w:rsidRPr="00432797" w:rsidTr="00432797">
        <w:tc>
          <w:tcPr>
            <w:tcW w:w="69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1.1.1</w:t>
            </w:r>
          </w:p>
        </w:tc>
        <w:tc>
          <w:tcPr>
            <w:tcW w:w="6216" w:type="dxa"/>
            <w:shd w:val="clear" w:color="auto" w:fill="auto"/>
            <w:vAlign w:val="bottom"/>
          </w:tcPr>
          <w:p w:rsidR="00432797" w:rsidRPr="00432797" w:rsidRDefault="00432797" w:rsidP="009076B9">
            <w:pPr>
              <w:jc w:val="both"/>
            </w:pPr>
            <w:r w:rsidRPr="00432797">
              <w:rPr>
                <w:sz w:val="22"/>
                <w:szCs w:val="22"/>
              </w:rPr>
              <w:t xml:space="preserve">с дифференцировкой лейкоцитов </w:t>
            </w:r>
            <w:r w:rsidRPr="00432797">
              <w:rPr>
                <w:color w:val="000000"/>
                <w:sz w:val="22"/>
                <w:szCs w:val="22"/>
              </w:rPr>
              <w:t>по 5 популяциям</w:t>
            </w:r>
          </w:p>
        </w:tc>
        <w:tc>
          <w:tcPr>
            <w:tcW w:w="127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тест</w:t>
            </w:r>
          </w:p>
        </w:tc>
        <w:tc>
          <w:tcPr>
            <w:tcW w:w="1701" w:type="dxa"/>
            <w:shd w:val="clear" w:color="auto" w:fill="auto"/>
          </w:tcPr>
          <w:p w:rsidR="00432797" w:rsidRPr="009D1A81" w:rsidRDefault="009D1A81" w:rsidP="009D1A81">
            <w:pPr>
              <w:jc w:val="center"/>
            </w:pPr>
            <w:r w:rsidRPr="009D1A81">
              <w:rPr>
                <w:sz w:val="22"/>
                <w:szCs w:val="22"/>
              </w:rPr>
              <w:t>622952</w:t>
            </w:r>
          </w:p>
        </w:tc>
      </w:tr>
      <w:tr w:rsidR="00432797" w:rsidRPr="00432797" w:rsidTr="00432797">
        <w:tc>
          <w:tcPr>
            <w:tcW w:w="69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1.1.2</w:t>
            </w:r>
          </w:p>
        </w:tc>
        <w:tc>
          <w:tcPr>
            <w:tcW w:w="6216" w:type="dxa"/>
            <w:shd w:val="clear" w:color="auto" w:fill="auto"/>
            <w:vAlign w:val="bottom"/>
          </w:tcPr>
          <w:p w:rsidR="00432797" w:rsidRPr="00432797" w:rsidRDefault="00432797" w:rsidP="009076B9">
            <w:pPr>
              <w:jc w:val="both"/>
            </w:pPr>
            <w:r w:rsidRPr="00432797">
              <w:rPr>
                <w:color w:val="000000"/>
                <w:sz w:val="22"/>
                <w:szCs w:val="22"/>
              </w:rPr>
              <w:t xml:space="preserve">Исследование </w:t>
            </w:r>
            <w:proofErr w:type="spellStart"/>
            <w:r w:rsidRPr="00432797">
              <w:rPr>
                <w:color w:val="000000"/>
                <w:sz w:val="22"/>
                <w:szCs w:val="22"/>
              </w:rPr>
              <w:t>ретикулоцитов</w:t>
            </w:r>
            <w:proofErr w:type="spellEnd"/>
            <w:r w:rsidRPr="0043279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тест</w:t>
            </w:r>
          </w:p>
        </w:tc>
        <w:tc>
          <w:tcPr>
            <w:tcW w:w="1701" w:type="dxa"/>
            <w:shd w:val="clear" w:color="auto" w:fill="auto"/>
          </w:tcPr>
          <w:p w:rsidR="00432797" w:rsidRPr="009D1A81" w:rsidRDefault="009D1A81" w:rsidP="009D1A81">
            <w:pPr>
              <w:jc w:val="center"/>
            </w:pPr>
            <w:r w:rsidRPr="009D1A81">
              <w:rPr>
                <w:sz w:val="22"/>
                <w:szCs w:val="22"/>
              </w:rPr>
              <w:t>85182</w:t>
            </w:r>
          </w:p>
        </w:tc>
      </w:tr>
      <w:tr w:rsidR="00432797" w:rsidRPr="00432797" w:rsidTr="00432797">
        <w:tc>
          <w:tcPr>
            <w:tcW w:w="69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1.2</w:t>
            </w:r>
          </w:p>
        </w:tc>
        <w:tc>
          <w:tcPr>
            <w:tcW w:w="6216" w:type="dxa"/>
            <w:shd w:val="clear" w:color="auto" w:fill="auto"/>
          </w:tcPr>
          <w:p w:rsidR="00432797" w:rsidRPr="00432797" w:rsidRDefault="00432797" w:rsidP="009076B9">
            <w:r w:rsidRPr="00432797">
              <w:rPr>
                <w:sz w:val="22"/>
                <w:szCs w:val="22"/>
              </w:rPr>
              <w:t>Контрольный материал не менее 3-х уровней, в количестве и фасовках, позволяющем проводить ежедневный контроль качества всех тестов из пункта 1.1  в течени</w:t>
            </w:r>
            <w:r>
              <w:rPr>
                <w:sz w:val="22"/>
                <w:szCs w:val="22"/>
              </w:rPr>
              <w:t>е</w:t>
            </w:r>
            <w:r w:rsidRPr="004327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 месяцев</w:t>
            </w:r>
            <w:r w:rsidRPr="00432797">
              <w:rPr>
                <w:sz w:val="22"/>
                <w:szCs w:val="22"/>
              </w:rPr>
              <w:t xml:space="preserve">: </w:t>
            </w:r>
          </w:p>
          <w:p w:rsidR="00432797" w:rsidRPr="00432797" w:rsidRDefault="00432797" w:rsidP="009076B9">
            <w:r w:rsidRPr="00432797">
              <w:rPr>
                <w:sz w:val="22"/>
                <w:szCs w:val="22"/>
              </w:rPr>
              <w:t>при 6-ти дневной рабочей неделе</w:t>
            </w:r>
          </w:p>
        </w:tc>
        <w:tc>
          <w:tcPr>
            <w:tcW w:w="1276" w:type="dxa"/>
            <w:shd w:val="clear" w:color="auto" w:fill="auto"/>
          </w:tcPr>
          <w:p w:rsidR="00432797" w:rsidRPr="00432797" w:rsidRDefault="00432797" w:rsidP="009076B9">
            <w:pPr>
              <w:jc w:val="center"/>
            </w:pPr>
            <w:r w:rsidRPr="00432797">
              <w:rPr>
                <w:sz w:val="22"/>
                <w:szCs w:val="22"/>
              </w:rPr>
              <w:t>комплект</w:t>
            </w:r>
          </w:p>
        </w:tc>
        <w:tc>
          <w:tcPr>
            <w:tcW w:w="1701" w:type="dxa"/>
            <w:shd w:val="clear" w:color="auto" w:fill="auto"/>
          </w:tcPr>
          <w:p w:rsidR="00432797" w:rsidRPr="00834F21" w:rsidRDefault="00432797" w:rsidP="009076B9">
            <w:pPr>
              <w:jc w:val="center"/>
            </w:pPr>
            <w:r w:rsidRPr="00834F21">
              <w:rPr>
                <w:sz w:val="22"/>
                <w:szCs w:val="22"/>
              </w:rPr>
              <w:t>На исследования, указанные в п.1.1</w:t>
            </w:r>
          </w:p>
        </w:tc>
      </w:tr>
    </w:tbl>
    <w:p w:rsidR="00432797" w:rsidRDefault="00432797" w:rsidP="00137986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</w:p>
    <w:p w:rsidR="00137986" w:rsidRPr="00432797" w:rsidRDefault="00137986" w:rsidP="00137986">
      <w:pPr>
        <w:ind w:right="142"/>
        <w:rPr>
          <w:bCs/>
          <w:sz w:val="22"/>
          <w:szCs w:val="22"/>
        </w:rPr>
      </w:pPr>
      <w:r w:rsidRPr="00432797">
        <w:rPr>
          <w:bCs/>
          <w:sz w:val="22"/>
          <w:szCs w:val="22"/>
        </w:rPr>
        <w:t>2. Показатели (характеристики):</w:t>
      </w:r>
    </w:p>
    <w:p w:rsidR="00432797" w:rsidRPr="00432797" w:rsidRDefault="00432797" w:rsidP="00432797">
      <w:pPr>
        <w:jc w:val="both"/>
        <w:rPr>
          <w:spacing w:val="3"/>
          <w:sz w:val="22"/>
          <w:szCs w:val="22"/>
        </w:rPr>
      </w:pPr>
      <w:r w:rsidRPr="00432797">
        <w:rPr>
          <w:sz w:val="22"/>
          <w:szCs w:val="22"/>
        </w:rPr>
        <w:t>2.1.П</w:t>
      </w:r>
      <w:r w:rsidRPr="00432797">
        <w:rPr>
          <w:spacing w:val="4"/>
          <w:sz w:val="22"/>
          <w:szCs w:val="22"/>
        </w:rPr>
        <w:t xml:space="preserve">редлагаемые </w:t>
      </w:r>
      <w:r w:rsidRPr="00432797">
        <w:rPr>
          <w:spacing w:val="3"/>
          <w:sz w:val="22"/>
          <w:szCs w:val="22"/>
        </w:rPr>
        <w:t>реагенты, контрольные и расходные материалы должны быть предназначены для применения на</w:t>
      </w:r>
      <w:r w:rsidRPr="00432797">
        <w:rPr>
          <w:sz w:val="22"/>
          <w:szCs w:val="22"/>
        </w:rPr>
        <w:t xml:space="preserve"> гематологическом  анализаторе </w:t>
      </w:r>
      <w:r w:rsidRPr="00432797">
        <w:rPr>
          <w:sz w:val="22"/>
          <w:szCs w:val="22"/>
          <w:lang w:val="en-US"/>
        </w:rPr>
        <w:t>XN</w:t>
      </w:r>
      <w:r w:rsidRPr="00432797">
        <w:rPr>
          <w:sz w:val="22"/>
          <w:szCs w:val="22"/>
        </w:rPr>
        <w:t xml:space="preserve">- </w:t>
      </w:r>
      <w:r w:rsidRPr="00432797">
        <w:rPr>
          <w:sz w:val="22"/>
          <w:szCs w:val="22"/>
          <w:lang w:val="en-US"/>
        </w:rPr>
        <w:t>L</w:t>
      </w:r>
      <w:r w:rsidRPr="00432797">
        <w:rPr>
          <w:sz w:val="22"/>
          <w:szCs w:val="22"/>
        </w:rPr>
        <w:t xml:space="preserve"> серии </w:t>
      </w:r>
      <w:r w:rsidRPr="00432797">
        <w:rPr>
          <w:sz w:val="22"/>
          <w:szCs w:val="22"/>
          <w:lang w:val="en-US"/>
        </w:rPr>
        <w:t>XN</w:t>
      </w:r>
      <w:r w:rsidRPr="00432797">
        <w:rPr>
          <w:sz w:val="22"/>
          <w:szCs w:val="22"/>
        </w:rPr>
        <w:t>-350 («</w:t>
      </w:r>
      <w:proofErr w:type="spellStart"/>
      <w:r w:rsidRPr="00432797">
        <w:rPr>
          <w:sz w:val="22"/>
          <w:szCs w:val="22"/>
        </w:rPr>
        <w:t>Sysmex</w:t>
      </w:r>
      <w:proofErr w:type="spellEnd"/>
      <w:r w:rsidRPr="00432797">
        <w:rPr>
          <w:sz w:val="22"/>
          <w:szCs w:val="22"/>
        </w:rPr>
        <w:t xml:space="preserve"> </w:t>
      </w:r>
      <w:proofErr w:type="spellStart"/>
      <w:r w:rsidRPr="00432797">
        <w:rPr>
          <w:sz w:val="22"/>
          <w:szCs w:val="22"/>
        </w:rPr>
        <w:t>Corporation</w:t>
      </w:r>
      <w:proofErr w:type="spellEnd"/>
      <w:r w:rsidRPr="00432797">
        <w:rPr>
          <w:sz w:val="22"/>
          <w:szCs w:val="22"/>
        </w:rPr>
        <w:t>», Япония)</w:t>
      </w:r>
      <w:r>
        <w:rPr>
          <w:spacing w:val="3"/>
          <w:sz w:val="22"/>
          <w:szCs w:val="22"/>
        </w:rPr>
        <w:t xml:space="preserve">. </w:t>
      </w:r>
      <w:r w:rsidRPr="00432797"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432797">
        <w:rPr>
          <w:sz w:val="22"/>
          <w:szCs w:val="22"/>
        </w:rPr>
        <w:t xml:space="preserve"> случае невозможности поставить реагенты, расходные материалы и контрольный материал к данному оборудованию, участник вправе предложить реагенты с совместимым оборудованием, поставляем</w:t>
      </w:r>
      <w:r>
        <w:rPr>
          <w:sz w:val="22"/>
          <w:szCs w:val="22"/>
        </w:rPr>
        <w:t>ы</w:t>
      </w:r>
      <w:r w:rsidRPr="00432797">
        <w:rPr>
          <w:sz w:val="22"/>
          <w:szCs w:val="22"/>
        </w:rPr>
        <w:t xml:space="preserve">м по договору безвозмездного </w:t>
      </w:r>
      <w:r w:rsidRPr="00D22888">
        <w:rPr>
          <w:sz w:val="22"/>
          <w:szCs w:val="22"/>
        </w:rPr>
        <w:t>пользования</w:t>
      </w:r>
      <w:r w:rsidR="00D22888" w:rsidRPr="00D22888">
        <w:rPr>
          <w:sz w:val="22"/>
          <w:szCs w:val="22"/>
        </w:rPr>
        <w:t xml:space="preserve"> </w:t>
      </w:r>
      <w:r w:rsidRPr="003C5089">
        <w:rPr>
          <w:sz w:val="22"/>
          <w:szCs w:val="22"/>
        </w:rPr>
        <w:t>(количество анализаторов</w:t>
      </w:r>
      <w:r w:rsidR="00D22888" w:rsidRPr="003C5089">
        <w:rPr>
          <w:sz w:val="22"/>
          <w:szCs w:val="22"/>
        </w:rPr>
        <w:t xml:space="preserve"> - 1</w:t>
      </w:r>
      <w:r w:rsidR="003C5089" w:rsidRPr="003C5089">
        <w:rPr>
          <w:sz w:val="22"/>
          <w:szCs w:val="22"/>
        </w:rPr>
        <w:t>3</w:t>
      </w:r>
      <w:r w:rsidRPr="003C5089">
        <w:rPr>
          <w:sz w:val="22"/>
          <w:szCs w:val="22"/>
        </w:rPr>
        <w:t>)</w:t>
      </w:r>
    </w:p>
    <w:p w:rsidR="00432797" w:rsidRPr="00432797" w:rsidRDefault="004B50BF" w:rsidP="00432797">
      <w:pPr>
        <w:jc w:val="both"/>
        <w:rPr>
          <w:rStyle w:val="word-wrapper"/>
          <w:color w:val="242424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2.2.</w:t>
      </w:r>
      <w:r w:rsidR="00432797" w:rsidRPr="00432797">
        <w:rPr>
          <w:color w:val="000000"/>
          <w:sz w:val="22"/>
          <w:szCs w:val="22"/>
        </w:rPr>
        <w:t>Требования, предъявляемые к оборудованию, поставляемому по договору безвозмездного пользования:</w:t>
      </w:r>
    </w:p>
    <w:tbl>
      <w:tblPr>
        <w:tblStyle w:val="af0"/>
        <w:tblW w:w="0" w:type="auto"/>
        <w:tblLook w:val="04A0"/>
      </w:tblPr>
      <w:tblGrid>
        <w:gridCol w:w="936"/>
        <w:gridCol w:w="8953"/>
      </w:tblGrid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Тип исследуемых образцов: капиллярная и венозная кровь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Функция </w:t>
            </w:r>
            <w:proofErr w:type="gramStart"/>
            <w:r w:rsidRPr="00432797">
              <w:rPr>
                <w:color w:val="000000"/>
                <w:sz w:val="22"/>
                <w:szCs w:val="22"/>
              </w:rPr>
              <w:t>автоматического</w:t>
            </w:r>
            <w:proofErr w:type="gramEnd"/>
            <w:r w:rsidRPr="0043279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797">
              <w:rPr>
                <w:color w:val="000000"/>
                <w:sz w:val="22"/>
                <w:szCs w:val="22"/>
              </w:rPr>
              <w:t>флагирования</w:t>
            </w:r>
            <w:proofErr w:type="spellEnd"/>
            <w:r w:rsidRPr="00432797">
              <w:rPr>
                <w:color w:val="000000"/>
                <w:sz w:val="22"/>
                <w:szCs w:val="22"/>
              </w:rPr>
              <w:t xml:space="preserve"> патологических результатов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2.2.3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Возможность использования первичных пробирок (стандартных вакуумных, </w:t>
            </w:r>
            <w:proofErr w:type="spellStart"/>
            <w:r w:rsidRPr="00432797">
              <w:rPr>
                <w:color w:val="000000"/>
                <w:sz w:val="22"/>
                <w:szCs w:val="22"/>
              </w:rPr>
              <w:t>микропробирок</w:t>
            </w:r>
            <w:proofErr w:type="spellEnd"/>
            <w:r w:rsidRPr="00432797">
              <w:rPr>
                <w:color w:val="000000"/>
                <w:sz w:val="22"/>
                <w:szCs w:val="22"/>
              </w:rPr>
              <w:t>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2.2.4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2.2.5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432797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432797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2.2.6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2.2.7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2.2.8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2.2.9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Интерфейс на русском языке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2.2.10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2.2.11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>Подача образцов: ручная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2.2.12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43279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Производительность не менее </w:t>
            </w:r>
            <w:r w:rsidRPr="00432797">
              <w:rPr>
                <w:color w:val="000000"/>
                <w:sz w:val="22"/>
                <w:szCs w:val="22"/>
              </w:rPr>
              <w:t>60 в режиме полного анализа подсчета клеток и лейкоцитарной формулы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2.2.13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t xml:space="preserve">Минимальное количество образца на 1 исследование: </w:t>
            </w:r>
          </w:p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/>
                <w:sz w:val="22"/>
                <w:szCs w:val="22"/>
              </w:rPr>
              <w:lastRenderedPageBreak/>
              <w:t xml:space="preserve">не более </w:t>
            </w:r>
            <w:r w:rsidRPr="00613EAF">
              <w:rPr>
                <w:color w:val="000000"/>
                <w:sz w:val="22"/>
                <w:szCs w:val="22"/>
              </w:rPr>
              <w:t>25 мкл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  <w:lang w:val="en-US"/>
              </w:rPr>
              <w:lastRenderedPageBreak/>
              <w:t>2</w:t>
            </w:r>
            <w:r w:rsidRPr="00432797">
              <w:rPr>
                <w:sz w:val="22"/>
                <w:szCs w:val="22"/>
              </w:rPr>
              <w:t>.2.14*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432797" w:rsidRPr="00432797" w:rsidTr="0043279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7" w:rsidRPr="00432797" w:rsidRDefault="00432797" w:rsidP="009076B9">
            <w:pPr>
              <w:rPr>
                <w:sz w:val="22"/>
                <w:szCs w:val="22"/>
              </w:rPr>
            </w:pPr>
            <w:r w:rsidRPr="00432797">
              <w:rPr>
                <w:sz w:val="22"/>
                <w:szCs w:val="22"/>
              </w:rPr>
              <w:t>2.2.15*</w:t>
            </w:r>
          </w:p>
        </w:tc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97" w:rsidRPr="00432797" w:rsidRDefault="00432797" w:rsidP="009076B9">
            <w:pPr>
              <w:jc w:val="both"/>
              <w:rPr>
                <w:color w:val="000000"/>
                <w:sz w:val="22"/>
                <w:szCs w:val="22"/>
              </w:rPr>
            </w:pPr>
            <w:r w:rsidRPr="00432797">
              <w:rPr>
                <w:color w:val="000000" w:themeColor="text1"/>
                <w:sz w:val="22"/>
                <w:szCs w:val="22"/>
              </w:rPr>
              <w:t>Принтер в комплекте (при необходимости)</w:t>
            </w:r>
          </w:p>
        </w:tc>
      </w:tr>
    </w:tbl>
    <w:p w:rsidR="00432797" w:rsidRPr="00432797" w:rsidRDefault="00432797" w:rsidP="00432797">
      <w:pPr>
        <w:jc w:val="both"/>
        <w:rPr>
          <w:spacing w:val="3"/>
          <w:sz w:val="22"/>
          <w:szCs w:val="22"/>
        </w:rPr>
      </w:pPr>
    </w:p>
    <w:p w:rsidR="00432797" w:rsidRPr="00432797" w:rsidRDefault="00432797" w:rsidP="00432797">
      <w:pPr>
        <w:jc w:val="both"/>
        <w:rPr>
          <w:sz w:val="22"/>
          <w:szCs w:val="22"/>
        </w:rPr>
      </w:pPr>
      <w:r w:rsidRPr="00432797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>
        <w:rPr>
          <w:sz w:val="22"/>
          <w:szCs w:val="22"/>
        </w:rPr>
        <w:t>ем</w:t>
      </w:r>
      <w:r w:rsidRPr="00432797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:rsidR="00432797" w:rsidRPr="00432797" w:rsidRDefault="00432797" w:rsidP="00432797">
      <w:pPr>
        <w:jc w:val="both"/>
        <w:rPr>
          <w:sz w:val="22"/>
          <w:szCs w:val="22"/>
        </w:rPr>
      </w:pPr>
      <w:r w:rsidRPr="00432797">
        <w:rPr>
          <w:sz w:val="22"/>
          <w:szCs w:val="22"/>
        </w:rPr>
        <w:t>2.4. К реагентам должен быть поставлен комплект расходных материалов, необходимых для обеспечения выполнения исследований по п. 1.1 раздела 1 заявки на закупку.</w:t>
      </w:r>
    </w:p>
    <w:p w:rsidR="00432797" w:rsidRPr="00432797" w:rsidRDefault="00432797" w:rsidP="00432797">
      <w:pPr>
        <w:jc w:val="both"/>
        <w:rPr>
          <w:sz w:val="22"/>
          <w:szCs w:val="22"/>
        </w:rPr>
      </w:pPr>
      <w:r w:rsidRPr="00432797">
        <w:rPr>
          <w:sz w:val="22"/>
          <w:szCs w:val="22"/>
        </w:rPr>
        <w:t>2.5</w:t>
      </w:r>
      <w:r>
        <w:rPr>
          <w:sz w:val="22"/>
          <w:szCs w:val="22"/>
        </w:rPr>
        <w:t>.</w:t>
      </w:r>
      <w:r w:rsidRPr="00432797">
        <w:rPr>
          <w:sz w:val="22"/>
          <w:szCs w:val="22"/>
        </w:rPr>
        <w:t>* П</w:t>
      </w:r>
      <w:r w:rsidRPr="00432797">
        <w:rPr>
          <w:spacing w:val="4"/>
          <w:sz w:val="22"/>
          <w:szCs w:val="22"/>
        </w:rPr>
        <w:t xml:space="preserve">редлагаемые </w:t>
      </w:r>
      <w:r w:rsidRPr="00432797">
        <w:rPr>
          <w:spacing w:val="3"/>
          <w:sz w:val="22"/>
          <w:szCs w:val="22"/>
        </w:rPr>
        <w:t xml:space="preserve">реагенты, контрольные материалы и расходные материалы должны быть предназначены для применения на анализаторе, </w:t>
      </w:r>
      <w:r w:rsidRPr="00432797">
        <w:rPr>
          <w:sz w:val="22"/>
          <w:szCs w:val="22"/>
        </w:rPr>
        <w:t>поставляемом по договору безвозмездного пользования</w:t>
      </w:r>
      <w:r w:rsidR="00D22888">
        <w:rPr>
          <w:spacing w:val="3"/>
          <w:sz w:val="22"/>
          <w:szCs w:val="22"/>
        </w:rPr>
        <w:t>.</w:t>
      </w:r>
    </w:p>
    <w:p w:rsidR="00432797" w:rsidRPr="00432797" w:rsidRDefault="00432797" w:rsidP="00432797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432797">
        <w:rPr>
          <w:sz w:val="22"/>
          <w:szCs w:val="22"/>
        </w:rPr>
        <w:t xml:space="preserve">. Обязательство </w:t>
      </w:r>
      <w:proofErr w:type="gramStart"/>
      <w:r w:rsidRPr="00432797">
        <w:rPr>
          <w:sz w:val="22"/>
          <w:szCs w:val="22"/>
        </w:rPr>
        <w:t xml:space="preserve">предоставления </w:t>
      </w:r>
      <w:r w:rsidRPr="00432797">
        <w:rPr>
          <w:iCs/>
          <w:sz w:val="22"/>
          <w:szCs w:val="22"/>
        </w:rPr>
        <w:t>сертификата утверждения типа средств измерений Республики</w:t>
      </w:r>
      <w:proofErr w:type="gramEnd"/>
      <w:r w:rsidRPr="00432797">
        <w:rPr>
          <w:iCs/>
          <w:sz w:val="22"/>
          <w:szCs w:val="22"/>
        </w:rPr>
        <w:t xml:space="preserve"> Беларусь или свидетельства о метрологической аттестации средств измерений Республики Беларусь.</w:t>
      </w:r>
    </w:p>
    <w:p w:rsidR="00432797" w:rsidRDefault="00432797" w:rsidP="00432797">
      <w:pPr>
        <w:jc w:val="both"/>
        <w:rPr>
          <w:sz w:val="28"/>
          <w:szCs w:val="28"/>
        </w:rPr>
      </w:pPr>
    </w:p>
    <w:p w:rsidR="006F3A77" w:rsidRDefault="006F3A77" w:rsidP="00137986">
      <w:pPr>
        <w:ind w:right="142"/>
        <w:rPr>
          <w:bCs/>
          <w:sz w:val="22"/>
          <w:szCs w:val="22"/>
        </w:rPr>
      </w:pPr>
    </w:p>
    <w:p w:rsidR="006F3A77" w:rsidRDefault="006F3A77" w:rsidP="00137986">
      <w:pPr>
        <w:ind w:right="142"/>
        <w:rPr>
          <w:bCs/>
          <w:sz w:val="22"/>
          <w:szCs w:val="22"/>
        </w:rPr>
      </w:pPr>
    </w:p>
    <w:p w:rsidR="006F3A77" w:rsidRDefault="006F3A77" w:rsidP="00137986">
      <w:pPr>
        <w:ind w:right="142"/>
        <w:rPr>
          <w:bCs/>
          <w:sz w:val="22"/>
          <w:szCs w:val="22"/>
        </w:rPr>
      </w:pPr>
    </w:p>
    <w:p w:rsidR="006F3A77" w:rsidRPr="00137986" w:rsidRDefault="006F3A77" w:rsidP="00137986">
      <w:pPr>
        <w:ind w:right="142"/>
        <w:rPr>
          <w:bCs/>
          <w:sz w:val="22"/>
          <w:szCs w:val="22"/>
        </w:rPr>
      </w:pPr>
    </w:p>
    <w:p w:rsidR="00404185" w:rsidRPr="004D64F1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4D64F1" w:rsidRPr="004D64F1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4D64F1" w:rsidRPr="004D64F1">
        <w:rPr>
          <w:sz w:val="22"/>
          <w:szCs w:val="22"/>
        </w:rPr>
        <w:t xml:space="preserve"> (*), </w:t>
      </w:r>
      <w:proofErr w:type="gramEnd"/>
      <w:r w:rsidR="004D64F1" w:rsidRPr="004D64F1">
        <w:rPr>
          <w:sz w:val="22"/>
          <w:szCs w:val="22"/>
        </w:rPr>
        <w:t>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AE6E22" w:rsidRPr="004B5E56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6F3A77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</w:t>
      </w:r>
      <w:r w:rsidR="009D1A81">
        <w:rPr>
          <w:sz w:val="22"/>
          <w:szCs w:val="22"/>
        </w:rPr>
        <w:t xml:space="preserve">                     </w:t>
      </w:r>
      <w:r w:rsidR="00943EB2">
        <w:rPr>
          <w:sz w:val="22"/>
          <w:szCs w:val="22"/>
        </w:rPr>
        <w:t xml:space="preserve">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137986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687" w:rsidRDefault="005D5687" w:rsidP="0049489B">
      <w:r>
        <w:separator/>
      </w:r>
    </w:p>
  </w:endnote>
  <w:endnote w:type="continuationSeparator" w:id="1">
    <w:p w:rsidR="005D5687" w:rsidRDefault="005D5687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AE6E22" w:rsidRDefault="00D159A1">
        <w:pPr>
          <w:pStyle w:val="ae"/>
          <w:jc w:val="right"/>
        </w:pPr>
        <w:fldSimple w:instr=" PAGE   \* MERGEFORMAT ">
          <w:r w:rsidR="004B50BF">
            <w:rPr>
              <w:noProof/>
            </w:rPr>
            <w:t>4</w:t>
          </w:r>
        </w:fldSimple>
      </w:p>
    </w:sdtContent>
  </w:sdt>
  <w:p w:rsidR="00AE6E22" w:rsidRDefault="00AE6E2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687" w:rsidRDefault="005D5687" w:rsidP="0049489B">
      <w:r>
        <w:separator/>
      </w:r>
    </w:p>
  </w:footnote>
  <w:footnote w:type="continuationSeparator" w:id="1">
    <w:p w:rsidR="005D5687" w:rsidRDefault="005D5687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3C12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3023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7986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033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66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32D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2DFD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666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5089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2F27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797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527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05E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7D6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7FF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BF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2C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64F1"/>
    <w:rsid w:val="004D71D6"/>
    <w:rsid w:val="004D73BC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4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6A24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7C0"/>
    <w:rsid w:val="00591C13"/>
    <w:rsid w:val="00592333"/>
    <w:rsid w:val="00592D52"/>
    <w:rsid w:val="00592D87"/>
    <w:rsid w:val="0059320B"/>
    <w:rsid w:val="00593448"/>
    <w:rsid w:val="005936AF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687"/>
    <w:rsid w:val="005D5933"/>
    <w:rsid w:val="005D6103"/>
    <w:rsid w:val="005D656A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3EAF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7CF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1D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A77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23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B96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5F20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A9E"/>
    <w:rsid w:val="007D2D4F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4F21"/>
    <w:rsid w:val="00835D6D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47D8B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341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81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418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3F44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0D7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B57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404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53"/>
    <w:rsid w:val="00C713BE"/>
    <w:rsid w:val="00C717E1"/>
    <w:rsid w:val="00C719A8"/>
    <w:rsid w:val="00C71C9D"/>
    <w:rsid w:val="00C720E8"/>
    <w:rsid w:val="00C72206"/>
    <w:rsid w:val="00C723A9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D82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59A1"/>
    <w:rsid w:val="00D16A08"/>
    <w:rsid w:val="00D16D8A"/>
    <w:rsid w:val="00D20C5B"/>
    <w:rsid w:val="00D20E7C"/>
    <w:rsid w:val="00D21F65"/>
    <w:rsid w:val="00D221EF"/>
    <w:rsid w:val="00D22412"/>
    <w:rsid w:val="00D22888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43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478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F5F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4665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2D5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CCF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B72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68C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A74"/>
    <w:rsid w:val="00F42EB8"/>
    <w:rsid w:val="00F431BF"/>
    <w:rsid w:val="00F4397B"/>
    <w:rsid w:val="00F43BE5"/>
    <w:rsid w:val="00F43F96"/>
    <w:rsid w:val="00F449B4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0A59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9C616-206D-40CC-A345-ECE3B76C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29</cp:revision>
  <cp:lastPrinted>2026-08-17T11:28:00Z</cp:lastPrinted>
  <dcterms:created xsi:type="dcterms:W3CDTF">2026-03-18T08:16:00Z</dcterms:created>
  <dcterms:modified xsi:type="dcterms:W3CDTF">2026-08-24T11:07:00Z</dcterms:modified>
</cp:coreProperties>
</file>