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7E11E" w14:textId="65AB1103" w:rsidR="00C73A54" w:rsidRPr="00654281" w:rsidRDefault="00654281" w:rsidP="00654281">
      <w:pPr>
        <w:rPr>
          <w:rFonts w:ascii="Times New Roman" w:hAnsi="Times New Roman" w:cs="Times New Roman"/>
        </w:rPr>
      </w:pPr>
      <w:r w:rsidRPr="00654281">
        <w:rPr>
          <w:rFonts w:ascii="Times New Roman" w:hAnsi="Times New Roman" w:cs="Times New Roman"/>
        </w:rPr>
        <w:t xml:space="preserve">Дополнительная справочная информация и исходные данные (технический отчет визуального обследования подвесного моста № 2 через реку Западный Буг на участке </w:t>
      </w:r>
      <w:proofErr w:type="spellStart"/>
      <w:r w:rsidRPr="00654281">
        <w:rPr>
          <w:rFonts w:ascii="Times New Roman" w:hAnsi="Times New Roman" w:cs="Times New Roman"/>
        </w:rPr>
        <w:t>погз</w:t>
      </w:r>
      <w:proofErr w:type="spellEnd"/>
      <w:r w:rsidRPr="00654281">
        <w:rPr>
          <w:rFonts w:ascii="Times New Roman" w:hAnsi="Times New Roman" w:cs="Times New Roman"/>
        </w:rPr>
        <w:t xml:space="preserve"> «Брест» восковой части 2187 от 23.12.2025 г.) для обследования объекта предоставляется участникам в течение трех рабочих дней по их письменному запросу (в адрес: Государственный пограничный комитет, ул. Володарского, 24, тел./факс: 80(17)329-18-72) на бумажном носителе лично представителю организации участника.</w:t>
      </w:r>
    </w:p>
    <w:sectPr w:rsidR="00C73A54" w:rsidRPr="00654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81"/>
    <w:rsid w:val="00654281"/>
    <w:rsid w:val="00C7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C9AE"/>
  <w15:chartTrackingRefBased/>
  <w15:docId w15:val="{F72FC481-7210-4DEE-B65A-677EDE83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 Александр Иванович</dc:creator>
  <cp:keywords/>
  <dc:description/>
  <cp:lastModifiedBy>Зубко Александр Иванович</cp:lastModifiedBy>
  <cp:revision>1</cp:revision>
  <dcterms:created xsi:type="dcterms:W3CDTF">2026-08-24T12:44:00Z</dcterms:created>
  <dcterms:modified xsi:type="dcterms:W3CDTF">2026-08-24T12:45:00Z</dcterms:modified>
</cp:coreProperties>
</file>