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838"/>
        <w:gridCol w:w="3517"/>
      </w:tblGrid>
      <w:tr w:rsidR="005F4CAC" w:rsidRPr="005375B3" w:rsidTr="00021557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CAC" w:rsidRPr="005375B3" w:rsidRDefault="005F4CAC" w:rsidP="00021557">
            <w:pPr>
              <w:pStyle w:val="nengrif"/>
            </w:pPr>
          </w:p>
        </w:tc>
      </w:tr>
      <w:tr w:rsidR="005F4CAC" w:rsidRPr="00C87491" w:rsidTr="00021557"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CAC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a132"/>
            <w:bookmarkEnd w:id="0"/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ОАО «Ставокское»</w:t>
            </w:r>
          </w:p>
          <w:p w:rsidR="005F4CAC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Новик </w:t>
            </w:r>
          </w:p>
          <w:p w:rsidR="005F4CAC" w:rsidRPr="00C87491" w:rsidRDefault="005F4CAC" w:rsidP="0020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46B14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F4CAC" w:rsidRPr="00513AC5" w:rsidRDefault="005F4CAC" w:rsidP="005F4CAC">
      <w:pPr>
        <w:pStyle w:val="2"/>
        <w:spacing w:after="0"/>
      </w:pPr>
      <w:r w:rsidRPr="00C87491">
        <w:t xml:space="preserve">ДОКУМЕНТЫ ПРОЦЕДУРЫ </w:t>
      </w:r>
      <w:r w:rsidR="00931B0C">
        <w:rPr>
          <w:lang w:val="be-BY"/>
        </w:rPr>
        <w:t>ОТКРЫТОГО КОНКУРСА</w:t>
      </w:r>
      <w:r w:rsidRPr="00C87491">
        <w:br/>
        <w:t>на закупку</w:t>
      </w:r>
      <w:r w:rsidRPr="00C87491">
        <w:rPr>
          <w:b w:val="0"/>
          <w:bCs w:val="0"/>
        </w:rPr>
        <w:t xml:space="preserve"> </w:t>
      </w:r>
      <w:r w:rsidR="00446B14">
        <w:rPr>
          <w:b w:val="0"/>
          <w:bCs w:val="0"/>
        </w:rPr>
        <w:t xml:space="preserve">запасных частей и расходных материалов для ремонта и технического обслуживания свеклоуборочных комбайнов </w:t>
      </w:r>
      <w:proofErr w:type="spellStart"/>
      <w:r w:rsidR="00446B14">
        <w:rPr>
          <w:b w:val="0"/>
          <w:bCs w:val="0"/>
          <w:lang w:val="en-US"/>
        </w:rPr>
        <w:t>Klein</w:t>
      </w:r>
      <w:r w:rsidR="009E41B2">
        <w:rPr>
          <w:b w:val="0"/>
          <w:bCs w:val="0"/>
          <w:lang w:val="en-US"/>
        </w:rPr>
        <w:t>e</w:t>
      </w:r>
      <w:proofErr w:type="spellEnd"/>
      <w:r w:rsidR="009E41B2" w:rsidRPr="009E41B2">
        <w:rPr>
          <w:b w:val="0"/>
          <w:bCs w:val="0"/>
        </w:rPr>
        <w:t xml:space="preserve"> </w:t>
      </w:r>
      <w:r w:rsidR="00513AC5">
        <w:rPr>
          <w:b w:val="0"/>
          <w:bCs w:val="0"/>
          <w:lang w:val="en-US"/>
        </w:rPr>
        <w:t>BL</w:t>
      </w:r>
      <w:r w:rsidR="00513AC5" w:rsidRPr="00513AC5">
        <w:rPr>
          <w:b w:val="0"/>
          <w:bCs w:val="0"/>
        </w:rPr>
        <w:t xml:space="preserve"> 200</w:t>
      </w:r>
      <w:r w:rsidR="00513AC5">
        <w:rPr>
          <w:b w:val="0"/>
          <w:bCs w:val="0"/>
          <w:lang w:val="en-US"/>
        </w:rPr>
        <w:t>SF</w:t>
      </w:r>
    </w:p>
    <w:p w:rsidR="005F4CAC" w:rsidRDefault="005F4CAC" w:rsidP="005F4CAC">
      <w:pPr>
        <w:pStyle w:val="y3"/>
        <w:rPr>
          <w:b/>
        </w:rPr>
      </w:pPr>
      <w:r w:rsidRPr="00E325AE">
        <w:rPr>
          <w:b/>
        </w:rPr>
        <w:t>I. ПРИГЛАШЕНИЕ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2"/>
        <w:gridCol w:w="4253"/>
      </w:tblGrid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Вид процедуры закупки 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274976" w:rsidP="0002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конкурс</w:t>
            </w:r>
          </w:p>
        </w:tc>
      </w:tr>
      <w:tr w:rsidR="005F4CAC" w:rsidRPr="00207AA9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Адрес сайта в глобальной компьютерной сети Интернет, обеспечивающего доступ на электронную торговую площадку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513AC5" w:rsidRDefault="005F4CAC" w:rsidP="000215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3A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http://www.</w:t>
            </w:r>
            <w:r w:rsidR="00513AC5" w:rsidRPr="00513AC5">
              <w:rPr>
                <w:lang w:val="en-US"/>
              </w:rPr>
              <w:t xml:space="preserve"> </w:t>
            </w:r>
            <w:r w:rsidR="00513AC5" w:rsidRPr="00513A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zakupki.butb.by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13AC5" w:rsidP="000215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Белорусская универсальная товарная биржа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Размер оплаты услуг оператора электронной торговой площадки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определяется оператором электронной торговой площадки</w:t>
            </w:r>
          </w:p>
        </w:tc>
      </w:tr>
      <w:tr w:rsidR="005F4CAC" w:rsidRPr="00C87491" w:rsidTr="000B19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Сведения о заказчике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Открытое акционерное общество «Ставокское»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225752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, Брестская область, </w:t>
            </w:r>
            <w:proofErr w:type="spellStart"/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Пинский</w:t>
            </w:r>
            <w:proofErr w:type="spellEnd"/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Ставок, ул. Советская, 5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200112136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513A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87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Spk_stavok@</w:t>
            </w:r>
            <w:r w:rsidR="00513A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pinskrik.</w:t>
            </w:r>
            <w:r w:rsidRPr="00C87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</w:tr>
      <w:tr w:rsidR="005F4CAC" w:rsidRPr="00C87491" w:rsidTr="000B19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5F4CAC" w:rsidRPr="00C87491" w:rsidRDefault="005F4CAC" w:rsidP="0002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Сведения о работниках заказчика (организатора)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Фамилия, собственное имя, отчество (при наличии), контактный телефон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AF439D" w:rsidRDefault="00F36883" w:rsidP="0002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Садовский Игорь Васильевич</w:t>
            </w:r>
          </w:p>
          <w:p w:rsidR="005F4CAC" w:rsidRPr="004501DB" w:rsidRDefault="005F4CAC" w:rsidP="0002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F36883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5F4CAC" w:rsidRDefault="00F36883" w:rsidP="0002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(044</w:t>
            </w:r>
            <w:r w:rsidR="005F4CA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7304791</w:t>
            </w:r>
          </w:p>
          <w:p w:rsidR="005F4CAC" w:rsidRPr="00513AC5" w:rsidRDefault="005F4CAC" w:rsidP="0051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Орлова Анастасия Константиновна                 юрисконсульт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8(0165) </w:t>
            </w:r>
            <w:r w:rsidR="00513AC5" w:rsidRPr="00513AC5">
              <w:rPr>
                <w:rFonts w:ascii="Times New Roman" w:hAnsi="Times New Roman" w:cs="Times New Roman"/>
                <w:sz w:val="24"/>
                <w:szCs w:val="24"/>
              </w:rPr>
              <w:t>62-21-13</w:t>
            </w:r>
          </w:p>
        </w:tc>
      </w:tr>
      <w:tr w:rsidR="005F4CAC" w:rsidRPr="00C87491" w:rsidTr="000B197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274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 процедуре </w:t>
            </w:r>
            <w:r w:rsidR="00274976">
              <w:rPr>
                <w:rFonts w:ascii="Times New Roman" w:hAnsi="Times New Roman" w:cs="Times New Roman"/>
                <w:sz w:val="24"/>
                <w:szCs w:val="24"/>
              </w:rPr>
              <w:t>открытого конкурса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396EFA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FA">
              <w:rPr>
                <w:rFonts w:ascii="Times New Roman" w:hAnsi="Times New Roman" w:cs="Times New Roman"/>
                <w:sz w:val="24"/>
                <w:szCs w:val="24"/>
              </w:rPr>
              <w:t>Срок для подготовки и подачи предложений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F22637" w:rsidRDefault="005F4CAC" w:rsidP="0020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7A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31.08</w:t>
            </w:r>
            <w:r w:rsidRPr="00513A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07A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2026</w:t>
            </w:r>
            <w:r w:rsidRPr="00513A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Наименование валюты, в которой должна быть выражена цена предложения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57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Белорусские рубли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Наименование валюты (обменный курс), которые будут использованы для оценки предложений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57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 Белорусские рубли</w:t>
            </w:r>
            <w:r w:rsidR="0011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Ориентиро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вочная стоимость</w:t>
            </w: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513AC5" w:rsidRDefault="00513AC5" w:rsidP="000215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56 000.00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076339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339">
              <w:rPr>
                <w:rFonts w:ascii="Times New Roman" w:hAnsi="Times New Roman" w:cs="Times New Roman"/>
                <w:sz w:val="24"/>
                <w:szCs w:val="24"/>
              </w:rPr>
              <w:t>Требования к составу участников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5F74" w:rsidRPr="00076339" w:rsidRDefault="00BD253D" w:rsidP="005E5F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F4CAC">
              <w:rPr>
                <w:rFonts w:ascii="Times New Roman" w:hAnsi="Times New Roman" w:cs="Times New Roman"/>
                <w:sz w:val="24"/>
                <w:szCs w:val="24"/>
              </w:rPr>
              <w:t xml:space="preserve">пунктом </w:t>
            </w:r>
            <w:r w:rsidR="005E5F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4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F74">
              <w:rPr>
                <w:rFonts w:ascii="Times New Roman" w:hAnsi="Times New Roman" w:cs="Times New Roman"/>
                <w:sz w:val="24"/>
                <w:szCs w:val="24"/>
              </w:rPr>
              <w:t>Положения о порядке осуществления закупок товаров (работ, услуг) за счет собственных средств</w:t>
            </w:r>
            <w:r w:rsidR="005F4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F74">
              <w:rPr>
                <w:rFonts w:ascii="Times New Roman" w:hAnsi="Times New Roman" w:cs="Times New Roman"/>
                <w:sz w:val="24"/>
                <w:szCs w:val="24"/>
              </w:rPr>
              <w:t>№168 от 07.04.2026г</w:t>
            </w:r>
          </w:p>
        </w:tc>
      </w:tr>
      <w:tr w:rsidR="005F4CAC" w:rsidRPr="00C87491" w:rsidTr="000B1971"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>Требования к квалификационным данным участника</w:t>
            </w:r>
          </w:p>
        </w:tc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4CAC" w:rsidRPr="008746F5" w:rsidRDefault="005F4CAC" w:rsidP="00021557">
            <w:pPr>
              <w:pStyle w:val="table10"/>
              <w:rPr>
                <w:sz w:val="24"/>
                <w:szCs w:val="24"/>
              </w:rPr>
            </w:pPr>
            <w:r w:rsidRPr="00C87491">
              <w:rPr>
                <w:sz w:val="24"/>
                <w:szCs w:val="24"/>
              </w:rPr>
              <w:t> </w:t>
            </w:r>
            <w:r w:rsidRPr="008746F5">
              <w:rPr>
                <w:sz w:val="24"/>
                <w:szCs w:val="24"/>
              </w:rPr>
              <w:t>Участник должен обладать правоспособностью, необходимыми профессиональными и техническими квалификационными данными, профессиональной и технической компетентностью, финансовыми ресурсами, оборудованием и другими материальными возможностями, управленческой компетентностью, надежностью, опытом и репутацией для исполнения договора о закупках, что должно подтверждаться следующими документами:</w:t>
            </w:r>
          </w:p>
          <w:p w:rsidR="005F4CAC" w:rsidRPr="00A306E5" w:rsidRDefault="005F4CAC" w:rsidP="0002155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A3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государственной регистрации юридического лица или индивидуального предпринимателя;</w:t>
            </w:r>
          </w:p>
          <w:p w:rsidR="005F4CAC" w:rsidRPr="00A306E5" w:rsidRDefault="005F4CAC" w:rsidP="0002155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3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Сертификаты, выданные в установленном порядке, удостоверяющие факт отнесения предлагаемых к поставке товаров к товарам собственного производства / документы, подтверждающие дилерские полномочия участника на реализацию товаров, в случае, если участником будут предлагаться товары, не произведенные им</w:t>
            </w:r>
            <w:r w:rsidR="006E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(дилерские письма, договора, гарантийные письма от производителя и т.д.</w:t>
            </w:r>
            <w:r w:rsidRPr="00A3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F4CAC" w:rsidRDefault="005F4CAC" w:rsidP="0002155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A3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том,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банкротства; не включен в список поставщиков (подрядчиков, исполнителей), временно не допускаемых к участию в про</w:t>
            </w:r>
            <w:r w:rsidR="006E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цедурах государственных закупок и закупок за счет собственных средств.</w:t>
            </w:r>
          </w:p>
          <w:p w:rsidR="005F4CAC" w:rsidRPr="000B1971" w:rsidRDefault="005F4CAC" w:rsidP="0002155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D74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00755">
              <w:rPr>
                <w:rFonts w:ascii="Times New Roman" w:hAnsi="Times New Roman"/>
                <w:sz w:val="24"/>
                <w:szCs w:val="24"/>
              </w:rPr>
              <w:t xml:space="preserve">Заявление Участника о согласии выполнения всех условий конкурсной документации и с условиями проекта договора, который приложен к документам, представляемым участнику для подготовки </w:t>
            </w:r>
            <w:r w:rsidRPr="000B1971">
              <w:rPr>
                <w:rFonts w:ascii="Times New Roman" w:hAnsi="Times New Roman"/>
                <w:sz w:val="24"/>
                <w:szCs w:val="24"/>
              </w:rPr>
              <w:t>предложения в целях участия в процедуре</w:t>
            </w:r>
            <w:r w:rsidR="000B1971" w:rsidRPr="000B19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971" w:rsidRPr="000B1971" w:rsidRDefault="005F4CAC" w:rsidP="000B1971">
            <w:pPr>
              <w:pStyle w:val="table10"/>
              <w:jc w:val="both"/>
              <w:rPr>
                <w:sz w:val="24"/>
                <w:szCs w:val="24"/>
              </w:rPr>
            </w:pPr>
            <w:r w:rsidRPr="000B1971">
              <w:rPr>
                <w:color w:val="000000"/>
                <w:sz w:val="24"/>
                <w:szCs w:val="24"/>
              </w:rPr>
              <w:t>5</w:t>
            </w:r>
            <w:r w:rsidR="000B1971" w:rsidRPr="000B1971">
              <w:rPr>
                <w:color w:val="000000"/>
                <w:sz w:val="24"/>
                <w:szCs w:val="24"/>
              </w:rPr>
              <w:t xml:space="preserve">. </w:t>
            </w:r>
            <w:r w:rsidR="00216C77">
              <w:rPr>
                <w:color w:val="000000"/>
                <w:sz w:val="24"/>
                <w:szCs w:val="24"/>
              </w:rPr>
              <w:t>Заявление на применение преференциальной поправки</w:t>
            </w:r>
            <w:r w:rsidR="006D09FF">
              <w:rPr>
                <w:color w:val="000000"/>
                <w:sz w:val="24"/>
                <w:szCs w:val="24"/>
              </w:rPr>
              <w:t xml:space="preserve"> и д</w:t>
            </w:r>
            <w:r w:rsidR="000B1971" w:rsidRPr="000B1971">
              <w:rPr>
                <w:sz w:val="24"/>
                <w:szCs w:val="24"/>
              </w:rPr>
              <w:t xml:space="preserve">окумент, подтверждающий применение преференциальной поправки, выданный не ранее чем за шесть месяцев до дня подачи предложения. Для товаров, происходящих из Республики Беларусь: сертификат на продукцию собственного производства, выдаваемый </w:t>
            </w:r>
            <w:proofErr w:type="spellStart"/>
            <w:r w:rsidR="000B1971" w:rsidRPr="000B1971">
              <w:rPr>
                <w:sz w:val="24"/>
                <w:szCs w:val="24"/>
              </w:rPr>
              <w:t>БелТПП</w:t>
            </w:r>
            <w:proofErr w:type="spellEnd"/>
            <w:r w:rsidR="000B1971" w:rsidRPr="000B1971">
              <w:rPr>
                <w:sz w:val="24"/>
                <w:szCs w:val="24"/>
              </w:rPr>
              <w:t xml:space="preserve">. Для товаров происходящих из государств участников СНГ: документ о происхождении товара выдаваемый уполномоченными органами этих государств (в случае предложения таких товаров нерезидентом), либо </w:t>
            </w:r>
            <w:proofErr w:type="spellStart"/>
            <w:r w:rsidR="000B1971" w:rsidRPr="000B1971">
              <w:rPr>
                <w:sz w:val="24"/>
                <w:szCs w:val="24"/>
              </w:rPr>
              <w:t>БелТПП</w:t>
            </w:r>
            <w:proofErr w:type="spellEnd"/>
            <w:r w:rsidR="000B1971" w:rsidRPr="000B1971">
              <w:rPr>
                <w:sz w:val="24"/>
                <w:szCs w:val="24"/>
              </w:rPr>
              <w:t xml:space="preserve"> (в случае предложения таких товаров резидентом). Для товаров, происходящих из государств, не являющимися участниками СНГ: сертификат о происхождении товара, выдаваемый уполномоченными органами этих государств (в случае предложения товаров нерезидентами) либо </w:t>
            </w:r>
            <w:proofErr w:type="spellStart"/>
            <w:r w:rsidR="000B1971" w:rsidRPr="000B1971">
              <w:rPr>
                <w:sz w:val="24"/>
                <w:szCs w:val="24"/>
              </w:rPr>
              <w:t>БелТПП</w:t>
            </w:r>
            <w:proofErr w:type="spellEnd"/>
            <w:r w:rsidR="000B1971" w:rsidRPr="000B1971">
              <w:rPr>
                <w:sz w:val="24"/>
                <w:szCs w:val="24"/>
              </w:rPr>
              <w:t xml:space="preserve"> (в случае предложения таких товаров резидентами).</w:t>
            </w:r>
          </w:p>
          <w:p w:rsidR="000B1971" w:rsidRPr="000B1971" w:rsidRDefault="000B1971" w:rsidP="000B1971">
            <w:pPr>
              <w:pStyle w:val="table10"/>
              <w:jc w:val="both"/>
              <w:rPr>
                <w:sz w:val="24"/>
                <w:szCs w:val="24"/>
              </w:rPr>
            </w:pPr>
            <w:r w:rsidRPr="000B1971">
              <w:rPr>
                <w:sz w:val="24"/>
                <w:szCs w:val="24"/>
              </w:rPr>
              <w:t xml:space="preserve">- 6. Документы сертификации продукции (удостоверение, сертификат и т.д.) подтверждающие соответствие заявленным требованиям по предмету закупки либо заявление о том, что товар при поставке будет </w:t>
            </w:r>
            <w:r w:rsidRPr="000B1971">
              <w:rPr>
                <w:sz w:val="24"/>
                <w:szCs w:val="24"/>
              </w:rPr>
              <w:lastRenderedPageBreak/>
              <w:t>сопровождаться необходимыми оригинальными документами (паспорт, свидетельство, сертификат, протокол испытаний и т.д.), подтверждающим качество и безопасность товара.</w:t>
            </w:r>
          </w:p>
          <w:p w:rsidR="000B1971" w:rsidRPr="000B1971" w:rsidRDefault="000B1971" w:rsidP="00021557">
            <w:pPr>
              <w:pStyle w:val="table10"/>
              <w:rPr>
                <w:color w:val="000000"/>
                <w:sz w:val="24"/>
                <w:szCs w:val="24"/>
              </w:rPr>
            </w:pPr>
          </w:p>
          <w:p w:rsidR="005F4CAC" w:rsidRPr="00C87491" w:rsidRDefault="005F4CAC" w:rsidP="000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F5">
              <w:rPr>
                <w:rFonts w:ascii="Times New Roman" w:hAnsi="Times New Roman" w:cs="Times New Roman"/>
                <w:sz w:val="24"/>
                <w:szCs w:val="24"/>
              </w:rPr>
              <w:t xml:space="preserve">  При установлении несоответствия претендента квалификационным, требованиям, его конкурсное предложение исключается из дальнейшего конкурса и по критериям не оценивается.</w:t>
            </w:r>
          </w:p>
        </w:tc>
      </w:tr>
    </w:tbl>
    <w:p w:rsidR="00647C09" w:rsidRDefault="00EC0BFD" w:rsidP="00647C09">
      <w:pPr>
        <w:pStyle w:val="justify"/>
        <w:jc w:val="center"/>
        <w:rPr>
          <w:b/>
        </w:rPr>
      </w:pPr>
      <w:r w:rsidRPr="00EC0BFD">
        <w:rPr>
          <w:b/>
        </w:rPr>
        <w:lastRenderedPageBreak/>
        <w:t>Сведения о закупке</w:t>
      </w:r>
    </w:p>
    <w:p w:rsidR="00647C09" w:rsidRDefault="00EC0BFD" w:rsidP="00647C09">
      <w:pPr>
        <w:pStyle w:val="justify"/>
        <w:rPr>
          <w:bCs/>
        </w:rPr>
      </w:pPr>
      <w:r w:rsidRPr="00647C09">
        <w:rPr>
          <w:b/>
        </w:rPr>
        <w:t>Предмет закупки</w:t>
      </w:r>
      <w:r w:rsidRPr="00647C09">
        <w:t xml:space="preserve">: запасные части и расходные материалы для ремонта и технического обслуживания свеклоуборочных </w:t>
      </w:r>
      <w:r w:rsidR="00647C09" w:rsidRPr="00647C09">
        <w:rPr>
          <w:bCs/>
        </w:rPr>
        <w:t xml:space="preserve">комбайнов </w:t>
      </w:r>
      <w:proofErr w:type="spellStart"/>
      <w:r w:rsidR="00647C09" w:rsidRPr="00647C09">
        <w:rPr>
          <w:bCs/>
          <w:lang w:val="en-US"/>
        </w:rPr>
        <w:t>Kleine</w:t>
      </w:r>
      <w:proofErr w:type="spellEnd"/>
      <w:r w:rsidR="00647C09" w:rsidRPr="00647C09">
        <w:rPr>
          <w:bCs/>
        </w:rPr>
        <w:t xml:space="preserve"> </w:t>
      </w:r>
      <w:r w:rsidR="00207AA9">
        <w:rPr>
          <w:bCs/>
          <w:lang w:val="en-US"/>
        </w:rPr>
        <w:t>BL</w:t>
      </w:r>
      <w:r w:rsidR="00207AA9" w:rsidRPr="00207AA9">
        <w:rPr>
          <w:bCs/>
        </w:rPr>
        <w:t xml:space="preserve"> 200</w:t>
      </w:r>
      <w:r w:rsidR="00207AA9">
        <w:rPr>
          <w:bCs/>
          <w:lang w:val="en-US"/>
        </w:rPr>
        <w:t>SF</w:t>
      </w:r>
      <w:r w:rsidR="00647C09">
        <w:rPr>
          <w:bCs/>
        </w:rPr>
        <w:t xml:space="preserve"> </w:t>
      </w:r>
    </w:p>
    <w:p w:rsidR="0014449E" w:rsidRDefault="00647C09" w:rsidP="0014449E">
      <w:pPr>
        <w:pStyle w:val="justify"/>
        <w:rPr>
          <w:bCs/>
        </w:rPr>
      </w:pPr>
      <w:r w:rsidRPr="00647C09">
        <w:rPr>
          <w:b/>
          <w:bCs/>
        </w:rPr>
        <w:t>Цель приобретения:</w:t>
      </w:r>
      <w:r>
        <w:rPr>
          <w:bCs/>
        </w:rPr>
        <w:t xml:space="preserve"> для собственных нужд</w:t>
      </w:r>
    </w:p>
    <w:p w:rsidR="00647C09" w:rsidRDefault="00647C09" w:rsidP="00647C09">
      <w:pPr>
        <w:pStyle w:val="justify"/>
        <w:rPr>
          <w:bCs/>
        </w:rPr>
      </w:pPr>
      <w:r w:rsidRPr="00647C09">
        <w:rPr>
          <w:b/>
          <w:bCs/>
        </w:rPr>
        <w:t>Срок поставки:</w:t>
      </w:r>
      <w:r>
        <w:rPr>
          <w:bCs/>
        </w:rPr>
        <w:t xml:space="preserve"> до </w:t>
      </w:r>
      <w:r w:rsidR="00207AA9" w:rsidRPr="00E7096A">
        <w:rPr>
          <w:bCs/>
        </w:rPr>
        <w:t xml:space="preserve">10 </w:t>
      </w:r>
      <w:r>
        <w:rPr>
          <w:bCs/>
        </w:rPr>
        <w:t>сентября 202</w:t>
      </w:r>
      <w:r w:rsidR="00207AA9" w:rsidRPr="00E7096A">
        <w:rPr>
          <w:bCs/>
        </w:rPr>
        <w:t>6</w:t>
      </w:r>
      <w:r>
        <w:rPr>
          <w:bCs/>
        </w:rPr>
        <w:t xml:space="preserve"> года</w:t>
      </w:r>
    </w:p>
    <w:p w:rsidR="0014449E" w:rsidRPr="00174E71" w:rsidRDefault="0014449E" w:rsidP="0014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E54">
        <w:rPr>
          <w:rFonts w:ascii="Times New Roman" w:hAnsi="Times New Roman" w:cs="Times New Roman"/>
          <w:b/>
          <w:sz w:val="24"/>
          <w:szCs w:val="24"/>
        </w:rPr>
        <w:t>Условия и сроки оплаты товара (работы, услуги):</w:t>
      </w:r>
      <w:r w:rsidRPr="00861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предоплата </w:t>
      </w:r>
      <w:r w:rsidR="00E7096A" w:rsidRPr="00E709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861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0% стоимости товар</w:t>
      </w:r>
      <w:r w:rsidR="00E709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14449E" w:rsidRPr="0014449E" w:rsidRDefault="0014449E" w:rsidP="00647C09">
      <w:pPr>
        <w:pStyle w:val="justify"/>
        <w:rPr>
          <w:b/>
          <w:bCs/>
        </w:rPr>
      </w:pPr>
      <w:r w:rsidRPr="0014449E">
        <w:rPr>
          <w:b/>
        </w:rPr>
        <w:t>Источник финансирования закупки по лоту:</w:t>
      </w:r>
      <w:r w:rsidRPr="0014449E">
        <w:t xml:space="preserve"> </w:t>
      </w:r>
      <w:r>
        <w:t>Собственные средства</w:t>
      </w:r>
    </w:p>
    <w:p w:rsidR="00647C09" w:rsidRDefault="00647C09" w:rsidP="00647C09">
      <w:pPr>
        <w:pStyle w:val="justify"/>
        <w:rPr>
          <w:bCs/>
        </w:rPr>
      </w:pPr>
      <w:r w:rsidRPr="00E97FA8">
        <w:rPr>
          <w:b/>
          <w:bCs/>
        </w:rPr>
        <w:t>Технические характеристики</w:t>
      </w:r>
      <w:r>
        <w:rPr>
          <w:bCs/>
        </w:rPr>
        <w:t xml:space="preserve">: все позиции по лотам должны соответствовать </w:t>
      </w:r>
      <w:r w:rsidR="00E97FA8">
        <w:rPr>
          <w:bCs/>
        </w:rPr>
        <w:t>техническим показателям</w:t>
      </w:r>
      <w:r>
        <w:rPr>
          <w:bCs/>
        </w:rPr>
        <w:t xml:space="preserve"> оригинальных запасных частей</w:t>
      </w:r>
      <w:r w:rsidR="00E97FA8">
        <w:rPr>
          <w:bCs/>
        </w:rPr>
        <w:t xml:space="preserve"> в случае предложений аналогов указанным номерам детали</w:t>
      </w:r>
    </w:p>
    <w:p w:rsidR="00E97FA8" w:rsidRDefault="00E97FA8" w:rsidP="00647C09">
      <w:pPr>
        <w:pStyle w:val="justify"/>
        <w:rPr>
          <w:bCs/>
        </w:rPr>
      </w:pPr>
      <w:r w:rsidRPr="00815FF5">
        <w:rPr>
          <w:b/>
          <w:bCs/>
        </w:rPr>
        <w:t>Качественные характеристики</w:t>
      </w:r>
      <w:r>
        <w:rPr>
          <w:bCs/>
        </w:rPr>
        <w:t xml:space="preserve">: поставляемые запчасти </w:t>
      </w:r>
      <w:r w:rsidR="002F1FE2">
        <w:rPr>
          <w:bCs/>
        </w:rPr>
        <w:t>должно</w:t>
      </w:r>
      <w:r>
        <w:rPr>
          <w:bCs/>
        </w:rPr>
        <w:t xml:space="preserve"> соответствовать сертификату завода изготовителя, а также требованиям нормативно-технической документации для данной техники, действующим в Республике Беларусь</w:t>
      </w:r>
    </w:p>
    <w:p w:rsidR="00815FF5" w:rsidRDefault="00815FF5" w:rsidP="00647C09">
      <w:pPr>
        <w:pStyle w:val="justify"/>
        <w:rPr>
          <w:bCs/>
        </w:rPr>
      </w:pPr>
      <w:r w:rsidRPr="00815FF5">
        <w:rPr>
          <w:b/>
          <w:bCs/>
        </w:rPr>
        <w:t>Место поставки</w:t>
      </w:r>
      <w:r>
        <w:rPr>
          <w:bCs/>
        </w:rPr>
        <w:t xml:space="preserve">: Брестская область, </w:t>
      </w:r>
      <w:proofErr w:type="spellStart"/>
      <w:r>
        <w:rPr>
          <w:bCs/>
        </w:rPr>
        <w:t>Пинский</w:t>
      </w:r>
      <w:proofErr w:type="spellEnd"/>
      <w:r>
        <w:rPr>
          <w:bCs/>
        </w:rPr>
        <w:t xml:space="preserve"> район, </w:t>
      </w:r>
      <w:proofErr w:type="spellStart"/>
      <w:r>
        <w:rPr>
          <w:bCs/>
        </w:rPr>
        <w:t>д.Новоселье</w:t>
      </w:r>
      <w:proofErr w:type="spellEnd"/>
      <w:r>
        <w:rPr>
          <w:bCs/>
        </w:rPr>
        <w:t xml:space="preserve"> (</w:t>
      </w:r>
      <w:proofErr w:type="spellStart"/>
      <w:proofErr w:type="gramStart"/>
      <w:r>
        <w:rPr>
          <w:bCs/>
        </w:rPr>
        <w:t>мех.двор</w:t>
      </w:r>
      <w:proofErr w:type="spellEnd"/>
      <w:proofErr w:type="gramEnd"/>
      <w:r>
        <w:rPr>
          <w:bCs/>
        </w:rPr>
        <w:t>)</w:t>
      </w:r>
    </w:p>
    <w:p w:rsidR="00815FF5" w:rsidRDefault="00815FF5" w:rsidP="00647C09">
      <w:pPr>
        <w:pStyle w:val="justify"/>
        <w:rPr>
          <w:bCs/>
        </w:rPr>
      </w:pPr>
      <w:r w:rsidRPr="00815FF5">
        <w:rPr>
          <w:b/>
          <w:bCs/>
        </w:rPr>
        <w:t>Потребность в закупаемом товаре</w:t>
      </w:r>
      <w:r>
        <w:rPr>
          <w:bCs/>
        </w:rPr>
        <w:t>: согласно таблице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020"/>
        <w:gridCol w:w="1220"/>
        <w:gridCol w:w="4116"/>
      </w:tblGrid>
      <w:tr w:rsidR="00E7096A" w:rsidRPr="00E7096A" w:rsidTr="00D47218">
        <w:trPr>
          <w:trHeight w:val="375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96A" w:rsidRPr="00E7096A" w:rsidTr="00D47218">
        <w:trPr>
          <w:trHeight w:val="37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7096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7096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Ед.Изм</w:t>
            </w:r>
            <w:proofErr w:type="spellEnd"/>
            <w:r w:rsidRPr="00E7096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096A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</w:t>
            </w:r>
          </w:p>
        </w:tc>
      </w:tr>
      <w:tr w:rsidR="00E7096A" w:rsidRPr="00E7096A" w:rsidTr="00D47218">
        <w:trPr>
          <w:trHeight w:val="780"/>
        </w:trPr>
        <w:tc>
          <w:tcPr>
            <w:tcW w:w="5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Гайка, DIN 982 M8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10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27-M24-006-021 Продольный винтовой шнек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27-М24-006-023 Продольный винтовой шнек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 21-M11-006-022-004 Труба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 20-М08-006-120-001 Корпус подшипника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 21-М08-006-122-001 И Фланец подшипника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 19-М08-006-072-006 И Кольцо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8. 19-М08-006-072-006 И Кольцо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9. 19-М08-006-072-007 И Кольцо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 19-М08-006-072-007 И Кольцо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11. Механическое уплотнение TLDOA 1000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 Штифт, DIN 1481 5x14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13. О-Кольцо 10x3 DIN 769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14. О-Кольцо 124x3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 Кольцо стопорное DIN 472 d 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16. 22-М12-006-001-032 И Центрирующий элемент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17. 21-М08-006-022-002 И Шайба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 29-M08-006-022-005 И Шайба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19. Винт, DIN 7991 M12x25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10,9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(ПР)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20. Винт, DIN 912 M12x35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12.9 (ПР)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21. Винт, DIN 933 M12x40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22. Болт 16*40 ГОСТ 7798-70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10.9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(ПР)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23. Ролик б/буртика, S2-101-063-057 00052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24. Винт, DIN 7991 M6x25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10,9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25. Подшипник FY-40 TF (SKF)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26. Подшипник FY-50 TF (SKF)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 106-003 VA Соединение прямое резьбовое М10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28. 106-103 Соединение угловое резьбовое М10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29. 16-M00-006-000-011 Резиновая деталь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30. Болт, DIN 603 M8x35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8,8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 10-V10-006-171.SPP.18161 Шнек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32. 10-V10-006-172 Шнек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33. 21-М11-006-012   Поперечный очистительный шнек, крупный слева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34. Подшипник 22209E/C3 (SKF)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35. 21-М08-006-078-001  Ступица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36. Болт 12*25 ГОСТ 7796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кл.пр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8.8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оц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(ПР)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37. Ролик 13070530 APETC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38. S0-620-007-000-010 Зубчатый венец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39. 34-М00-009-061 SPP.10784 Ролик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40. 34-М00-009-063 SPP.10785 Ролик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41. Ролик с буртиком, S2-101-063-056  00204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42. 19-М08-009-007-030 Пруток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43. Планка транспортерная L900/12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44. Планка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транспортёрная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L800/12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45. Резьбовая пластина, M6*30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46. 20-М00-009-040-003 Резиновое полотно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47. Наконечник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шаровый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с/х5 85мм 16-М00-002-000-003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48. Наконечник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шаровый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с/х4 121мм 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49. Наконечник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шаровый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с/х3 121мм 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50. 17-M07-075-005-005 Кнопочный выключатель,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51. 100-001 Рукав высокого давления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52. PA12 BLACK 6mmx3mm, Полиамидная трубка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53. </w:t>
            </w: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Масло</w:t>
            </w:r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, ENI 10W40 I-SIGMA PERFORMANCE E4/20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54. Масло трансмиссионное ADDINOL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Getriebeol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GX 80W90, канистра 20л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55. </w:t>
            </w: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Смазка</w:t>
            </w:r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ADDINOL EP </w:t>
            </w: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Mehrbereichsfett</w:t>
            </w:r>
            <w:proofErr w:type="spellEnd"/>
            <w:r w:rsidRPr="00E7096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LM 2EP,25</w:t>
            </w: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56. Фильтр масляный, E161H01D28_HENGST FILTER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57. Фильтр топливный, E52KPD36_HENGST FILTER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58. Фильтр топливный, H701WK_HENGST FILTER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59. Фильтр воздушный,E631L01 HENGST FILTER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60. Фильтр воздушный,E631SL HENGST FILTER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61. Фильтр гидравлический(ЕС) (арт. HIFI-FRG 151/356. SH 74156 SP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E7096A" w:rsidRPr="00E7096A" w:rsidTr="00D47218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62. Фильтр гидравлический(ЕС) (арт. HIFI-FRG 162/126. SH 75036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E7096A" w:rsidRPr="00E7096A" w:rsidTr="00D47218">
        <w:trPr>
          <w:trHeight w:val="24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63. Фильтр гидравлический(ЕС) (арт. HIFI-FRG 168/718 SH 52528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96A" w:rsidRPr="00E7096A" w:rsidRDefault="00E7096A" w:rsidP="00E70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96A" w:rsidRPr="00E7096A" w:rsidRDefault="00E7096A" w:rsidP="00E709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709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</w:tbl>
    <w:p w:rsidR="00E7096A" w:rsidRPr="00647C09" w:rsidRDefault="00E7096A" w:rsidP="00647C09">
      <w:pPr>
        <w:pStyle w:val="justify"/>
      </w:pPr>
    </w:p>
    <w:p w:rsidR="00B1080E" w:rsidRPr="00C87491" w:rsidRDefault="00B1080E" w:rsidP="00B1080E">
      <w:pPr>
        <w:pStyle w:val="justify"/>
      </w:pPr>
      <w:r w:rsidRPr="00C87491">
        <w:t xml:space="preserve">Заказчик (организатор) вправе </w:t>
      </w:r>
      <w:r>
        <w:t xml:space="preserve">в ходе </w:t>
      </w:r>
      <w:r w:rsidR="003D38A5">
        <w:t xml:space="preserve">процедуры </w:t>
      </w:r>
      <w:r w:rsidR="003D38A5" w:rsidRPr="00C87491">
        <w:t>закупки</w:t>
      </w:r>
      <w:r w:rsidRPr="00C87491">
        <w:t xml:space="preserve"> или исполнения договора изменить объем (коли</w:t>
      </w:r>
      <w:r>
        <w:t>чество) предмета</w:t>
      </w:r>
      <w:r w:rsidRPr="00C87491">
        <w:t xml:space="preserve"> закупки, но не более чем на 10 %.</w:t>
      </w:r>
    </w:p>
    <w:p w:rsidR="00B1080E" w:rsidRPr="00E325AE" w:rsidRDefault="00B1080E" w:rsidP="00B1080E">
      <w:pPr>
        <w:pStyle w:val="justify"/>
        <w:ind w:left="360" w:firstLine="0"/>
        <w:rPr>
          <w:b/>
        </w:rPr>
      </w:pPr>
      <w:r w:rsidRPr="00E325AE">
        <w:rPr>
          <w:b/>
        </w:rPr>
        <w:t>II. Формула расчета цены предложения</w:t>
      </w:r>
    </w:p>
    <w:p w:rsidR="00B1080E" w:rsidRPr="00B1080E" w:rsidRDefault="00B1080E" w:rsidP="00B108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цену предложения, кроме стоимости самих товаров должны быть включены 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 оптовая надбавка, устанавливаемая в соответствии с законодательством Республики Беларусь (для резидентов Республики Беларусь), а </w:t>
      </w:r>
      <w:proofErr w:type="gramStart"/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транспортные расходы.</w:t>
      </w:r>
    </w:p>
    <w:p w:rsidR="00B1080E" w:rsidRPr="00B1080E" w:rsidRDefault="00B1080E" w:rsidP="00B10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80E" w:rsidRDefault="00B1080E" w:rsidP="00B1080E">
      <w:pPr>
        <w:pStyle w:val="newncpi"/>
        <w:rPr>
          <w:b/>
        </w:rPr>
      </w:pPr>
      <w:r w:rsidRPr="00E325AE">
        <w:rPr>
          <w:b/>
        </w:rPr>
        <w:t xml:space="preserve">III. Требования к сроку и (или) объему предоставления гарантий качества товара (работы, услуги), обслуживанию товара, расходам на эксплуатацию товара </w:t>
      </w:r>
    </w:p>
    <w:p w:rsidR="00B1080E" w:rsidRPr="00B1080E" w:rsidRDefault="00B1080E" w:rsidP="00B1080E">
      <w:pPr>
        <w:pStyle w:val="newncpi"/>
        <w:rPr>
          <w:b/>
        </w:rPr>
      </w:pPr>
      <w:r w:rsidRPr="00B1080E">
        <w:rPr>
          <w:color w:val="000000"/>
        </w:rPr>
        <w:t>Срок действия предложения должен быть не менее 60 дней. Предложение, имеющее более короткий срок действия, будет отклонено как не отвечающее требованиям конкурсных документов.</w:t>
      </w:r>
    </w:p>
    <w:p w:rsidR="00B1080E" w:rsidRPr="00E325AE" w:rsidRDefault="00B1080E" w:rsidP="00B1080E">
      <w:pPr>
        <w:pStyle w:val="justify"/>
        <w:ind w:firstLine="360"/>
        <w:rPr>
          <w:b/>
        </w:rPr>
      </w:pPr>
      <w:r w:rsidRPr="00E325AE">
        <w:rPr>
          <w:b/>
        </w:rPr>
        <w:t>IV. Валюта цены договора и валюта платежа по договору</w:t>
      </w:r>
    </w:p>
    <w:p w:rsidR="00B1080E" w:rsidRDefault="00B1080E" w:rsidP="008B0657">
      <w:pPr>
        <w:pStyle w:val="newncpi0"/>
      </w:pPr>
      <w:r w:rsidRPr="0020209F">
        <w:t>- Цена договора ук</w:t>
      </w:r>
      <w:r>
        <w:t>азывается в белорусских рублях.</w:t>
      </w:r>
    </w:p>
    <w:p w:rsidR="00B1080E" w:rsidRPr="0020209F" w:rsidRDefault="008B0657" w:rsidP="008B0657">
      <w:pPr>
        <w:pStyle w:val="newncpi0"/>
      </w:pPr>
      <w:r>
        <w:t xml:space="preserve">- </w:t>
      </w:r>
      <w:r w:rsidR="00B1080E" w:rsidRPr="0020209F">
        <w:t>Валюта платежа по договору: белорусские рубли</w:t>
      </w:r>
      <w:r w:rsidR="00FB2C4E">
        <w:t>.</w:t>
      </w:r>
    </w:p>
    <w:p w:rsidR="00B1080E" w:rsidRPr="00E325AE" w:rsidRDefault="00861E54" w:rsidP="008B0657">
      <w:pPr>
        <w:pStyle w:val="justify"/>
        <w:ind w:firstLine="0"/>
        <w:rPr>
          <w:b/>
        </w:rPr>
      </w:pPr>
      <w:r>
        <w:rPr>
          <w:color w:val="000000"/>
        </w:rPr>
        <w:t xml:space="preserve">- Цена </w:t>
      </w:r>
      <w:r w:rsidR="00B1080E">
        <w:rPr>
          <w:color w:val="000000"/>
        </w:rPr>
        <w:t>должна быть фиксированной и неизменной в течение действия предложения и заключённого в последующем договора.</w:t>
      </w:r>
    </w:p>
    <w:p w:rsidR="00B1080E" w:rsidRPr="00E325AE" w:rsidRDefault="00B1080E" w:rsidP="008B0657">
      <w:pPr>
        <w:pStyle w:val="a3"/>
        <w:ind w:left="360" w:firstLine="0"/>
        <w:rPr>
          <w:b/>
        </w:rPr>
      </w:pPr>
      <w:r w:rsidRPr="00C87491">
        <w:t> </w:t>
      </w:r>
      <w:r w:rsidRPr="00E325AE">
        <w:rPr>
          <w:b/>
        </w:rPr>
        <w:t>VI. Оценка предложений</w:t>
      </w:r>
    </w:p>
    <w:p w:rsidR="00B1080E" w:rsidRDefault="00B1080E" w:rsidP="008B0657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и сравнение предложений проводятся комиссией </w:t>
      </w:r>
      <w:r w:rsidR="0021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критерию «цена предложения».</w:t>
      </w:r>
    </w:p>
    <w:p w:rsidR="00217FE4" w:rsidRPr="00B1080E" w:rsidRDefault="00217FE4" w:rsidP="008B0657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проведения процедуры снижения цены.</w:t>
      </w:r>
    </w:p>
    <w:p w:rsidR="00B1080E" w:rsidRDefault="00B1080E" w:rsidP="008B0657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оценки оформляется протокол заседания, подписываемый представителями комиссии по закупке.</w:t>
      </w:r>
    </w:p>
    <w:p w:rsidR="00C05F7A" w:rsidRPr="00C05F7A" w:rsidRDefault="00C05F7A" w:rsidP="00C05F7A">
      <w:pPr>
        <w:spacing w:before="160" w:after="16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05F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Комиссия по закупкам вправе признать победителем единственного участника конкурентной процедуры закупки, в том числе в части объема (количества) предмета закупки либо его части (лота), за исключением случаев проведения электронного аукциона, если его предложение соответствует требованиям документации о закупке и такая возможность предусмотрена документацией о закупке. При этом в случае, если единственный участник конкурентной процедуры закупки, в том числе в отношении части </w:t>
      </w:r>
      <w:r w:rsidRPr="00C05F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(лота) предмета закупки, части объема (количества) предмета закупки, не является производителем или его сбытовой организацией (официальным торговым представителем), комиссия по закупкам вправе признать такого участника участником-победителем при экономической нецелесообразности или невозможности закупки у производителей или их сбытовых организаций (официальных торговых представителей). Обоснование такой нецелесообразности или невозможности должно содержаться в протоколе комиссии по закупкам.</w:t>
      </w:r>
    </w:p>
    <w:p w:rsidR="00B1080E" w:rsidRPr="00B1080E" w:rsidRDefault="00B1080E" w:rsidP="008B0657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ценах предложений, указанные в протоколе оценки, используются для оценки предложений, поступивших на процедуру закупки.</w:t>
      </w:r>
    </w:p>
    <w:p w:rsidR="00B1080E" w:rsidRPr="00600CF1" w:rsidRDefault="00B1080E" w:rsidP="00600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80E" w:rsidRPr="00E325AE" w:rsidRDefault="00B1080E" w:rsidP="00600CF1">
      <w:pPr>
        <w:pStyle w:val="justify"/>
        <w:ind w:firstLine="0"/>
        <w:rPr>
          <w:b/>
        </w:rPr>
      </w:pPr>
      <w:r w:rsidRPr="00E325AE">
        <w:rPr>
          <w:b/>
        </w:rPr>
        <w:t xml:space="preserve"> VII. Порядок разъяснения документов </w:t>
      </w:r>
      <w:r w:rsidR="00274976">
        <w:rPr>
          <w:b/>
        </w:rPr>
        <w:t>открытого конкурса</w:t>
      </w:r>
    </w:p>
    <w:p w:rsidR="00D14569" w:rsidRPr="00D14569" w:rsidRDefault="00D14569" w:rsidP="00D14569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5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участник, иное юридическое или физическое лицо, в том числе индивидуальный предприниматель, не позднее трех рабочих дней до истечения срока для подготовки и подачи предложений вправе обратиться к заказчику (организатору) с запросом о разъяснении документов открытого конкурса.</w:t>
      </w:r>
    </w:p>
    <w:p w:rsidR="00D14569" w:rsidRPr="00D14569" w:rsidRDefault="00D14569" w:rsidP="00D14569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запроса о разъяснении документов открытого конкурса и ответ на него (без указания лица, направившего запрос) заказчик (организатор) не позднее одного рабочего дня, следующего за днем поступления запроса, размещает в форме электронного документа на официальном сайте и в открытом доступе на электронной торговой площадке.</w:t>
      </w:r>
    </w:p>
    <w:p w:rsidR="00B82008" w:rsidRPr="00B34A66" w:rsidRDefault="00B82008" w:rsidP="00B82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1080E" w:rsidRPr="00E325AE" w:rsidRDefault="00B1080E" w:rsidP="00600CF1">
      <w:pPr>
        <w:pStyle w:val="justify"/>
        <w:rPr>
          <w:b/>
        </w:rPr>
      </w:pPr>
      <w:r w:rsidRPr="00E325AE">
        <w:rPr>
          <w:b/>
        </w:rPr>
        <w:t>X. Договор</w:t>
      </w:r>
    </w:p>
    <w:p w:rsidR="00B1080E" w:rsidRDefault="00B1080E" w:rsidP="00600CF1">
      <w:pPr>
        <w:pStyle w:val="justify"/>
      </w:pPr>
      <w:r w:rsidRPr="00C87491">
        <w:t xml:space="preserve">Неотъемлемой частью настоящих документов процедуры </w:t>
      </w:r>
      <w:r w:rsidR="00274976">
        <w:t>открытого конкурса</w:t>
      </w:r>
      <w:r w:rsidRPr="00C87491"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B1080E" w:rsidRPr="00C87491" w:rsidRDefault="00B1080E" w:rsidP="00600CF1">
      <w:pPr>
        <w:pStyle w:val="justify"/>
      </w:pPr>
      <w:r w:rsidRPr="00C87491">
        <w:t>Договор должен содержать обязательное условие об ответственности сторон за неисполнение или ненадлежащее исполнение обязательств, предусмотренных этим договором, а также обязательные условия о порядке оплаты и осуществления заказчиком пр</w:t>
      </w:r>
      <w:r>
        <w:t>иемки результата</w:t>
      </w:r>
      <w:r w:rsidRPr="00C87491">
        <w:t xml:space="preserve"> закупки на его соответствие по объему (количеству), комплектности, качеству и иным требованиям, установленным договором.</w:t>
      </w:r>
    </w:p>
    <w:p w:rsidR="00B1080E" w:rsidRDefault="00B1080E" w:rsidP="00600CF1">
      <w:pPr>
        <w:pStyle w:val="justify"/>
      </w:pPr>
      <w:r w:rsidRPr="00C87491"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участника-победителя.</w:t>
      </w:r>
    </w:p>
    <w:p w:rsidR="00B1080E" w:rsidRPr="00BE4485" w:rsidRDefault="00B1080E" w:rsidP="00600CF1">
      <w:pPr>
        <w:pStyle w:val="justify"/>
        <w:rPr>
          <w:sz w:val="12"/>
          <w:szCs w:val="12"/>
        </w:rPr>
      </w:pPr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12"/>
          <w:szCs w:val="12"/>
        </w:rPr>
      </w:pPr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1080E">
        <w:rPr>
          <w:rFonts w:ascii="Times New Roman" w:hAnsi="Times New Roman"/>
          <w:sz w:val="24"/>
          <w:szCs w:val="24"/>
        </w:rPr>
        <w:t>Главный экономист</w:t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  <w:t xml:space="preserve">В.О. </w:t>
      </w:r>
      <w:proofErr w:type="spellStart"/>
      <w:r w:rsidRPr="00B1080E">
        <w:rPr>
          <w:rFonts w:ascii="Times New Roman" w:hAnsi="Times New Roman"/>
          <w:sz w:val="24"/>
          <w:szCs w:val="24"/>
        </w:rPr>
        <w:t>Цихоцкий</w:t>
      </w:r>
      <w:proofErr w:type="spellEnd"/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12"/>
          <w:szCs w:val="12"/>
        </w:rPr>
      </w:pPr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1080E">
        <w:rPr>
          <w:rFonts w:ascii="Times New Roman" w:hAnsi="Times New Roman"/>
          <w:sz w:val="24"/>
          <w:szCs w:val="24"/>
        </w:rPr>
        <w:t xml:space="preserve">Зам. </w:t>
      </w:r>
      <w:proofErr w:type="gramStart"/>
      <w:r w:rsidRPr="00B1080E">
        <w:rPr>
          <w:rFonts w:ascii="Times New Roman" w:hAnsi="Times New Roman"/>
          <w:sz w:val="24"/>
          <w:szCs w:val="24"/>
        </w:rPr>
        <w:t xml:space="preserve">директора  </w:t>
      </w:r>
      <w:r w:rsidRPr="00B1080E">
        <w:rPr>
          <w:rFonts w:ascii="Times New Roman" w:hAnsi="Times New Roman"/>
          <w:sz w:val="24"/>
          <w:szCs w:val="24"/>
        </w:rPr>
        <w:tab/>
      </w:r>
      <w:proofErr w:type="gramEnd"/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="00600CF1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 xml:space="preserve">А.Ф. </w:t>
      </w:r>
      <w:proofErr w:type="spellStart"/>
      <w:r w:rsidRPr="00B1080E">
        <w:rPr>
          <w:rFonts w:ascii="Times New Roman" w:hAnsi="Times New Roman"/>
          <w:sz w:val="24"/>
          <w:szCs w:val="24"/>
        </w:rPr>
        <w:t>Короваевич</w:t>
      </w:r>
      <w:proofErr w:type="spellEnd"/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12"/>
          <w:szCs w:val="12"/>
        </w:rPr>
      </w:pPr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1080E">
        <w:rPr>
          <w:rFonts w:ascii="Times New Roman" w:hAnsi="Times New Roman"/>
          <w:sz w:val="24"/>
          <w:szCs w:val="24"/>
        </w:rPr>
        <w:t xml:space="preserve">Главный </w:t>
      </w:r>
      <w:r w:rsidR="00472B07">
        <w:rPr>
          <w:rFonts w:ascii="Times New Roman" w:hAnsi="Times New Roman"/>
          <w:sz w:val="24"/>
          <w:szCs w:val="24"/>
        </w:rPr>
        <w:t>инженер</w:t>
      </w:r>
      <w:r w:rsidRPr="00B108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600CF1">
        <w:rPr>
          <w:rFonts w:ascii="Times New Roman" w:hAnsi="Times New Roman"/>
          <w:sz w:val="24"/>
          <w:szCs w:val="24"/>
        </w:rPr>
        <w:tab/>
      </w:r>
      <w:proofErr w:type="spellStart"/>
      <w:r w:rsidR="00472B07">
        <w:rPr>
          <w:rFonts w:ascii="Times New Roman" w:hAnsi="Times New Roman"/>
          <w:sz w:val="24"/>
          <w:szCs w:val="24"/>
        </w:rPr>
        <w:t>И.В.Садовский</w:t>
      </w:r>
      <w:proofErr w:type="spellEnd"/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12"/>
          <w:szCs w:val="12"/>
        </w:rPr>
      </w:pPr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1080E">
        <w:rPr>
          <w:rFonts w:ascii="Times New Roman" w:hAnsi="Times New Roman"/>
          <w:sz w:val="24"/>
          <w:szCs w:val="24"/>
        </w:rPr>
        <w:t xml:space="preserve">Главный бухгалтер </w:t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  <w:t xml:space="preserve">Т.Н. </w:t>
      </w:r>
      <w:proofErr w:type="spellStart"/>
      <w:r w:rsidRPr="00B1080E">
        <w:rPr>
          <w:rFonts w:ascii="Times New Roman" w:hAnsi="Times New Roman"/>
          <w:sz w:val="24"/>
          <w:szCs w:val="24"/>
        </w:rPr>
        <w:t>Степанюк</w:t>
      </w:r>
      <w:proofErr w:type="spellEnd"/>
    </w:p>
    <w:p w:rsidR="00B1080E" w:rsidRPr="00B1080E" w:rsidRDefault="00B1080E" w:rsidP="00600CF1">
      <w:pPr>
        <w:pStyle w:val="a8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C84AC9" w:rsidRDefault="00B1080E" w:rsidP="002F1FE2">
      <w:pPr>
        <w:pStyle w:val="a8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0E">
        <w:rPr>
          <w:rFonts w:ascii="Times New Roman" w:hAnsi="Times New Roman"/>
          <w:sz w:val="24"/>
          <w:szCs w:val="24"/>
        </w:rPr>
        <w:t>Юрисконсульт</w:t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Pr="00B1080E">
        <w:rPr>
          <w:rFonts w:ascii="Times New Roman" w:hAnsi="Times New Roman"/>
          <w:sz w:val="24"/>
          <w:szCs w:val="24"/>
        </w:rPr>
        <w:tab/>
      </w:r>
      <w:r w:rsidR="00600CF1">
        <w:rPr>
          <w:rFonts w:ascii="Times New Roman" w:hAnsi="Times New Roman"/>
          <w:sz w:val="24"/>
          <w:szCs w:val="24"/>
        </w:rPr>
        <w:tab/>
      </w:r>
      <w:proofErr w:type="spellStart"/>
      <w:r w:rsidRPr="00B1080E">
        <w:rPr>
          <w:rFonts w:ascii="Times New Roman" w:hAnsi="Times New Roman"/>
          <w:sz w:val="24"/>
          <w:szCs w:val="24"/>
        </w:rPr>
        <w:t>А.</w:t>
      </w:r>
      <w:r w:rsidR="00600CF1">
        <w:rPr>
          <w:rFonts w:ascii="Times New Roman" w:hAnsi="Times New Roman"/>
          <w:sz w:val="24"/>
          <w:szCs w:val="24"/>
        </w:rPr>
        <w:t>К</w:t>
      </w:r>
      <w:r w:rsidRPr="00B1080E">
        <w:rPr>
          <w:rFonts w:ascii="Times New Roman" w:hAnsi="Times New Roman"/>
          <w:sz w:val="24"/>
          <w:szCs w:val="24"/>
        </w:rPr>
        <w:t>.Орлова</w:t>
      </w:r>
      <w:proofErr w:type="spellEnd"/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AC9" w:rsidRDefault="00C84AC9" w:rsidP="00A31D87">
      <w:pPr>
        <w:spacing w:after="0" w:line="2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84AC9" w:rsidSect="00021557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371" w:rsidRDefault="00C42371">
      <w:pPr>
        <w:spacing w:after="0" w:line="240" w:lineRule="auto"/>
      </w:pPr>
      <w:r>
        <w:separator/>
      </w:r>
    </w:p>
  </w:endnote>
  <w:endnote w:type="continuationSeparator" w:id="0">
    <w:p w:rsidR="00C42371" w:rsidRDefault="00C4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371" w:rsidRDefault="00C42371">
      <w:pPr>
        <w:spacing w:after="0" w:line="240" w:lineRule="auto"/>
      </w:pPr>
      <w:r>
        <w:separator/>
      </w:r>
    </w:p>
  </w:footnote>
  <w:footnote w:type="continuationSeparator" w:id="0">
    <w:p w:rsidR="00C42371" w:rsidRDefault="00C4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5157"/>
      <w:docPartObj>
        <w:docPartGallery w:val="Page Numbers (Top of Page)"/>
        <w:docPartUnique/>
      </w:docPartObj>
    </w:sdtPr>
    <w:sdtContent>
      <w:p w:rsidR="00207AA9" w:rsidRDefault="00207AA9" w:rsidP="000215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B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07AA9" w:rsidRDefault="00207A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B3D7C"/>
    <w:multiLevelType w:val="multilevel"/>
    <w:tmpl w:val="ADEEF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21"/>
    <w:rsid w:val="0001379C"/>
    <w:rsid w:val="00021557"/>
    <w:rsid w:val="0002237F"/>
    <w:rsid w:val="00023F4E"/>
    <w:rsid w:val="00094619"/>
    <w:rsid w:val="000B1971"/>
    <w:rsid w:val="000B3A45"/>
    <w:rsid w:val="000C5891"/>
    <w:rsid w:val="000E75E9"/>
    <w:rsid w:val="00116945"/>
    <w:rsid w:val="0014449E"/>
    <w:rsid w:val="00174E71"/>
    <w:rsid w:val="00185F93"/>
    <w:rsid w:val="00197DA1"/>
    <w:rsid w:val="001A3040"/>
    <w:rsid w:val="001A4678"/>
    <w:rsid w:val="001D1EEF"/>
    <w:rsid w:val="0020449A"/>
    <w:rsid w:val="00207AA9"/>
    <w:rsid w:val="00216C77"/>
    <w:rsid w:val="00217FE4"/>
    <w:rsid w:val="00223B8D"/>
    <w:rsid w:val="00274976"/>
    <w:rsid w:val="00284138"/>
    <w:rsid w:val="002A455C"/>
    <w:rsid w:val="002C1971"/>
    <w:rsid w:val="002E6D3D"/>
    <w:rsid w:val="002F1FE2"/>
    <w:rsid w:val="002F7C58"/>
    <w:rsid w:val="003167B0"/>
    <w:rsid w:val="00347A98"/>
    <w:rsid w:val="0037505D"/>
    <w:rsid w:val="00377272"/>
    <w:rsid w:val="00377F21"/>
    <w:rsid w:val="00387A16"/>
    <w:rsid w:val="003965A3"/>
    <w:rsid w:val="003D38A5"/>
    <w:rsid w:val="003F11E4"/>
    <w:rsid w:val="0041006A"/>
    <w:rsid w:val="004367F9"/>
    <w:rsid w:val="00445A72"/>
    <w:rsid w:val="00446B14"/>
    <w:rsid w:val="00472B07"/>
    <w:rsid w:val="004D0AB4"/>
    <w:rsid w:val="00513AC5"/>
    <w:rsid w:val="00531A85"/>
    <w:rsid w:val="00552548"/>
    <w:rsid w:val="00575395"/>
    <w:rsid w:val="00577DF1"/>
    <w:rsid w:val="00594991"/>
    <w:rsid w:val="005B5FCF"/>
    <w:rsid w:val="005E5F74"/>
    <w:rsid w:val="005F14A1"/>
    <w:rsid w:val="005F4CAC"/>
    <w:rsid w:val="00600CF1"/>
    <w:rsid w:val="00614AE7"/>
    <w:rsid w:val="00647C09"/>
    <w:rsid w:val="006573D8"/>
    <w:rsid w:val="006D09FF"/>
    <w:rsid w:val="006E0DE1"/>
    <w:rsid w:val="0071075D"/>
    <w:rsid w:val="007637DE"/>
    <w:rsid w:val="0079326F"/>
    <w:rsid w:val="00815FF5"/>
    <w:rsid w:val="00861E54"/>
    <w:rsid w:val="008B0657"/>
    <w:rsid w:val="009003E8"/>
    <w:rsid w:val="009315C7"/>
    <w:rsid w:val="00931B0C"/>
    <w:rsid w:val="009A397D"/>
    <w:rsid w:val="009E41B2"/>
    <w:rsid w:val="00A15AD7"/>
    <w:rsid w:val="00A23FDD"/>
    <w:rsid w:val="00A31D87"/>
    <w:rsid w:val="00A603DE"/>
    <w:rsid w:val="00A870BC"/>
    <w:rsid w:val="00AE717C"/>
    <w:rsid w:val="00B1080E"/>
    <w:rsid w:val="00B522F7"/>
    <w:rsid w:val="00B82008"/>
    <w:rsid w:val="00BC40B8"/>
    <w:rsid w:val="00BD253D"/>
    <w:rsid w:val="00BE229A"/>
    <w:rsid w:val="00BF549A"/>
    <w:rsid w:val="00C05F7A"/>
    <w:rsid w:val="00C16FC0"/>
    <w:rsid w:val="00C42371"/>
    <w:rsid w:val="00C84AC9"/>
    <w:rsid w:val="00CC2ACA"/>
    <w:rsid w:val="00D14569"/>
    <w:rsid w:val="00D47218"/>
    <w:rsid w:val="00D51987"/>
    <w:rsid w:val="00D75F82"/>
    <w:rsid w:val="00D96CE2"/>
    <w:rsid w:val="00DC4527"/>
    <w:rsid w:val="00DC6AEA"/>
    <w:rsid w:val="00E230AC"/>
    <w:rsid w:val="00E30F63"/>
    <w:rsid w:val="00E6047C"/>
    <w:rsid w:val="00E7096A"/>
    <w:rsid w:val="00E97FA8"/>
    <w:rsid w:val="00EC0BFD"/>
    <w:rsid w:val="00F01C16"/>
    <w:rsid w:val="00F147E5"/>
    <w:rsid w:val="00F36883"/>
    <w:rsid w:val="00F80E31"/>
    <w:rsid w:val="00F93E4F"/>
    <w:rsid w:val="00FB2C4E"/>
    <w:rsid w:val="00F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3A64"/>
  <w15:chartTrackingRefBased/>
  <w15:docId w15:val="{59E78DEC-39A9-4270-A516-6E53B7FC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AC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F4CAC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C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F4CAC"/>
    <w:pPr>
      <w:spacing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5F4CAC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5F4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"/>
    <w:rsid w:val="005F4CAC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y3">
    <w:name w:val="y3"/>
    <w:basedOn w:val="a"/>
    <w:rsid w:val="005F4CA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rsid w:val="005F4CA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5F4C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uiPriority w:val="99"/>
    <w:rsid w:val="005F4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F4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4CAC"/>
  </w:style>
  <w:style w:type="paragraph" w:styleId="a6">
    <w:name w:val="Balloon Text"/>
    <w:basedOn w:val="a"/>
    <w:link w:val="a7"/>
    <w:uiPriority w:val="99"/>
    <w:semiHidden/>
    <w:unhideWhenUsed/>
    <w:rsid w:val="0001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37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1080E"/>
    <w:pPr>
      <w:ind w:left="720"/>
      <w:contextualSpacing/>
    </w:pPr>
  </w:style>
  <w:style w:type="table" w:styleId="a9">
    <w:name w:val="Table Grid"/>
    <w:basedOn w:val="a1"/>
    <w:uiPriority w:val="39"/>
    <w:rsid w:val="0081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2008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1EFD5-8D8C-4D06-80FC-B3E559DC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8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 Khodkov</dc:creator>
  <cp:keywords/>
  <dc:description/>
  <cp:lastModifiedBy>Zaur Khodkov</cp:lastModifiedBy>
  <cp:revision>22</cp:revision>
  <cp:lastPrinted>2026-08-24T10:47:00Z</cp:lastPrinted>
  <dcterms:created xsi:type="dcterms:W3CDTF">2020-03-07T08:33:00Z</dcterms:created>
  <dcterms:modified xsi:type="dcterms:W3CDTF">2026-08-24T10:48:00Z</dcterms:modified>
</cp:coreProperties>
</file>