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14C2790F" w:rsidR="007B7260" w:rsidRPr="007B7260" w:rsidRDefault="00312754" w:rsidP="007B7260">
      <w:pPr>
        <w:spacing w:after="0" w:line="240" w:lineRule="auto"/>
        <w:ind w:left="4962"/>
        <w:rPr>
          <w:rFonts w:ascii="Times New Roman" w:hAnsi="Times New Roman" w:cs="Times New Roman"/>
          <w:color w:val="000000"/>
          <w:sz w:val="24"/>
          <w:szCs w:val="24"/>
        </w:rPr>
      </w:pPr>
      <w:r>
        <w:rPr>
          <w:rFonts w:ascii="Times New Roman" w:hAnsi="Times New Roman" w:cs="Times New Roman"/>
          <w:color w:val="000000"/>
          <w:sz w:val="24"/>
          <w:szCs w:val="24"/>
        </w:rPr>
        <w:t>Директор</w:t>
      </w:r>
      <w:r w:rsidR="007B7260" w:rsidRPr="007B7260">
        <w:rPr>
          <w:rFonts w:ascii="Times New Roman" w:hAnsi="Times New Roman" w:cs="Times New Roman"/>
          <w:color w:val="000000"/>
          <w:sz w:val="24"/>
          <w:szCs w:val="24"/>
        </w:rPr>
        <w:t xml:space="preserve"> ГУ «РНПЦ пульмонологии и фтизиатрии</w:t>
      </w:r>
      <w:r w:rsidR="007F370C">
        <w:rPr>
          <w:rFonts w:ascii="Times New Roman" w:hAnsi="Times New Roman" w:cs="Times New Roman"/>
          <w:color w:val="000000"/>
          <w:sz w:val="24"/>
          <w:szCs w:val="24"/>
        </w:rPr>
        <w:t>»</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396034DE"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312754">
        <w:rPr>
          <w:rFonts w:ascii="Times New Roman" w:hAnsi="Times New Roman" w:cs="Times New Roman"/>
          <w:color w:val="000000"/>
          <w:sz w:val="24"/>
          <w:szCs w:val="24"/>
        </w:rPr>
        <w:t>Е.Н.Кроткова</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4012CC34" w:rsidR="007B7260" w:rsidRPr="007B7260" w:rsidRDefault="003E3975"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24</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sidR="00B27F03">
        <w:rPr>
          <w:rFonts w:ascii="Times New Roman" w:hAnsi="Times New Roman" w:cs="Times New Roman"/>
          <w:color w:val="000000"/>
          <w:sz w:val="24"/>
          <w:szCs w:val="24"/>
          <w:lang w:val="en-US"/>
        </w:rPr>
        <w:t>8</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2C30B5CB"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7F370C">
        <w:rPr>
          <w:rFonts w:ascii="Times New Roman" w:hAnsi="Times New Roman" w:cs="Times New Roman"/>
          <w:b/>
          <w:bCs/>
          <w:i/>
          <w:iCs/>
          <w:sz w:val="24"/>
          <w:szCs w:val="24"/>
          <w:u w:val="single"/>
        </w:rPr>
        <w:t>З</w:t>
      </w:r>
      <w:r w:rsidR="007F370C" w:rsidRPr="007F370C">
        <w:rPr>
          <w:rFonts w:ascii="Times New Roman" w:hAnsi="Times New Roman" w:cs="Times New Roman"/>
          <w:b/>
          <w:bCs/>
          <w:i/>
          <w:iCs/>
          <w:sz w:val="24"/>
          <w:szCs w:val="24"/>
          <w:u w:val="single"/>
        </w:rPr>
        <w:t>акупк</w:t>
      </w:r>
      <w:r w:rsidR="007F370C">
        <w:rPr>
          <w:rFonts w:ascii="Times New Roman" w:hAnsi="Times New Roman" w:cs="Times New Roman"/>
          <w:b/>
          <w:bCs/>
          <w:i/>
          <w:iCs/>
          <w:sz w:val="24"/>
          <w:szCs w:val="24"/>
          <w:u w:val="single"/>
        </w:rPr>
        <w:t>а</w:t>
      </w:r>
      <w:r w:rsidR="007F370C" w:rsidRPr="007F370C">
        <w:rPr>
          <w:rFonts w:ascii="Times New Roman" w:hAnsi="Times New Roman" w:cs="Times New Roman"/>
          <w:b/>
          <w:bCs/>
          <w:i/>
          <w:iCs/>
          <w:sz w:val="24"/>
          <w:szCs w:val="24"/>
          <w:u w:val="single"/>
        </w:rPr>
        <w:t xml:space="preserve"> </w:t>
      </w:r>
      <w:r w:rsidR="00312754" w:rsidRPr="00312754">
        <w:rPr>
          <w:rFonts w:ascii="Times New Roman" w:hAnsi="Times New Roman" w:cs="Times New Roman"/>
          <w:b/>
          <w:bCs/>
          <w:i/>
          <w:iCs/>
          <w:sz w:val="24"/>
          <w:szCs w:val="24"/>
          <w:u w:val="single"/>
        </w:rPr>
        <w:t xml:space="preserve">мочеточниковых </w:t>
      </w:r>
      <w:proofErr w:type="spellStart"/>
      <w:r w:rsidR="00312754" w:rsidRPr="00312754">
        <w:rPr>
          <w:rFonts w:ascii="Times New Roman" w:hAnsi="Times New Roman" w:cs="Times New Roman"/>
          <w:b/>
          <w:bCs/>
          <w:i/>
          <w:iCs/>
          <w:sz w:val="24"/>
          <w:szCs w:val="24"/>
          <w:u w:val="single"/>
        </w:rPr>
        <w:t>стентов</w:t>
      </w:r>
      <w:proofErr w:type="spellEnd"/>
      <w:r w:rsidR="00777754" w:rsidRPr="007F370C">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63BAEA7C" w14:textId="045315A5" w:rsidR="003E3975" w:rsidRDefault="003E3975" w:rsidP="006148F2">
      <w:pPr>
        <w:spacing w:after="0"/>
        <w:jc w:val="center"/>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ПОВТОРНАЯ</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57B18636" w:rsidR="003F0173" w:rsidRPr="007B4E63" w:rsidRDefault="004F634F" w:rsidP="00EB2769">
            <w:pPr>
              <w:jc w:val="center"/>
              <w:rPr>
                <w:rFonts w:ascii="Times New Roman" w:hAnsi="Times New Roman" w:cs="Times New Roman"/>
                <w:sz w:val="24"/>
                <w:szCs w:val="24"/>
              </w:rPr>
            </w:pPr>
            <w:r>
              <w:rPr>
                <w:rFonts w:ascii="Times New Roman" w:hAnsi="Times New Roman" w:cs="Times New Roman"/>
                <w:sz w:val="24"/>
                <w:szCs w:val="24"/>
              </w:rPr>
              <w:t>3</w:t>
            </w:r>
            <w:bookmarkStart w:id="0" w:name="_GoBack"/>
            <w:bookmarkEnd w:id="0"/>
            <w:r w:rsidR="00EB2769">
              <w:rPr>
                <w:rFonts w:ascii="Times New Roman" w:hAnsi="Times New Roman" w:cs="Times New Roman"/>
                <w:sz w:val="24"/>
                <w:szCs w:val="24"/>
              </w:rPr>
              <w:t>1</w:t>
            </w:r>
            <w:r w:rsidR="003675B8">
              <w:rPr>
                <w:rFonts w:ascii="Times New Roman" w:hAnsi="Times New Roman" w:cs="Times New Roman"/>
                <w:sz w:val="24"/>
                <w:szCs w:val="24"/>
              </w:rPr>
              <w:t>.0</w:t>
            </w:r>
            <w:r w:rsidR="00EB2769">
              <w:rPr>
                <w:rFonts w:ascii="Times New Roman" w:hAnsi="Times New Roman" w:cs="Times New Roman"/>
                <w:sz w:val="24"/>
                <w:szCs w:val="24"/>
              </w:rPr>
              <w:t>8</w:t>
            </w:r>
            <w:r w:rsidR="003675B8">
              <w:rPr>
                <w:rFonts w:ascii="Times New Roman" w:hAnsi="Times New Roman" w:cs="Times New Roman"/>
                <w:sz w:val="24"/>
                <w:szCs w:val="24"/>
              </w:rPr>
              <w:t>.2026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491DE5D5" w:rsidR="003F0173" w:rsidRPr="007B4E63" w:rsidRDefault="00312754" w:rsidP="00312754">
            <w:pPr>
              <w:pStyle w:val="ConsPlusNormal"/>
              <w:jc w:val="center"/>
              <w:rPr>
                <w:rFonts w:ascii="Times New Roman" w:hAnsi="Times New Roman" w:cs="Times New Roman"/>
                <w:sz w:val="24"/>
                <w:szCs w:val="24"/>
              </w:rPr>
            </w:pPr>
            <w:r>
              <w:rPr>
                <w:rFonts w:ascii="Times New Roman" w:hAnsi="Times New Roman" w:cs="Times New Roman"/>
                <w:sz w:val="24"/>
                <w:szCs w:val="24"/>
              </w:rPr>
              <w:t>6</w:t>
            </w:r>
            <w:r w:rsidR="007F370C">
              <w:rPr>
                <w:rFonts w:ascii="Times New Roman" w:hAnsi="Times New Roman" w:cs="Times New Roman"/>
                <w:sz w:val="24"/>
                <w:szCs w:val="24"/>
              </w:rPr>
              <w:t> </w:t>
            </w:r>
            <w:r w:rsidR="007F370C" w:rsidRPr="007F370C">
              <w:rPr>
                <w:rFonts w:ascii="Times New Roman" w:hAnsi="Times New Roman" w:cs="Times New Roman"/>
                <w:sz w:val="24"/>
                <w:szCs w:val="24"/>
              </w:rPr>
              <w:t>000</w:t>
            </w:r>
            <w:r w:rsidR="007F370C">
              <w:rPr>
                <w:rFonts w:ascii="Times New Roman" w:hAnsi="Times New Roman" w:cs="Times New Roman"/>
                <w:sz w:val="24"/>
                <w:szCs w:val="24"/>
              </w:rPr>
              <w:t>,00</w:t>
            </w:r>
            <w:r w:rsidR="007F370C" w:rsidRPr="007F370C">
              <w:rPr>
                <w:rFonts w:ascii="Times New Roman" w:hAnsi="Times New Roman" w:cs="Times New Roman"/>
                <w:sz w:val="24"/>
                <w:szCs w:val="24"/>
              </w:rPr>
              <w:t xml:space="preserve"> 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lastRenderedPageBreak/>
              <w:t>Постановление Совета Министров Республики Беларусь от 14.10.2022 № 692 «Об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6D8DF663" w:rsidR="00F42853" w:rsidRPr="007B4E63" w:rsidRDefault="00312754" w:rsidP="008D489B">
            <w:pPr>
              <w:jc w:val="center"/>
              <w:rPr>
                <w:rFonts w:ascii="Times New Roman" w:hAnsi="Times New Roman" w:cs="Times New Roman"/>
                <w:sz w:val="24"/>
                <w:szCs w:val="24"/>
              </w:rPr>
            </w:pPr>
            <w:r w:rsidRPr="00312754">
              <w:rPr>
                <w:rFonts w:ascii="Times New Roman" w:hAnsi="Times New Roman" w:cs="Times New Roman"/>
                <w:b/>
                <w:bCs/>
                <w:sz w:val="24"/>
                <w:szCs w:val="24"/>
              </w:rPr>
              <w:t xml:space="preserve">Мочеточниковые </w:t>
            </w:r>
            <w:proofErr w:type="spellStart"/>
            <w:r w:rsidRPr="00312754">
              <w:rPr>
                <w:rFonts w:ascii="Times New Roman" w:hAnsi="Times New Roman" w:cs="Times New Roman"/>
                <w:b/>
                <w:bCs/>
                <w:sz w:val="24"/>
                <w:szCs w:val="24"/>
              </w:rPr>
              <w:t>стенты</w:t>
            </w:r>
            <w:proofErr w:type="spellEnd"/>
            <w:r w:rsidRPr="00312754">
              <w:rPr>
                <w:rFonts w:ascii="Times New Roman" w:hAnsi="Times New Roman" w:cs="Times New Roman"/>
                <w:b/>
                <w:bCs/>
                <w:sz w:val="24"/>
                <w:szCs w:val="24"/>
              </w:rPr>
              <w:t xml:space="preserve"> для внутреннего </w:t>
            </w:r>
            <w:proofErr w:type="spellStart"/>
            <w:r w:rsidRPr="00312754">
              <w:rPr>
                <w:rFonts w:ascii="Times New Roman" w:hAnsi="Times New Roman" w:cs="Times New Roman"/>
                <w:b/>
                <w:bCs/>
                <w:sz w:val="24"/>
                <w:szCs w:val="24"/>
              </w:rPr>
              <w:t>стентирования</w:t>
            </w:r>
            <w:proofErr w:type="spellEnd"/>
            <w:r w:rsidRPr="00312754">
              <w:rPr>
                <w:rFonts w:ascii="Times New Roman" w:hAnsi="Times New Roman" w:cs="Times New Roman"/>
                <w:b/>
                <w:bCs/>
                <w:sz w:val="24"/>
                <w:szCs w:val="24"/>
              </w:rPr>
              <w:t xml:space="preserve"> мочеточника</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57B6AACF" w:rsidR="00487387" w:rsidRPr="007B4E63" w:rsidRDefault="00FA6E15" w:rsidP="00312754">
            <w:pPr>
              <w:spacing w:after="0"/>
              <w:jc w:val="center"/>
              <w:rPr>
                <w:rFonts w:ascii="Times New Roman" w:hAnsi="Times New Roman" w:cs="Times New Roman"/>
                <w:bCs/>
                <w:sz w:val="24"/>
                <w:szCs w:val="24"/>
              </w:rPr>
            </w:pPr>
            <w:r>
              <w:rPr>
                <w:rFonts w:ascii="Times New Roman" w:hAnsi="Times New Roman" w:cs="Times New Roman"/>
                <w:sz w:val="24"/>
                <w:szCs w:val="24"/>
              </w:rPr>
              <w:t>32.</w:t>
            </w:r>
            <w:r w:rsidR="00312754">
              <w:rPr>
                <w:rFonts w:ascii="Times New Roman" w:hAnsi="Times New Roman" w:cs="Times New Roman"/>
                <w:sz w:val="24"/>
                <w:szCs w:val="24"/>
              </w:rPr>
              <w:t>50.13.170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2B809555" w:rsidR="00487387" w:rsidRPr="007B4E63" w:rsidRDefault="00312754" w:rsidP="00FE4AEF">
            <w:pPr>
              <w:spacing w:after="0" w:line="240" w:lineRule="auto"/>
              <w:jc w:val="center"/>
              <w:rPr>
                <w:rFonts w:ascii="Times New Roman" w:hAnsi="Times New Roman" w:cs="Times New Roman"/>
                <w:bCs/>
                <w:sz w:val="24"/>
                <w:szCs w:val="24"/>
              </w:rPr>
            </w:pPr>
            <w:r w:rsidRPr="00312754">
              <w:rPr>
                <w:rFonts w:ascii="Times New Roman" w:hAnsi="Times New Roman" w:cs="Times New Roman"/>
                <w:bCs/>
                <w:sz w:val="24"/>
                <w:szCs w:val="24"/>
              </w:rPr>
              <w:t>Иглы прочие, катетеры, канюли и аналогичные инструменты, используемые в медицине, хирургии, стоматологии или ветеринарии (кроме трубчатых металлических игл и игл для наложения швов)</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7863019C" w:rsidR="00F42853" w:rsidRPr="007B4E63" w:rsidRDefault="00312754" w:rsidP="00FA6E15">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40</w:t>
            </w:r>
            <w:r w:rsidR="00FA6E15">
              <w:rPr>
                <w:rFonts w:ascii="Times New Roman" w:hAnsi="Times New Roman" w:cs="Times New Roman"/>
                <w:bCs/>
                <w:sz w:val="24"/>
                <w:szCs w:val="24"/>
              </w:rPr>
              <w:t xml:space="preserve"> шт</w:t>
            </w:r>
            <w:r w:rsidR="007F370C">
              <w:rPr>
                <w:rFonts w:ascii="Times New Roman" w:hAnsi="Times New Roman" w:cs="Times New Roman"/>
                <w:bCs/>
                <w:sz w:val="24"/>
                <w:szCs w:val="24"/>
              </w:rPr>
              <w:t>.</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63D312B2" w:rsidR="00F42853" w:rsidRPr="007B4E63" w:rsidRDefault="007F370C" w:rsidP="00B27F03">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В течение </w:t>
            </w:r>
            <w:r w:rsidR="00B27F03" w:rsidRPr="00B27F03">
              <w:rPr>
                <w:rFonts w:ascii="Times New Roman" w:hAnsi="Times New Roman" w:cs="Times New Roman"/>
                <w:sz w:val="24"/>
                <w:szCs w:val="24"/>
              </w:rPr>
              <w:t>9</w:t>
            </w:r>
            <w:r>
              <w:rPr>
                <w:rFonts w:ascii="Times New Roman" w:hAnsi="Times New Roman" w:cs="Times New Roman"/>
                <w:sz w:val="24"/>
                <w:szCs w:val="24"/>
              </w:rPr>
              <w:t>0 календарных дней с даты подписания договора</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6BBC89BB" w:rsidR="00F42853" w:rsidRPr="00BD03F1" w:rsidRDefault="00312754" w:rsidP="00312754">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6000</w:t>
            </w:r>
            <w:r w:rsidR="007F370C">
              <w:rPr>
                <w:rFonts w:ascii="Times New Roman" w:eastAsia="Times New Roman" w:hAnsi="Times New Roman" w:cs="Times New Roman"/>
                <w:sz w:val="24"/>
                <w:szCs w:val="24"/>
              </w:rPr>
              <w:t>,00</w:t>
            </w:r>
            <w:r w:rsidR="00BD03F1">
              <w:rPr>
                <w:rFonts w:ascii="Times New Roman" w:eastAsia="Times New Roman" w:hAnsi="Times New Roman" w:cs="Times New Roman"/>
                <w:sz w:val="24"/>
                <w:szCs w:val="24"/>
              </w:rPr>
              <w:t xml:space="preserve"> </w:t>
            </w:r>
            <w:r w:rsidR="00BD03F1">
              <w:rPr>
                <w:rFonts w:ascii="Times New Roman" w:eastAsia="Times New Roman" w:hAnsi="Times New Roman" w:cs="Times New Roman"/>
                <w:sz w:val="24"/>
                <w:szCs w:val="24"/>
                <w:lang w:val="en-US"/>
              </w:rPr>
              <w:t>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5AE04069" w14:textId="0424C5AD" w:rsidR="00430C20" w:rsidRPr="007B4E63" w:rsidRDefault="007F370C" w:rsidP="00B5162A">
            <w:pPr>
              <w:pBdr>
                <w:top w:val="nil"/>
                <w:left w:val="nil"/>
                <w:bottom w:val="nil"/>
                <w:right w:val="nil"/>
                <w:between w:val="nil"/>
              </w:pBd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Согласно заданию на закупку</w:t>
            </w: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 xml:space="preserve">доставка на склад заказчика, налоговые и таможенные платежи, страхование и другие </w:t>
      </w:r>
      <w:r w:rsidRPr="001678B6">
        <w:rPr>
          <w:rFonts w:ascii="Times New Roman" w:hAnsi="Times New Roman" w:cs="Times New Roman"/>
          <w:bCs/>
          <w:sz w:val="24"/>
          <w:szCs w:val="24"/>
        </w:rPr>
        <w:lastRenderedPageBreak/>
        <w:t>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lastRenderedPageBreak/>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lastRenderedPageBreak/>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w:t>
      </w:r>
      <w:r w:rsidRPr="00DC79C2">
        <w:rPr>
          <w:rFonts w:ascii="Times New Roman" w:eastAsia="Calibri" w:hAnsi="Times New Roman" w:cs="Times New Roman"/>
          <w:sz w:val="24"/>
          <w:szCs w:val="24"/>
          <w:lang w:eastAsia="en-US"/>
        </w:rPr>
        <w:lastRenderedPageBreak/>
        <w:t>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lastRenderedPageBreak/>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w:t>
      </w:r>
      <w:r w:rsidRPr="00DC79C2">
        <w:rPr>
          <w:rFonts w:ascii="Times New Roman" w:hAnsi="Times New Roman" w:cs="Times New Roman"/>
          <w:bCs/>
          <w:sz w:val="24"/>
          <w:szCs w:val="24"/>
        </w:rPr>
        <w:lastRenderedPageBreak/>
        <w:t xml:space="preserve">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lastRenderedPageBreak/>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Цена единицы, условия поставки товаров (выполнения работ, </w:t>
            </w:r>
            <w:r w:rsidRPr="00DC79C2">
              <w:rPr>
                <w:rFonts w:ascii="Times New Roman" w:hAnsi="Times New Roman" w:cs="Times New Roman"/>
                <w:sz w:val="24"/>
                <w:szCs w:val="24"/>
              </w:rPr>
              <w:lastRenderedPageBreak/>
              <w:t>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3AFCC43E" w:rsidR="002A59C1"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0E015B5D" w14:textId="651AB448" w:rsidR="00312754" w:rsidRDefault="00312754" w:rsidP="002A59C1">
      <w:pPr>
        <w:spacing w:after="0" w:line="240" w:lineRule="auto"/>
        <w:rPr>
          <w:rFonts w:ascii="Times New Roman" w:hAnsi="Times New Roman" w:cs="Times New Roman"/>
          <w:sz w:val="24"/>
          <w:szCs w:val="24"/>
        </w:rPr>
      </w:pPr>
    </w:p>
    <w:p w14:paraId="4C832285" w14:textId="28A078AC" w:rsidR="00312754" w:rsidRDefault="00312754" w:rsidP="002A59C1">
      <w:pPr>
        <w:spacing w:after="0" w:line="240" w:lineRule="auto"/>
        <w:rPr>
          <w:rFonts w:ascii="Times New Roman" w:hAnsi="Times New Roman" w:cs="Times New Roman"/>
          <w:sz w:val="24"/>
          <w:szCs w:val="24"/>
        </w:rPr>
      </w:pPr>
      <w:r>
        <w:rPr>
          <w:rFonts w:ascii="Times New Roman" w:hAnsi="Times New Roman" w:cs="Times New Roman"/>
          <w:sz w:val="24"/>
          <w:szCs w:val="24"/>
        </w:rPr>
        <w:t>Согласовано:</w:t>
      </w:r>
    </w:p>
    <w:p w14:paraId="2F421FC0" w14:textId="16C8DB40" w:rsidR="00312754" w:rsidRDefault="00312754" w:rsidP="002A59C1">
      <w:pPr>
        <w:spacing w:after="0" w:line="240" w:lineRule="auto"/>
        <w:rPr>
          <w:rFonts w:ascii="Times New Roman" w:hAnsi="Times New Roman" w:cs="Times New Roman"/>
          <w:sz w:val="24"/>
          <w:szCs w:val="24"/>
        </w:rPr>
      </w:pPr>
    </w:p>
    <w:p w14:paraId="328FD934" w14:textId="70838C51" w:rsidR="00312754" w:rsidRPr="00DC79C2" w:rsidRDefault="00B27F03" w:rsidP="002A59C1">
      <w:pPr>
        <w:spacing w:after="0" w:line="240" w:lineRule="auto"/>
        <w:rPr>
          <w:rFonts w:ascii="Times New Roman" w:hAnsi="Times New Roman" w:cs="Times New Roman"/>
          <w:sz w:val="24"/>
          <w:szCs w:val="24"/>
        </w:rPr>
      </w:pPr>
      <w:r>
        <w:rPr>
          <w:rFonts w:ascii="Times New Roman" w:hAnsi="Times New Roman" w:cs="Times New Roman"/>
          <w:sz w:val="24"/>
          <w:szCs w:val="24"/>
        </w:rPr>
        <w:t>Заместитель директора по лечебной</w:t>
      </w:r>
      <w:r w:rsidR="00312754">
        <w:rPr>
          <w:rFonts w:ascii="Times New Roman" w:hAnsi="Times New Roman" w:cs="Times New Roman"/>
          <w:sz w:val="24"/>
          <w:szCs w:val="24"/>
        </w:rPr>
        <w:t xml:space="preserve"> работе</w:t>
      </w:r>
      <w:r w:rsidR="00312754">
        <w:rPr>
          <w:rFonts w:ascii="Times New Roman" w:hAnsi="Times New Roman" w:cs="Times New Roman"/>
          <w:sz w:val="24"/>
          <w:szCs w:val="24"/>
        </w:rPr>
        <w:tab/>
      </w:r>
      <w:r w:rsidR="00312754">
        <w:rPr>
          <w:rFonts w:ascii="Times New Roman" w:hAnsi="Times New Roman" w:cs="Times New Roman"/>
          <w:sz w:val="24"/>
          <w:szCs w:val="24"/>
        </w:rPr>
        <w:tab/>
      </w:r>
      <w:r w:rsidR="00312754">
        <w:rPr>
          <w:rFonts w:ascii="Times New Roman" w:hAnsi="Times New Roman" w:cs="Times New Roman"/>
          <w:sz w:val="24"/>
          <w:szCs w:val="24"/>
        </w:rPr>
        <w:tab/>
        <w:t xml:space="preserve">    </w:t>
      </w:r>
      <w:proofErr w:type="spellStart"/>
      <w:r>
        <w:rPr>
          <w:rFonts w:ascii="Times New Roman" w:hAnsi="Times New Roman" w:cs="Times New Roman"/>
          <w:sz w:val="24"/>
          <w:szCs w:val="24"/>
        </w:rPr>
        <w:t>И.М.Бабченок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722B720" w14:textId="217E7A6A" w:rsidR="002A59C1" w:rsidRPr="00DC79C2" w:rsidRDefault="002A59C1"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77777777" w:rsidR="000B0CF5" w:rsidRPr="000B0CF5" w:rsidRDefault="000B0CF5" w:rsidP="000B0CF5">
      <w:pPr>
        <w:spacing w:after="0" w:line="240" w:lineRule="auto"/>
        <w:rPr>
          <w:rFonts w:ascii="Times New Roman" w:eastAsia="Times New Roman" w:hAnsi="Times New Roman" w:cs="Times New Roman"/>
          <w:b/>
          <w:i/>
          <w:color w:val="000000"/>
          <w:sz w:val="24"/>
          <w:szCs w:val="24"/>
        </w:rPr>
      </w:pPr>
      <w:r w:rsidRPr="000B0CF5">
        <w:rPr>
          <w:rFonts w:ascii="Times New Roman" w:eastAsia="Times New Roman" w:hAnsi="Times New Roman" w:cs="Times New Roman"/>
          <w:b/>
          <w:i/>
          <w:color w:val="000000"/>
          <w:sz w:val="24"/>
          <w:szCs w:val="24"/>
        </w:rPr>
        <w:br w:type="page"/>
      </w:r>
    </w:p>
    <w:p w14:paraId="23E5DFC2" w14:textId="0CA94536" w:rsidR="000B0CF5" w:rsidRPr="002A59C1" w:rsidRDefault="00FA6E15" w:rsidP="00FA6E15">
      <w:pPr>
        <w:spacing w:after="0" w:line="240" w:lineRule="auto"/>
        <w:jc w:val="right"/>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Задание на закупку</w:t>
      </w:r>
    </w:p>
    <w:p w14:paraId="54CEAFE7" w14:textId="183F1028" w:rsidR="002D79E8" w:rsidRDefault="002D79E8" w:rsidP="002A59C1">
      <w:pPr>
        <w:spacing w:after="0" w:line="240" w:lineRule="auto"/>
        <w:jc w:val="both"/>
        <w:rPr>
          <w:rFonts w:ascii="Times New Roman" w:hAnsi="Times New Roman" w:cs="Times New Roman"/>
          <w:b/>
          <w:color w:val="000000"/>
          <w:sz w:val="24"/>
          <w:szCs w:val="24"/>
        </w:rPr>
      </w:pPr>
    </w:p>
    <w:p w14:paraId="73F0EA25" w14:textId="77777777" w:rsidR="00312754" w:rsidRPr="00312754" w:rsidRDefault="00312754" w:rsidP="00312754">
      <w:pPr>
        <w:autoSpaceDE w:val="0"/>
        <w:autoSpaceDN w:val="0"/>
        <w:adjustRightInd w:val="0"/>
        <w:spacing w:after="0" w:line="240" w:lineRule="auto"/>
        <w:jc w:val="center"/>
        <w:rPr>
          <w:rFonts w:ascii="Times New Roman" w:eastAsia="SimSun" w:hAnsi="Times New Roman" w:cs="Times New Roman"/>
          <w:b/>
          <w:sz w:val="24"/>
          <w:szCs w:val="24"/>
        </w:rPr>
      </w:pPr>
      <w:r w:rsidRPr="00312754">
        <w:rPr>
          <w:rFonts w:ascii="Times New Roman" w:eastAsia="SimSun" w:hAnsi="Times New Roman" w:cs="Times New Roman"/>
          <w:b/>
          <w:sz w:val="24"/>
          <w:szCs w:val="24"/>
        </w:rPr>
        <w:t>Технические характеристики (описание) медицинских изделий</w:t>
      </w:r>
    </w:p>
    <w:p w14:paraId="7C5380AE" w14:textId="77777777" w:rsidR="00312754" w:rsidRPr="00312754" w:rsidRDefault="00312754" w:rsidP="00312754">
      <w:pPr>
        <w:autoSpaceDE w:val="0"/>
        <w:autoSpaceDN w:val="0"/>
        <w:adjustRightInd w:val="0"/>
        <w:spacing w:after="0" w:line="240" w:lineRule="auto"/>
        <w:rPr>
          <w:rFonts w:ascii="Times New Roman" w:eastAsia="SimSun" w:hAnsi="Times New Roman" w:cs="Times New Roman"/>
          <w:sz w:val="24"/>
          <w:szCs w:val="24"/>
        </w:rPr>
      </w:pPr>
    </w:p>
    <w:p w14:paraId="2A7C7B23" w14:textId="77777777" w:rsidR="00312754" w:rsidRPr="00312754" w:rsidRDefault="00312754" w:rsidP="00312754">
      <w:pPr>
        <w:numPr>
          <w:ilvl w:val="0"/>
          <w:numId w:val="4"/>
        </w:numPr>
        <w:spacing w:after="0" w:line="240" w:lineRule="auto"/>
        <w:rPr>
          <w:rFonts w:ascii="Times New Roman" w:eastAsia="SimSun" w:hAnsi="Times New Roman" w:cs="Times New Roman"/>
          <w:sz w:val="24"/>
          <w:szCs w:val="24"/>
        </w:rPr>
      </w:pPr>
      <w:proofErr w:type="spellStart"/>
      <w:r w:rsidRPr="00312754">
        <w:rPr>
          <w:rFonts w:ascii="Times New Roman" w:eastAsia="SimSun" w:hAnsi="Times New Roman" w:cs="Times New Roman"/>
          <w:sz w:val="24"/>
          <w:szCs w:val="24"/>
        </w:rPr>
        <w:t>Соcтав</w:t>
      </w:r>
      <w:proofErr w:type="spellEnd"/>
      <w:r w:rsidRPr="00312754">
        <w:rPr>
          <w:rFonts w:ascii="Times New Roman" w:eastAsia="SimSun" w:hAnsi="Times New Roman" w:cs="Times New Roman"/>
          <w:sz w:val="24"/>
          <w:szCs w:val="24"/>
        </w:rPr>
        <w:t xml:space="preserve"> (комплектация) медицинских изделий</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7371"/>
        <w:gridCol w:w="1134"/>
      </w:tblGrid>
      <w:tr w:rsidR="00312754" w:rsidRPr="00312754" w14:paraId="21540AE3" w14:textId="77777777" w:rsidTr="0039125A">
        <w:tc>
          <w:tcPr>
            <w:tcW w:w="993" w:type="dxa"/>
            <w:tcBorders>
              <w:top w:val="single" w:sz="4" w:space="0" w:color="auto"/>
              <w:left w:val="single" w:sz="4" w:space="0" w:color="auto"/>
              <w:bottom w:val="single" w:sz="4" w:space="0" w:color="auto"/>
              <w:right w:val="single" w:sz="4" w:space="0" w:color="auto"/>
            </w:tcBorders>
          </w:tcPr>
          <w:p w14:paraId="048CC529" w14:textId="77777777" w:rsidR="00312754" w:rsidRPr="00312754" w:rsidRDefault="00312754" w:rsidP="00312754">
            <w:pPr>
              <w:spacing w:after="0" w:line="240" w:lineRule="auto"/>
              <w:ind w:left="360" w:hanging="326"/>
              <w:rPr>
                <w:rFonts w:ascii="Times New Roman" w:eastAsia="Times New Roman" w:hAnsi="Times New Roman" w:cs="Times New Roman"/>
                <w:sz w:val="24"/>
                <w:szCs w:val="24"/>
              </w:rPr>
            </w:pPr>
            <w:r w:rsidRPr="00312754">
              <w:rPr>
                <w:rFonts w:ascii="Times New Roman" w:eastAsia="Times New Roman" w:hAnsi="Times New Roman" w:cs="Times New Roman"/>
                <w:sz w:val="24"/>
                <w:szCs w:val="24"/>
              </w:rPr>
              <w:t>№ п/п</w:t>
            </w:r>
          </w:p>
        </w:tc>
        <w:tc>
          <w:tcPr>
            <w:tcW w:w="7371" w:type="dxa"/>
            <w:tcBorders>
              <w:top w:val="single" w:sz="4" w:space="0" w:color="auto"/>
              <w:left w:val="single" w:sz="4" w:space="0" w:color="auto"/>
              <w:bottom w:val="single" w:sz="4" w:space="0" w:color="auto"/>
              <w:right w:val="single" w:sz="4" w:space="0" w:color="auto"/>
            </w:tcBorders>
          </w:tcPr>
          <w:p w14:paraId="27746866" w14:textId="77777777" w:rsidR="00312754" w:rsidRPr="00312754" w:rsidRDefault="00312754" w:rsidP="00312754">
            <w:pPr>
              <w:spacing w:after="0" w:line="240" w:lineRule="auto"/>
              <w:jc w:val="both"/>
              <w:rPr>
                <w:rFonts w:ascii="Times New Roman" w:eastAsia="Times New Roman" w:hAnsi="Times New Roman" w:cs="Times New Roman"/>
                <w:sz w:val="24"/>
                <w:szCs w:val="24"/>
              </w:rPr>
            </w:pPr>
            <w:r w:rsidRPr="00312754">
              <w:rPr>
                <w:rFonts w:ascii="Times New Roman" w:eastAsia="Times New Roman" w:hAnsi="Times New Roman" w:cs="Times New Roman"/>
                <w:sz w:val="24"/>
                <w:szCs w:val="24"/>
              </w:rPr>
              <w:t>Наименование</w:t>
            </w:r>
          </w:p>
        </w:tc>
        <w:tc>
          <w:tcPr>
            <w:tcW w:w="1134" w:type="dxa"/>
            <w:tcBorders>
              <w:top w:val="single" w:sz="4" w:space="0" w:color="auto"/>
              <w:left w:val="single" w:sz="4" w:space="0" w:color="auto"/>
              <w:bottom w:val="single" w:sz="4" w:space="0" w:color="auto"/>
              <w:right w:val="single" w:sz="4" w:space="0" w:color="auto"/>
            </w:tcBorders>
          </w:tcPr>
          <w:p w14:paraId="37D5D4DE" w14:textId="77777777" w:rsidR="00312754" w:rsidRPr="00312754" w:rsidRDefault="00312754" w:rsidP="00312754">
            <w:pPr>
              <w:spacing w:after="0" w:line="240" w:lineRule="auto"/>
              <w:jc w:val="both"/>
              <w:rPr>
                <w:rFonts w:ascii="Times New Roman" w:eastAsia="Times New Roman" w:hAnsi="Times New Roman" w:cs="Times New Roman"/>
                <w:sz w:val="24"/>
                <w:szCs w:val="24"/>
              </w:rPr>
            </w:pPr>
            <w:r w:rsidRPr="00312754">
              <w:rPr>
                <w:rFonts w:ascii="Times New Roman" w:eastAsia="Times New Roman" w:hAnsi="Times New Roman" w:cs="Times New Roman"/>
                <w:sz w:val="24"/>
                <w:szCs w:val="24"/>
              </w:rPr>
              <w:t>Кол-во</w:t>
            </w:r>
          </w:p>
        </w:tc>
      </w:tr>
      <w:tr w:rsidR="00312754" w:rsidRPr="00312754" w14:paraId="4E1BC084" w14:textId="77777777" w:rsidTr="0039125A">
        <w:tc>
          <w:tcPr>
            <w:tcW w:w="993" w:type="dxa"/>
            <w:tcBorders>
              <w:top w:val="single" w:sz="4" w:space="0" w:color="auto"/>
              <w:left w:val="single" w:sz="4" w:space="0" w:color="auto"/>
              <w:bottom w:val="single" w:sz="4" w:space="0" w:color="auto"/>
              <w:right w:val="single" w:sz="4" w:space="0" w:color="auto"/>
            </w:tcBorders>
            <w:vAlign w:val="center"/>
          </w:tcPr>
          <w:p w14:paraId="30326FD2" w14:textId="77777777" w:rsidR="00312754" w:rsidRPr="00312754" w:rsidRDefault="00312754" w:rsidP="00312754">
            <w:pPr>
              <w:spacing w:after="0" w:line="240" w:lineRule="auto"/>
              <w:jc w:val="center"/>
              <w:rPr>
                <w:rFonts w:ascii="Times New Roman" w:eastAsia="Times New Roman" w:hAnsi="Times New Roman" w:cs="Times New Roman"/>
                <w:sz w:val="24"/>
                <w:szCs w:val="24"/>
              </w:rPr>
            </w:pPr>
            <w:r w:rsidRPr="00312754">
              <w:rPr>
                <w:rFonts w:ascii="Times New Roman" w:eastAsia="Times New Roman" w:hAnsi="Times New Roman" w:cs="Times New Roman"/>
                <w:sz w:val="24"/>
                <w:szCs w:val="24"/>
              </w:rPr>
              <w:t>1.</w:t>
            </w:r>
          </w:p>
        </w:tc>
        <w:tc>
          <w:tcPr>
            <w:tcW w:w="7371" w:type="dxa"/>
            <w:tcBorders>
              <w:top w:val="single" w:sz="8" w:space="0" w:color="000000"/>
              <w:left w:val="single" w:sz="8" w:space="0" w:color="000000"/>
              <w:bottom w:val="single" w:sz="8" w:space="0" w:color="000000"/>
              <w:right w:val="single" w:sz="8" w:space="0" w:color="000000"/>
            </w:tcBorders>
            <w:vAlign w:val="center"/>
          </w:tcPr>
          <w:p w14:paraId="19F89E76" w14:textId="77777777" w:rsidR="00312754" w:rsidRPr="00312754" w:rsidRDefault="00312754" w:rsidP="00312754">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312754">
              <w:rPr>
                <w:rFonts w:ascii="Times New Roman" w:eastAsia="SimSun" w:hAnsi="Times New Roman" w:cs="Times New Roman"/>
                <w:color w:val="000000"/>
                <w:sz w:val="24"/>
                <w:szCs w:val="24"/>
              </w:rPr>
              <w:t xml:space="preserve"> Мочеточниковый </w:t>
            </w:r>
            <w:proofErr w:type="spellStart"/>
            <w:r w:rsidRPr="00312754">
              <w:rPr>
                <w:rFonts w:ascii="Times New Roman" w:eastAsia="SimSun" w:hAnsi="Times New Roman" w:cs="Times New Roman"/>
                <w:color w:val="000000"/>
                <w:sz w:val="24"/>
                <w:szCs w:val="24"/>
              </w:rPr>
              <w:t>стент</w:t>
            </w:r>
            <w:proofErr w:type="spellEnd"/>
            <w:r w:rsidRPr="00312754">
              <w:rPr>
                <w:rFonts w:ascii="Times New Roman" w:eastAsia="SimSun" w:hAnsi="Times New Roman" w:cs="Times New Roman"/>
                <w:color w:val="000000"/>
                <w:sz w:val="24"/>
                <w:szCs w:val="24"/>
              </w:rPr>
              <w:t xml:space="preserve"> для ретроградного внутреннего </w:t>
            </w:r>
            <w:proofErr w:type="spellStart"/>
            <w:r w:rsidRPr="00312754">
              <w:rPr>
                <w:rFonts w:ascii="Times New Roman" w:eastAsia="SimSun" w:hAnsi="Times New Roman" w:cs="Times New Roman"/>
                <w:color w:val="000000"/>
                <w:sz w:val="24"/>
                <w:szCs w:val="24"/>
              </w:rPr>
              <w:t>стентирования</w:t>
            </w:r>
            <w:proofErr w:type="spellEnd"/>
            <w:r w:rsidRPr="00312754">
              <w:rPr>
                <w:rFonts w:ascii="Times New Roman" w:eastAsia="SimSun" w:hAnsi="Times New Roman" w:cs="Times New Roman"/>
                <w:color w:val="000000"/>
                <w:sz w:val="24"/>
                <w:szCs w:val="24"/>
              </w:rPr>
              <w:t xml:space="preserve"> мочеточника среднесрочного применения (не менее 90 дней): </w:t>
            </w:r>
            <w:proofErr w:type="spellStart"/>
            <w:r w:rsidRPr="00312754">
              <w:rPr>
                <w:rFonts w:ascii="Times New Roman" w:eastAsia="SimSun" w:hAnsi="Times New Roman" w:cs="Times New Roman"/>
                <w:color w:val="000000"/>
                <w:sz w:val="24"/>
                <w:szCs w:val="24"/>
              </w:rPr>
              <w:t>стент</w:t>
            </w:r>
            <w:proofErr w:type="spellEnd"/>
            <w:r w:rsidRPr="00312754">
              <w:rPr>
                <w:rFonts w:ascii="Times New Roman" w:eastAsia="SimSun" w:hAnsi="Times New Roman" w:cs="Times New Roman"/>
                <w:color w:val="000000"/>
                <w:sz w:val="24"/>
                <w:szCs w:val="24"/>
              </w:rPr>
              <w:t xml:space="preserve"> 4,7-5,0 </w:t>
            </w:r>
            <w:proofErr w:type="spellStart"/>
            <w:r w:rsidRPr="00312754">
              <w:rPr>
                <w:rFonts w:ascii="Times New Roman" w:eastAsia="SimSun" w:hAnsi="Times New Roman" w:cs="Times New Roman"/>
                <w:color w:val="000000"/>
                <w:sz w:val="24"/>
                <w:szCs w:val="24"/>
              </w:rPr>
              <w:t>Fr</w:t>
            </w:r>
            <w:proofErr w:type="spellEnd"/>
            <w:r w:rsidRPr="00312754">
              <w:rPr>
                <w:rFonts w:ascii="Times New Roman" w:eastAsia="SimSun" w:hAnsi="Times New Roman" w:cs="Times New Roman"/>
                <w:color w:val="000000"/>
                <w:sz w:val="24"/>
                <w:szCs w:val="24"/>
              </w:rPr>
              <w:t xml:space="preserve">, длина универсальная не менее 22-30 см, </w:t>
            </w:r>
            <w:proofErr w:type="spellStart"/>
            <w:r w:rsidRPr="00312754">
              <w:rPr>
                <w:rFonts w:ascii="Times New Roman" w:eastAsia="SimSun" w:hAnsi="Times New Roman" w:cs="Times New Roman"/>
                <w:color w:val="000000"/>
                <w:sz w:val="24"/>
                <w:szCs w:val="24"/>
              </w:rPr>
              <w:t>стент</w:t>
            </w:r>
            <w:proofErr w:type="spellEnd"/>
            <w:r w:rsidRPr="00312754">
              <w:rPr>
                <w:rFonts w:ascii="Times New Roman" w:eastAsia="SimSun" w:hAnsi="Times New Roman" w:cs="Times New Roman"/>
                <w:color w:val="000000"/>
                <w:sz w:val="24"/>
                <w:szCs w:val="24"/>
              </w:rPr>
              <w:t xml:space="preserve"> </w:t>
            </w:r>
            <w:proofErr w:type="spellStart"/>
            <w:r w:rsidRPr="00312754">
              <w:rPr>
                <w:rFonts w:ascii="Times New Roman" w:eastAsia="SimSun" w:hAnsi="Times New Roman" w:cs="Times New Roman"/>
                <w:color w:val="000000"/>
                <w:sz w:val="24"/>
                <w:szCs w:val="24"/>
              </w:rPr>
              <w:t>double</w:t>
            </w:r>
            <w:proofErr w:type="spellEnd"/>
            <w:r w:rsidRPr="00312754">
              <w:rPr>
                <w:rFonts w:ascii="Times New Roman" w:eastAsia="SimSun" w:hAnsi="Times New Roman" w:cs="Times New Roman"/>
                <w:color w:val="000000"/>
                <w:sz w:val="24"/>
                <w:szCs w:val="24"/>
              </w:rPr>
              <w:t>-J (</w:t>
            </w:r>
            <w:proofErr w:type="spellStart"/>
            <w:r w:rsidRPr="00312754">
              <w:rPr>
                <w:rFonts w:ascii="Times New Roman" w:eastAsia="SimSun" w:hAnsi="Times New Roman" w:cs="Times New Roman"/>
                <w:color w:val="000000"/>
                <w:sz w:val="24"/>
                <w:szCs w:val="24"/>
              </w:rPr>
              <w:t>пиг-тейл</w:t>
            </w:r>
            <w:proofErr w:type="spellEnd"/>
            <w:r w:rsidRPr="00312754">
              <w:rPr>
                <w:rFonts w:ascii="Times New Roman" w:eastAsia="SimSun" w:hAnsi="Times New Roman" w:cs="Times New Roman"/>
                <w:color w:val="000000"/>
                <w:sz w:val="24"/>
                <w:szCs w:val="24"/>
              </w:rPr>
              <w:t xml:space="preserve"> на обоих концах) с открытым кончиком, проводник стандартной жесткости длиной не менее 130 см, толкатель </w:t>
            </w:r>
            <w:proofErr w:type="spellStart"/>
            <w:r w:rsidRPr="00312754">
              <w:rPr>
                <w:rFonts w:ascii="Times New Roman" w:eastAsia="SimSun" w:hAnsi="Times New Roman" w:cs="Times New Roman"/>
                <w:color w:val="000000"/>
                <w:sz w:val="24"/>
                <w:szCs w:val="24"/>
              </w:rPr>
              <w:t>стента</w:t>
            </w:r>
            <w:proofErr w:type="spellEnd"/>
            <w:r w:rsidRPr="00312754">
              <w:rPr>
                <w:rFonts w:ascii="Times New Roman" w:eastAsia="SimSun" w:hAnsi="Times New Roman" w:cs="Times New Roman"/>
                <w:color w:val="000000"/>
                <w:sz w:val="24"/>
                <w:szCs w:val="24"/>
              </w:rPr>
              <w:t xml:space="preserve"> длиной не менее 40 см</w:t>
            </w:r>
          </w:p>
        </w:tc>
        <w:tc>
          <w:tcPr>
            <w:tcW w:w="1134" w:type="dxa"/>
            <w:tcBorders>
              <w:top w:val="single" w:sz="4" w:space="0" w:color="auto"/>
              <w:left w:val="single" w:sz="4" w:space="0" w:color="auto"/>
              <w:bottom w:val="single" w:sz="4" w:space="0" w:color="auto"/>
              <w:right w:val="single" w:sz="4" w:space="0" w:color="auto"/>
            </w:tcBorders>
            <w:vAlign w:val="center"/>
          </w:tcPr>
          <w:p w14:paraId="71E3E02B" w14:textId="382DD290" w:rsidR="00312754" w:rsidRPr="00312754" w:rsidRDefault="00312754" w:rsidP="0031275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312754">
              <w:rPr>
                <w:rFonts w:ascii="Times New Roman" w:eastAsia="Times New Roman" w:hAnsi="Times New Roman" w:cs="Times New Roman"/>
                <w:sz w:val="24"/>
                <w:szCs w:val="24"/>
              </w:rPr>
              <w:t>0</w:t>
            </w:r>
          </w:p>
        </w:tc>
      </w:tr>
    </w:tbl>
    <w:p w14:paraId="19B55B33" w14:textId="77777777" w:rsidR="00312754" w:rsidRPr="00312754" w:rsidRDefault="00312754" w:rsidP="00312754">
      <w:pPr>
        <w:spacing w:after="0" w:line="240" w:lineRule="auto"/>
        <w:ind w:left="360"/>
        <w:jc w:val="both"/>
        <w:rPr>
          <w:rFonts w:ascii="Times New Roman" w:eastAsia="Times New Roman" w:hAnsi="Times New Roman" w:cs="Times New Roman"/>
          <w:sz w:val="24"/>
          <w:szCs w:val="24"/>
        </w:rPr>
      </w:pPr>
      <w:r w:rsidRPr="00312754">
        <w:rPr>
          <w:rFonts w:ascii="Times New Roman" w:eastAsia="Times New Roman" w:hAnsi="Times New Roman" w:cs="Times New Roman"/>
          <w:sz w:val="24"/>
          <w:szCs w:val="24"/>
        </w:rPr>
        <w:t>2. Технические требования</w:t>
      </w:r>
    </w:p>
    <w:p w14:paraId="5D7885CC" w14:textId="77777777" w:rsidR="00312754" w:rsidRPr="00312754" w:rsidRDefault="00312754" w:rsidP="00312754">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312754">
        <w:rPr>
          <w:rFonts w:ascii="Times New Roman" w:eastAsia="SimSun" w:hAnsi="Times New Roman" w:cs="Times New Roman"/>
          <w:color w:val="000000"/>
          <w:sz w:val="24"/>
          <w:szCs w:val="24"/>
        </w:rPr>
        <w:t xml:space="preserve">2.1. Наличие визуальных маркеров для позиционирования на </w:t>
      </w:r>
      <w:proofErr w:type="spellStart"/>
      <w:r w:rsidRPr="00312754">
        <w:rPr>
          <w:rFonts w:ascii="Times New Roman" w:eastAsia="SimSun" w:hAnsi="Times New Roman" w:cs="Times New Roman"/>
          <w:color w:val="000000"/>
          <w:sz w:val="24"/>
          <w:szCs w:val="24"/>
        </w:rPr>
        <w:t>стенте</w:t>
      </w:r>
      <w:proofErr w:type="spellEnd"/>
      <w:r w:rsidRPr="00312754">
        <w:rPr>
          <w:rFonts w:ascii="Times New Roman" w:eastAsia="SimSun" w:hAnsi="Times New Roman" w:cs="Times New Roman"/>
          <w:color w:val="000000"/>
          <w:sz w:val="24"/>
          <w:szCs w:val="24"/>
        </w:rPr>
        <w:t xml:space="preserve">; </w:t>
      </w:r>
    </w:p>
    <w:p w14:paraId="73B1CDE1" w14:textId="77777777" w:rsidR="00312754" w:rsidRPr="00312754" w:rsidRDefault="00312754" w:rsidP="00312754">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312754">
        <w:rPr>
          <w:rFonts w:ascii="Times New Roman" w:eastAsia="SimSun" w:hAnsi="Times New Roman" w:cs="Times New Roman"/>
          <w:color w:val="000000"/>
          <w:sz w:val="24"/>
          <w:szCs w:val="24"/>
        </w:rPr>
        <w:t xml:space="preserve">2.2. Материал </w:t>
      </w:r>
      <w:proofErr w:type="spellStart"/>
      <w:r w:rsidRPr="00312754">
        <w:rPr>
          <w:rFonts w:ascii="Times New Roman" w:eastAsia="SimSun" w:hAnsi="Times New Roman" w:cs="Times New Roman"/>
          <w:color w:val="000000"/>
          <w:sz w:val="24"/>
          <w:szCs w:val="24"/>
        </w:rPr>
        <w:t>стента</w:t>
      </w:r>
      <w:proofErr w:type="spellEnd"/>
      <w:r w:rsidRPr="00312754">
        <w:rPr>
          <w:rFonts w:ascii="Times New Roman" w:eastAsia="SimSun" w:hAnsi="Times New Roman" w:cs="Times New Roman"/>
          <w:color w:val="000000"/>
          <w:sz w:val="24"/>
          <w:szCs w:val="24"/>
        </w:rPr>
        <w:t xml:space="preserve"> термолабильный;</w:t>
      </w:r>
    </w:p>
    <w:p w14:paraId="07342ABA" w14:textId="77777777" w:rsidR="00312754" w:rsidRPr="00312754" w:rsidRDefault="00312754" w:rsidP="00312754">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312754">
        <w:rPr>
          <w:rFonts w:ascii="Times New Roman" w:eastAsia="SimSun" w:hAnsi="Times New Roman" w:cs="Times New Roman"/>
          <w:color w:val="000000"/>
          <w:sz w:val="24"/>
          <w:szCs w:val="24"/>
        </w:rPr>
        <w:t xml:space="preserve">2.2. Материал </w:t>
      </w:r>
      <w:proofErr w:type="spellStart"/>
      <w:r w:rsidRPr="00312754">
        <w:rPr>
          <w:rFonts w:ascii="Times New Roman" w:eastAsia="SimSun" w:hAnsi="Times New Roman" w:cs="Times New Roman"/>
          <w:color w:val="000000"/>
          <w:sz w:val="24"/>
          <w:szCs w:val="24"/>
        </w:rPr>
        <w:t>стента</w:t>
      </w:r>
      <w:proofErr w:type="spellEnd"/>
      <w:r w:rsidRPr="00312754">
        <w:rPr>
          <w:rFonts w:ascii="Times New Roman" w:eastAsia="SimSun" w:hAnsi="Times New Roman" w:cs="Times New Roman"/>
          <w:color w:val="000000"/>
          <w:sz w:val="24"/>
          <w:szCs w:val="24"/>
        </w:rPr>
        <w:t xml:space="preserve"> или его покрытие препятствует инкрустации;</w:t>
      </w:r>
    </w:p>
    <w:p w14:paraId="7757C9F4" w14:textId="77777777" w:rsidR="00312754" w:rsidRPr="00312754" w:rsidRDefault="00312754" w:rsidP="00312754">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312754">
        <w:rPr>
          <w:rFonts w:ascii="Times New Roman" w:eastAsia="SimSun" w:hAnsi="Times New Roman" w:cs="Times New Roman"/>
          <w:color w:val="000000"/>
          <w:sz w:val="24"/>
          <w:szCs w:val="24"/>
        </w:rPr>
        <w:t xml:space="preserve">2.3. </w:t>
      </w:r>
      <w:proofErr w:type="spellStart"/>
      <w:r w:rsidRPr="00312754">
        <w:rPr>
          <w:rFonts w:ascii="Times New Roman" w:eastAsia="SimSun" w:hAnsi="Times New Roman" w:cs="Times New Roman"/>
          <w:color w:val="000000"/>
          <w:sz w:val="24"/>
          <w:szCs w:val="24"/>
        </w:rPr>
        <w:t>Стент</w:t>
      </w:r>
      <w:proofErr w:type="spellEnd"/>
      <w:r w:rsidRPr="00312754">
        <w:rPr>
          <w:rFonts w:ascii="Times New Roman" w:eastAsia="SimSun" w:hAnsi="Times New Roman" w:cs="Times New Roman"/>
          <w:color w:val="000000"/>
          <w:sz w:val="24"/>
          <w:szCs w:val="24"/>
        </w:rPr>
        <w:t xml:space="preserve">, проводник </w:t>
      </w:r>
      <w:proofErr w:type="spellStart"/>
      <w:r w:rsidRPr="00312754">
        <w:rPr>
          <w:rFonts w:ascii="Times New Roman" w:eastAsia="SimSun" w:hAnsi="Times New Roman" w:cs="Times New Roman"/>
          <w:color w:val="000000"/>
          <w:sz w:val="24"/>
          <w:szCs w:val="24"/>
        </w:rPr>
        <w:t>рентгеноконтрастные</w:t>
      </w:r>
      <w:proofErr w:type="spellEnd"/>
      <w:r w:rsidRPr="00312754">
        <w:rPr>
          <w:rFonts w:ascii="Times New Roman" w:eastAsia="SimSun" w:hAnsi="Times New Roman" w:cs="Times New Roman"/>
          <w:color w:val="000000"/>
          <w:sz w:val="24"/>
          <w:szCs w:val="24"/>
        </w:rPr>
        <w:t>;</w:t>
      </w:r>
    </w:p>
    <w:p w14:paraId="7DEB922B" w14:textId="77777777" w:rsidR="00312754" w:rsidRPr="00312754" w:rsidRDefault="00312754" w:rsidP="00312754">
      <w:pPr>
        <w:shd w:val="clear" w:color="auto" w:fill="FFFFFF"/>
        <w:spacing w:after="0" w:line="240" w:lineRule="auto"/>
        <w:ind w:left="-11"/>
        <w:contextualSpacing/>
        <w:jc w:val="both"/>
        <w:rPr>
          <w:rFonts w:ascii="Times New Roman" w:eastAsia="SimSun" w:hAnsi="Times New Roman" w:cs="Times New Roman"/>
          <w:color w:val="000000"/>
          <w:sz w:val="24"/>
          <w:szCs w:val="24"/>
        </w:rPr>
      </w:pPr>
      <w:r w:rsidRPr="00312754">
        <w:rPr>
          <w:rFonts w:ascii="Times New Roman" w:eastAsia="SimSun" w:hAnsi="Times New Roman" w:cs="Times New Roman"/>
          <w:color w:val="000000"/>
          <w:sz w:val="24"/>
          <w:szCs w:val="24"/>
        </w:rPr>
        <w:t xml:space="preserve">2.4. Дренажные отверстия на конце </w:t>
      </w:r>
      <w:proofErr w:type="spellStart"/>
      <w:r w:rsidRPr="00312754">
        <w:rPr>
          <w:rFonts w:ascii="Times New Roman" w:eastAsia="SimSun" w:hAnsi="Times New Roman" w:cs="Times New Roman"/>
          <w:color w:val="000000"/>
          <w:sz w:val="24"/>
          <w:szCs w:val="24"/>
        </w:rPr>
        <w:t>пиг-тейла</w:t>
      </w:r>
      <w:proofErr w:type="spellEnd"/>
      <w:r w:rsidRPr="00312754">
        <w:rPr>
          <w:rFonts w:ascii="Times New Roman" w:eastAsia="SimSun" w:hAnsi="Times New Roman" w:cs="Times New Roman"/>
          <w:color w:val="000000"/>
          <w:sz w:val="24"/>
          <w:szCs w:val="24"/>
        </w:rPr>
        <w:t xml:space="preserve"> и самом </w:t>
      </w:r>
      <w:proofErr w:type="spellStart"/>
      <w:r w:rsidRPr="00312754">
        <w:rPr>
          <w:rFonts w:ascii="Times New Roman" w:eastAsia="SimSun" w:hAnsi="Times New Roman" w:cs="Times New Roman"/>
          <w:color w:val="000000"/>
          <w:sz w:val="24"/>
          <w:szCs w:val="24"/>
        </w:rPr>
        <w:t>шафте</w:t>
      </w:r>
      <w:proofErr w:type="spellEnd"/>
      <w:r w:rsidRPr="00312754">
        <w:rPr>
          <w:rFonts w:ascii="Times New Roman" w:eastAsia="SimSun" w:hAnsi="Times New Roman" w:cs="Times New Roman"/>
          <w:color w:val="000000"/>
          <w:sz w:val="24"/>
          <w:szCs w:val="24"/>
        </w:rPr>
        <w:t>;</w:t>
      </w:r>
    </w:p>
    <w:p w14:paraId="515377A0" w14:textId="77777777" w:rsidR="00312754" w:rsidRPr="00312754" w:rsidRDefault="00312754" w:rsidP="00312754">
      <w:pPr>
        <w:shd w:val="clear" w:color="auto" w:fill="FFFFFF"/>
        <w:spacing w:after="0" w:line="240" w:lineRule="auto"/>
        <w:ind w:left="-11"/>
        <w:contextualSpacing/>
        <w:jc w:val="both"/>
        <w:rPr>
          <w:rFonts w:ascii="Times New Roman" w:eastAsia="Calibri" w:hAnsi="Times New Roman" w:cs="Times New Roman"/>
          <w:sz w:val="24"/>
          <w:szCs w:val="24"/>
          <w:lang w:eastAsia="en-US"/>
        </w:rPr>
      </w:pPr>
      <w:r w:rsidRPr="00312754">
        <w:rPr>
          <w:rFonts w:ascii="Times New Roman" w:eastAsia="SimSun" w:hAnsi="Times New Roman" w:cs="Times New Roman"/>
          <w:color w:val="000000"/>
          <w:sz w:val="24"/>
          <w:szCs w:val="24"/>
        </w:rPr>
        <w:t xml:space="preserve">2.5. Наличие гидрофильного покрытия </w:t>
      </w:r>
      <w:proofErr w:type="spellStart"/>
      <w:r w:rsidRPr="00312754">
        <w:rPr>
          <w:rFonts w:ascii="Times New Roman" w:eastAsia="SimSun" w:hAnsi="Times New Roman" w:cs="Times New Roman"/>
          <w:color w:val="000000"/>
          <w:sz w:val="24"/>
          <w:szCs w:val="24"/>
        </w:rPr>
        <w:t>стента</w:t>
      </w:r>
      <w:proofErr w:type="spellEnd"/>
    </w:p>
    <w:p w14:paraId="0A2126A5" w14:textId="77777777" w:rsidR="00312754" w:rsidRPr="00312754" w:rsidRDefault="00312754" w:rsidP="00312754">
      <w:pPr>
        <w:numPr>
          <w:ilvl w:val="0"/>
          <w:numId w:val="11"/>
        </w:numPr>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312754">
        <w:rPr>
          <w:rFonts w:ascii="Times New Roman" w:eastAsia="SimSun" w:hAnsi="Times New Roman" w:cs="Times New Roman"/>
          <w:sz w:val="24"/>
          <w:szCs w:val="24"/>
        </w:rPr>
        <w:t>Требования, предъявляемые к качеству товара, гарантийному сроку (годности, стерильности): срок стерильности не менее 12 месяцев.</w:t>
      </w:r>
    </w:p>
    <w:p w14:paraId="4D3593C4" w14:textId="77777777" w:rsidR="00B5162A" w:rsidRPr="00312754" w:rsidRDefault="00B5162A" w:rsidP="00B5162A">
      <w:pPr>
        <w:spacing w:after="0" w:line="240" w:lineRule="auto"/>
        <w:ind w:left="6372" w:firstLine="708"/>
        <w:jc w:val="center"/>
        <w:rPr>
          <w:rFonts w:ascii="Times New Roman" w:eastAsia="Times New Roman" w:hAnsi="Times New Roman" w:cs="Times New Roman"/>
          <w:b/>
          <w:sz w:val="24"/>
          <w:szCs w:val="24"/>
        </w:rPr>
      </w:pPr>
    </w:p>
    <w:sectPr w:rsidR="00B5162A" w:rsidRPr="00312754"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9A76A" w14:textId="77777777" w:rsidR="00893781" w:rsidRPr="00AE0BB2" w:rsidRDefault="00893781" w:rsidP="00AE0BB2">
      <w:pPr>
        <w:pStyle w:val="ConsPlusNormal"/>
        <w:rPr>
          <w:rFonts w:asciiTheme="minorHAnsi" w:hAnsiTheme="minorHAnsi" w:cstheme="minorBidi"/>
          <w:sz w:val="22"/>
          <w:szCs w:val="22"/>
        </w:rPr>
      </w:pPr>
      <w:r>
        <w:separator/>
      </w:r>
    </w:p>
  </w:endnote>
  <w:endnote w:type="continuationSeparator" w:id="0">
    <w:p w14:paraId="405D6DC2" w14:textId="77777777" w:rsidR="00893781" w:rsidRPr="00AE0BB2" w:rsidRDefault="00893781"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AC7289" w14:textId="77777777" w:rsidR="00893781" w:rsidRPr="00AE0BB2" w:rsidRDefault="00893781" w:rsidP="00AE0BB2">
      <w:pPr>
        <w:pStyle w:val="ConsPlusNormal"/>
        <w:rPr>
          <w:rFonts w:asciiTheme="minorHAnsi" w:hAnsiTheme="minorHAnsi" w:cstheme="minorBidi"/>
          <w:sz w:val="22"/>
          <w:szCs w:val="22"/>
        </w:rPr>
      </w:pPr>
      <w:r>
        <w:separator/>
      </w:r>
    </w:p>
  </w:footnote>
  <w:footnote w:type="continuationSeparator" w:id="0">
    <w:p w14:paraId="5EAA8ED4" w14:textId="77777777" w:rsidR="00893781" w:rsidRPr="00AE0BB2" w:rsidRDefault="00893781"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9"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4"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8"/>
  </w:num>
  <w:num w:numId="2">
    <w:abstractNumId w:val="34"/>
  </w:num>
  <w:num w:numId="3">
    <w:abstractNumId w:val="15"/>
  </w:num>
  <w:num w:numId="4">
    <w:abstractNumId w:val="16"/>
  </w:num>
  <w:num w:numId="5">
    <w:abstractNumId w:val="14"/>
  </w:num>
  <w:num w:numId="6">
    <w:abstractNumId w:val="0"/>
  </w:num>
  <w:num w:numId="7">
    <w:abstractNumId w:val="6"/>
  </w:num>
  <w:num w:numId="8">
    <w:abstractNumId w:val="5"/>
  </w:num>
  <w:num w:numId="9">
    <w:abstractNumId w:val="2"/>
  </w:num>
  <w:num w:numId="10">
    <w:abstractNumId w:val="31"/>
  </w:num>
  <w:num w:numId="11">
    <w:abstractNumId w:val="32"/>
  </w:num>
  <w:num w:numId="12">
    <w:abstractNumId w:val="10"/>
  </w:num>
  <w:num w:numId="13">
    <w:abstractNumId w:val="21"/>
  </w:num>
  <w:num w:numId="14">
    <w:abstractNumId w:val="3"/>
  </w:num>
  <w:num w:numId="15">
    <w:abstractNumId w:val="12"/>
  </w:num>
  <w:num w:numId="16">
    <w:abstractNumId w:val="13"/>
  </w:num>
  <w:num w:numId="17">
    <w:abstractNumId w:val="26"/>
  </w:num>
  <w:num w:numId="18">
    <w:abstractNumId w:val="22"/>
  </w:num>
  <w:num w:numId="19">
    <w:abstractNumId w:val="27"/>
  </w:num>
  <w:num w:numId="20">
    <w:abstractNumId w:val="24"/>
  </w:num>
  <w:num w:numId="21">
    <w:abstractNumId w:val="20"/>
  </w:num>
  <w:num w:numId="22">
    <w:abstractNumId w:val="8"/>
  </w:num>
  <w:num w:numId="23">
    <w:abstractNumId w:val="19"/>
  </w:num>
  <w:num w:numId="24">
    <w:abstractNumId w:val="4"/>
  </w:num>
  <w:num w:numId="25">
    <w:abstractNumId w:val="30"/>
  </w:num>
  <w:num w:numId="26">
    <w:abstractNumId w:val="1"/>
  </w:num>
  <w:num w:numId="27">
    <w:abstractNumId w:val="29"/>
  </w:num>
  <w:num w:numId="28">
    <w:abstractNumId w:val="7"/>
  </w:num>
  <w:num w:numId="29">
    <w:abstractNumId w:val="33"/>
  </w:num>
  <w:num w:numId="30">
    <w:abstractNumId w:val="11"/>
  </w:num>
  <w:num w:numId="31">
    <w:abstractNumId w:val="23"/>
  </w:num>
  <w:num w:numId="32">
    <w:abstractNumId w:val="17"/>
  </w:num>
  <w:num w:numId="33">
    <w:abstractNumId w:val="9"/>
  </w:num>
  <w:num w:numId="34">
    <w:abstractNumId w:val="28"/>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0773"/>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2754"/>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4DC3"/>
    <w:rsid w:val="0036592D"/>
    <w:rsid w:val="0036600F"/>
    <w:rsid w:val="0036689D"/>
    <w:rsid w:val="003675B8"/>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3975"/>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34F"/>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3753"/>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19A6"/>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70C"/>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781"/>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27F03"/>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6B6"/>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22F"/>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5EDD"/>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56B"/>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769"/>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A6E15"/>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0C64B-3A1A-4C2F-BE8C-3A707FAD5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5761</Words>
  <Characters>32838</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cp:lastPrinted>2026-06-24T12:11:00Z</cp:lastPrinted>
  <dcterms:created xsi:type="dcterms:W3CDTF">2026-08-24T10:46:00Z</dcterms:created>
  <dcterms:modified xsi:type="dcterms:W3CDTF">2026-08-24T10:48:00Z</dcterms:modified>
</cp:coreProperties>
</file>