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0B801" w14:textId="77777777" w:rsidR="008450B7" w:rsidRPr="008450B7" w:rsidRDefault="008450B7" w:rsidP="008450B7">
      <w:pPr>
        <w:tabs>
          <w:tab w:val="left" w:pos="6946"/>
        </w:tabs>
        <w:autoSpaceDE w:val="0"/>
        <w:autoSpaceDN w:val="0"/>
        <w:adjustRightInd w:val="0"/>
        <w:rPr>
          <w:b/>
        </w:rPr>
      </w:pPr>
      <w:bookmarkStart w:id="0" w:name="_Hlk238198687"/>
      <w:r w:rsidRPr="008450B7">
        <w:rPr>
          <w:b/>
        </w:rPr>
        <w:t xml:space="preserve">Лот № 504 </w:t>
      </w:r>
      <w:proofErr w:type="spellStart"/>
      <w:r w:rsidRPr="008450B7">
        <w:rPr>
          <w:b/>
        </w:rPr>
        <w:t>Аллергопанели</w:t>
      </w:r>
      <w:proofErr w:type="spellEnd"/>
      <w:r w:rsidRPr="008450B7">
        <w:rPr>
          <w:b/>
        </w:rPr>
        <w:t xml:space="preserve"> для обнаружения специфического </w:t>
      </w:r>
      <w:proofErr w:type="spellStart"/>
      <w:r w:rsidRPr="008450B7">
        <w:rPr>
          <w:b/>
        </w:rPr>
        <w:t>IgЕ</w:t>
      </w:r>
      <w:proofErr w:type="spellEnd"/>
      <w:r w:rsidRPr="008450B7">
        <w:rPr>
          <w:b/>
        </w:rPr>
        <w:t xml:space="preserve"> с применением считывающего устройства, c помощью соответствующего программного обеспечения RIDA </w:t>
      </w:r>
      <w:proofErr w:type="spellStart"/>
      <w:r w:rsidRPr="008450B7">
        <w:rPr>
          <w:b/>
        </w:rPr>
        <w:t>qLine</w:t>
      </w:r>
      <w:proofErr w:type="spellEnd"/>
      <w:r w:rsidRPr="008450B7">
        <w:rPr>
          <w:b/>
        </w:rPr>
        <w:t xml:space="preserve"> Soft.</w:t>
      </w:r>
    </w:p>
    <w:bookmarkEnd w:id="0"/>
    <w:p w14:paraId="63FFCC23" w14:textId="77777777" w:rsidR="008450B7" w:rsidRPr="008450B7" w:rsidRDefault="008450B7" w:rsidP="008450B7">
      <w:r w:rsidRPr="008450B7">
        <w:t>1.Состав (комплектация) медицинских изделий: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3777"/>
        <w:gridCol w:w="3402"/>
        <w:gridCol w:w="1984"/>
      </w:tblGrid>
      <w:tr w:rsidR="008450B7" w:rsidRPr="008450B7" w14:paraId="73053935" w14:textId="77777777" w:rsidTr="00862E45">
        <w:tc>
          <w:tcPr>
            <w:tcW w:w="584" w:type="dxa"/>
            <w:shd w:val="clear" w:color="auto" w:fill="auto"/>
          </w:tcPr>
          <w:p w14:paraId="67474962" w14:textId="77777777" w:rsidR="008450B7" w:rsidRPr="008450B7" w:rsidRDefault="008450B7" w:rsidP="008450B7">
            <w:pPr>
              <w:jc w:val="center"/>
            </w:pPr>
            <w:r w:rsidRPr="008450B7">
              <w:t>№ п/п</w:t>
            </w:r>
          </w:p>
        </w:tc>
        <w:tc>
          <w:tcPr>
            <w:tcW w:w="3777" w:type="dxa"/>
            <w:shd w:val="clear" w:color="auto" w:fill="auto"/>
          </w:tcPr>
          <w:p w14:paraId="34D7194E" w14:textId="77777777" w:rsidR="008450B7" w:rsidRPr="008450B7" w:rsidRDefault="008450B7" w:rsidP="008450B7">
            <w:pPr>
              <w:jc w:val="center"/>
            </w:pPr>
            <w:r w:rsidRPr="008450B7">
              <w:t xml:space="preserve">Наименование </w:t>
            </w:r>
          </w:p>
        </w:tc>
        <w:tc>
          <w:tcPr>
            <w:tcW w:w="3402" w:type="dxa"/>
          </w:tcPr>
          <w:p w14:paraId="3AF2A3F9" w14:textId="77777777" w:rsidR="008450B7" w:rsidRPr="008450B7" w:rsidRDefault="008450B7" w:rsidP="008450B7">
            <w:pPr>
              <w:ind w:right="34"/>
              <w:jc w:val="center"/>
            </w:pPr>
            <w:r w:rsidRPr="008450B7">
              <w:t>Ед. измерения</w:t>
            </w:r>
          </w:p>
        </w:tc>
        <w:tc>
          <w:tcPr>
            <w:tcW w:w="1984" w:type="dxa"/>
            <w:shd w:val="clear" w:color="auto" w:fill="auto"/>
          </w:tcPr>
          <w:p w14:paraId="09894ABF" w14:textId="77777777" w:rsidR="008450B7" w:rsidRPr="008450B7" w:rsidRDefault="008450B7" w:rsidP="008450B7">
            <w:pPr>
              <w:jc w:val="center"/>
            </w:pPr>
            <w:r w:rsidRPr="008450B7">
              <w:t>Количество</w:t>
            </w:r>
          </w:p>
        </w:tc>
      </w:tr>
      <w:tr w:rsidR="008450B7" w:rsidRPr="008450B7" w14:paraId="1E615A2E" w14:textId="77777777" w:rsidTr="00862E45">
        <w:trPr>
          <w:trHeight w:val="227"/>
        </w:trPr>
        <w:tc>
          <w:tcPr>
            <w:tcW w:w="584" w:type="dxa"/>
            <w:shd w:val="clear" w:color="auto" w:fill="auto"/>
          </w:tcPr>
          <w:p w14:paraId="2A708C75" w14:textId="77777777" w:rsidR="008450B7" w:rsidRPr="008450B7" w:rsidRDefault="008450B7" w:rsidP="008450B7">
            <w:pPr>
              <w:jc w:val="center"/>
            </w:pPr>
            <w:r w:rsidRPr="008450B7">
              <w:t>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9350D" w14:textId="77777777" w:rsidR="008450B7" w:rsidRPr="008450B7" w:rsidRDefault="008450B7" w:rsidP="008450B7">
            <w:r w:rsidRPr="008450B7">
              <w:t>Панель 2 (респираторная)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517AD" w14:textId="77777777" w:rsidR="008450B7" w:rsidRPr="008450B7" w:rsidRDefault="008450B7" w:rsidP="008450B7">
            <w:pPr>
              <w:jc w:val="center"/>
            </w:pPr>
            <w:r w:rsidRPr="008450B7">
              <w:t>стрип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A2D86" w14:textId="77777777" w:rsidR="008450B7" w:rsidRPr="008450B7" w:rsidRDefault="008450B7" w:rsidP="008450B7">
            <w:pPr>
              <w:jc w:val="center"/>
            </w:pPr>
            <w:r w:rsidRPr="008450B7">
              <w:t>700</w:t>
            </w:r>
          </w:p>
        </w:tc>
      </w:tr>
      <w:tr w:rsidR="008450B7" w:rsidRPr="008450B7" w14:paraId="3ACDEAD7" w14:textId="77777777" w:rsidTr="00862E45">
        <w:trPr>
          <w:trHeight w:val="227"/>
        </w:trPr>
        <w:tc>
          <w:tcPr>
            <w:tcW w:w="584" w:type="dxa"/>
            <w:tcBorders>
              <w:bottom w:val="single" w:sz="4" w:space="0" w:color="auto"/>
            </w:tcBorders>
            <w:shd w:val="clear" w:color="auto" w:fill="auto"/>
          </w:tcPr>
          <w:p w14:paraId="17CD4ACA" w14:textId="77777777" w:rsidR="008450B7" w:rsidRPr="008450B7" w:rsidRDefault="008450B7" w:rsidP="008450B7">
            <w:pPr>
              <w:jc w:val="center"/>
            </w:pPr>
            <w:r w:rsidRPr="008450B7">
              <w:t>2</w:t>
            </w:r>
          </w:p>
        </w:tc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AE413" w14:textId="77777777" w:rsidR="008450B7" w:rsidRPr="008450B7" w:rsidRDefault="008450B7" w:rsidP="008450B7">
            <w:r w:rsidRPr="008450B7">
              <w:t>Панель 3 (пищевая)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C8BB0" w14:textId="77777777" w:rsidR="008450B7" w:rsidRPr="008450B7" w:rsidRDefault="008450B7" w:rsidP="008450B7">
            <w:pPr>
              <w:jc w:val="center"/>
            </w:pPr>
            <w:r w:rsidRPr="008450B7">
              <w:t>стрип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7B029" w14:textId="77777777" w:rsidR="008450B7" w:rsidRPr="008450B7" w:rsidRDefault="008450B7" w:rsidP="008450B7">
            <w:pPr>
              <w:jc w:val="center"/>
            </w:pPr>
            <w:r w:rsidRPr="008450B7">
              <w:t>40</w:t>
            </w:r>
          </w:p>
        </w:tc>
      </w:tr>
      <w:tr w:rsidR="008450B7" w:rsidRPr="008450B7" w14:paraId="545671EA" w14:textId="77777777" w:rsidTr="00862E45">
        <w:trPr>
          <w:trHeight w:val="2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6FAB3" w14:textId="77777777" w:rsidR="008450B7" w:rsidRPr="008450B7" w:rsidRDefault="008450B7" w:rsidP="008450B7">
            <w:pPr>
              <w:jc w:val="center"/>
            </w:pPr>
            <w:r w:rsidRPr="008450B7">
              <w:t>3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C482B" w14:textId="77777777" w:rsidR="008450B7" w:rsidRPr="008450B7" w:rsidRDefault="008450B7" w:rsidP="008450B7">
            <w:r w:rsidRPr="008450B7">
              <w:t>Панель 4 (смешанная)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97ABA" w14:textId="77777777" w:rsidR="008450B7" w:rsidRPr="008450B7" w:rsidRDefault="008450B7" w:rsidP="008450B7">
            <w:pPr>
              <w:jc w:val="center"/>
            </w:pPr>
            <w:r w:rsidRPr="008450B7">
              <w:t>стрип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61AFE" w14:textId="77777777" w:rsidR="008450B7" w:rsidRPr="008450B7" w:rsidRDefault="008450B7" w:rsidP="008450B7">
            <w:pPr>
              <w:jc w:val="center"/>
            </w:pPr>
            <w:r w:rsidRPr="008450B7">
              <w:t>530</w:t>
            </w:r>
          </w:p>
        </w:tc>
      </w:tr>
      <w:tr w:rsidR="008450B7" w:rsidRPr="008450B7" w14:paraId="2F2D243D" w14:textId="77777777" w:rsidTr="00862E45">
        <w:trPr>
          <w:trHeight w:val="227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5D10BA" w14:textId="77777777" w:rsidR="008450B7" w:rsidRPr="008450B7" w:rsidRDefault="008450B7" w:rsidP="008450B7">
            <w:pPr>
              <w:jc w:val="center"/>
            </w:pPr>
            <w:r w:rsidRPr="008450B7">
              <w:t>4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76691" w14:textId="77777777" w:rsidR="008450B7" w:rsidRPr="008450B7" w:rsidRDefault="008450B7" w:rsidP="008450B7">
            <w:r w:rsidRPr="008450B7">
              <w:t>ССD – ингибитор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6AEF4" w14:textId="77777777" w:rsidR="008450B7" w:rsidRPr="008450B7" w:rsidRDefault="008450B7" w:rsidP="008450B7">
            <w:pPr>
              <w:jc w:val="center"/>
            </w:pPr>
            <w:r w:rsidRPr="008450B7">
              <w:t>набор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29E3C" w14:textId="77777777" w:rsidR="008450B7" w:rsidRPr="008450B7" w:rsidRDefault="008450B7" w:rsidP="008450B7">
            <w:pPr>
              <w:jc w:val="center"/>
            </w:pPr>
            <w:r w:rsidRPr="008450B7">
              <w:t>2</w:t>
            </w:r>
          </w:p>
        </w:tc>
      </w:tr>
    </w:tbl>
    <w:p w14:paraId="71D3F3BA" w14:textId="77777777" w:rsidR="008450B7" w:rsidRPr="008450B7" w:rsidRDefault="008450B7" w:rsidP="008450B7">
      <w:r w:rsidRPr="008450B7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6B3A0FEB" w14:textId="77777777" w:rsidR="008450B7" w:rsidRPr="008450B7" w:rsidRDefault="008450B7" w:rsidP="008450B7">
      <w:pPr>
        <w:jc w:val="both"/>
        <w:rPr>
          <w:b/>
          <w:bCs/>
        </w:rPr>
      </w:pPr>
      <w:r w:rsidRPr="008450B7">
        <w:rPr>
          <w:bCs/>
        </w:rPr>
        <w:t>2.1 Реагенты должны быть совместимы с системой, указанной в наименовании лота;</w:t>
      </w:r>
    </w:p>
    <w:p w14:paraId="2D819332" w14:textId="77777777" w:rsidR="008450B7" w:rsidRPr="008450B7" w:rsidRDefault="008450B7" w:rsidP="008450B7">
      <w:pPr>
        <w:tabs>
          <w:tab w:val="left" w:pos="6946"/>
        </w:tabs>
        <w:autoSpaceDE w:val="0"/>
        <w:autoSpaceDN w:val="0"/>
        <w:adjustRightInd w:val="0"/>
        <w:jc w:val="both"/>
      </w:pPr>
      <w:r w:rsidRPr="008450B7">
        <w:rPr>
          <w:bCs/>
        </w:rPr>
        <w:t xml:space="preserve">2.2 Реагенты должны быть предусмотрены </w:t>
      </w:r>
      <w:r w:rsidRPr="008450B7">
        <w:t>технической и/или эксплуатационной документацией к оборудованию;</w:t>
      </w:r>
    </w:p>
    <w:p w14:paraId="5EF8C37F" w14:textId="77777777" w:rsidR="008450B7" w:rsidRPr="008450B7" w:rsidRDefault="008450B7" w:rsidP="008450B7">
      <w:pPr>
        <w:tabs>
          <w:tab w:val="left" w:pos="6946"/>
        </w:tabs>
        <w:autoSpaceDE w:val="0"/>
        <w:autoSpaceDN w:val="0"/>
        <w:adjustRightInd w:val="0"/>
        <w:jc w:val="both"/>
        <w:rPr>
          <w:bCs/>
        </w:rPr>
      </w:pPr>
      <w:r w:rsidRPr="008450B7">
        <w:t xml:space="preserve">2.3 </w:t>
      </w:r>
      <w:r w:rsidRPr="008450B7">
        <w:rPr>
          <w:bCs/>
        </w:rPr>
        <w:t>Из расчета 1 стрип – не менее 20 аллергенов;</w:t>
      </w:r>
    </w:p>
    <w:p w14:paraId="0870D347" w14:textId="77777777" w:rsidR="008450B7" w:rsidRPr="008450B7" w:rsidRDefault="008450B7" w:rsidP="008450B7">
      <w:pPr>
        <w:tabs>
          <w:tab w:val="left" w:pos="6946"/>
        </w:tabs>
        <w:autoSpaceDE w:val="0"/>
        <w:autoSpaceDN w:val="0"/>
        <w:adjustRightInd w:val="0"/>
        <w:jc w:val="both"/>
      </w:pPr>
      <w:r w:rsidRPr="008450B7">
        <w:rPr>
          <w:bCs/>
        </w:rPr>
        <w:t xml:space="preserve">2.4 </w:t>
      </w:r>
      <w:r w:rsidRPr="008450B7">
        <w:t xml:space="preserve">ССD–ингибитор </w:t>
      </w:r>
      <w:proofErr w:type="gramStart"/>
      <w:r w:rsidRPr="008450B7">
        <w:t>-  и</w:t>
      </w:r>
      <w:r w:rsidRPr="008450B7">
        <w:rPr>
          <w:bCs/>
        </w:rPr>
        <w:t>з</w:t>
      </w:r>
      <w:proofErr w:type="gramEnd"/>
      <w:r w:rsidRPr="008450B7">
        <w:rPr>
          <w:bCs/>
        </w:rPr>
        <w:t xml:space="preserve"> расчета 1 набор – 5 флаконов</w:t>
      </w:r>
    </w:p>
    <w:p w14:paraId="6B661319" w14:textId="77777777" w:rsidR="008450B7" w:rsidRPr="008450B7" w:rsidRDefault="008450B7" w:rsidP="008450B7">
      <w:pPr>
        <w:jc w:val="both"/>
        <w:rPr>
          <w:bCs/>
        </w:rPr>
      </w:pPr>
      <w:r w:rsidRPr="008450B7">
        <w:rPr>
          <w:bCs/>
        </w:rPr>
        <w:t>2.5 Иметь инструкцию по применению на русском языке;</w:t>
      </w:r>
    </w:p>
    <w:p w14:paraId="45F78AC9" w14:textId="77777777" w:rsidR="008450B7" w:rsidRPr="008450B7" w:rsidRDefault="008450B7" w:rsidP="008450B7">
      <w:pPr>
        <w:jc w:val="both"/>
        <w:rPr>
          <w:bCs/>
        </w:rPr>
      </w:pPr>
      <w:r w:rsidRPr="008450B7">
        <w:rPr>
          <w:bCs/>
        </w:rPr>
        <w:t>2.6 В случае предложения реагентов, не предусмотренных технической и/</w:t>
      </w:r>
      <w:proofErr w:type="gramStart"/>
      <w:r w:rsidRPr="008450B7">
        <w:rPr>
          <w:bCs/>
        </w:rPr>
        <w:t>или  эксплуатационной</w:t>
      </w:r>
      <w:proofErr w:type="gramEnd"/>
      <w:r w:rsidRPr="008450B7">
        <w:rPr>
          <w:bCs/>
        </w:rPr>
        <w:t xml:space="preserve"> документацией к оборудованию, Поставщик должен предоставить:</w:t>
      </w:r>
    </w:p>
    <w:p w14:paraId="44941FA7" w14:textId="77777777" w:rsidR="008450B7" w:rsidRPr="008450B7" w:rsidRDefault="008450B7" w:rsidP="008450B7">
      <w:pPr>
        <w:jc w:val="both"/>
        <w:rPr>
          <w:bCs/>
        </w:rPr>
      </w:pPr>
      <w:r w:rsidRPr="008450B7">
        <w:rPr>
          <w:bCs/>
        </w:rPr>
        <w:t>2.6.1 параметры программирования оборудования для предлагаемых реагентов к указанной модели оборудования – предоставляются в случае отсутствия необходимой информации в инструкции по применению реагентов и при необходимости программирования указанной модели оборудования;</w:t>
      </w:r>
    </w:p>
    <w:p w14:paraId="018F3352" w14:textId="77777777" w:rsidR="008450B7" w:rsidRPr="008450B7" w:rsidRDefault="008450B7" w:rsidP="008450B7">
      <w:pPr>
        <w:jc w:val="both"/>
        <w:rPr>
          <w:bCs/>
        </w:rPr>
      </w:pPr>
      <w:r w:rsidRPr="008450B7">
        <w:rPr>
          <w:bCs/>
        </w:rPr>
        <w:t>2.6.2 аналитические характеристики для предлагаемых реагентов, полученные при совместном использовании реагентов с указанной моделью оборудования;</w:t>
      </w:r>
    </w:p>
    <w:p w14:paraId="6DB0889C" w14:textId="77777777" w:rsidR="008450B7" w:rsidRPr="008450B7" w:rsidRDefault="008450B7" w:rsidP="008450B7">
      <w:pPr>
        <w:jc w:val="both"/>
        <w:rPr>
          <w:bCs/>
        </w:rPr>
      </w:pPr>
      <w:r w:rsidRPr="008450B7">
        <w:rPr>
          <w:bCs/>
        </w:rPr>
        <w:t>2.6.3. гарантийное письмо об оказании Заказчику квалифицированной методической и технической помощи для адекватного функционирования аналитической лабораторно-диагностической системы при использовании предложенных реагентов.</w:t>
      </w:r>
    </w:p>
    <w:p w14:paraId="2875AEE1" w14:textId="77777777" w:rsidR="008450B7" w:rsidRPr="008450B7" w:rsidRDefault="008450B7" w:rsidP="008450B7">
      <w:pPr>
        <w:autoSpaceDE w:val="0"/>
        <w:autoSpaceDN w:val="0"/>
        <w:adjustRightInd w:val="0"/>
        <w:jc w:val="both"/>
      </w:pPr>
      <w:r w:rsidRPr="008450B7">
        <w:t>3. Требования, предъявляемые к качеству товара, гарантийному сроку (годности, стерильности):</w:t>
      </w:r>
    </w:p>
    <w:p w14:paraId="45C2A376" w14:textId="77777777" w:rsidR="008450B7" w:rsidRPr="008450B7" w:rsidRDefault="008450B7" w:rsidP="008450B7">
      <w:pPr>
        <w:jc w:val="both"/>
        <w:rPr>
          <w:bCs/>
        </w:rPr>
      </w:pPr>
      <w:r w:rsidRPr="008450B7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484A83B8" w14:textId="77777777" w:rsidR="00AB7D65" w:rsidRPr="008450B7" w:rsidRDefault="00AB7D65" w:rsidP="008450B7"/>
    <w:sectPr w:rsidR="00AB7D65" w:rsidRPr="00845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65"/>
    <w:rsid w:val="008450B7"/>
    <w:rsid w:val="008739ED"/>
    <w:rsid w:val="00AB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80844"/>
  <w15:chartTrackingRefBased/>
  <w15:docId w15:val="{DE1979E3-8F6F-495B-8381-E242EA67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Королько</dc:creator>
  <cp:keywords/>
  <dc:description/>
  <cp:lastModifiedBy>Татьяна В. Королько</cp:lastModifiedBy>
  <cp:revision>3</cp:revision>
  <dcterms:created xsi:type="dcterms:W3CDTF">2026-08-21T06:55:00Z</dcterms:created>
  <dcterms:modified xsi:type="dcterms:W3CDTF">2026-08-21T06:58:00Z</dcterms:modified>
</cp:coreProperties>
</file>