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EZ20260812387340 «ЦС835 малых архитектурных форм: урн и фоторамки 
для комплектации объекта строительства «Возведение парка в границах пр. Победителей – ул. Орловская – реки Свислочь 
в г. Минске» 4 очередь в интересах УП «Минскзеленстрой».».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"ЭЛИТ-ВИД"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191699384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220237, Республика Беларусь, Минская область, Червенский район, аг.Черноградь, ул.Молодежная, д.11А,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38 805,00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"ЭЛИТ-ВИД",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220237, Республика Беларусь, Минская область, Червенский район, аг.Черноградь, ул.Молодежная, д.11А,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191699384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38 805,00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ЦС835 (ОИ) лот 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8018&amp;name=8AE4E3398A875927F4C94A019CF42AC4/protokol_2_itog_TZS835_(OI)_lot_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