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40" w:rsidRPr="00CD6D40" w:rsidRDefault="00CD6D40" w:rsidP="00CD6D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A"/>
        </w:rPr>
      </w:pPr>
      <w:bookmarkStart w:id="0" w:name="_Toc85113212"/>
      <w:r w:rsidRPr="00CD6D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ДОГОВОР ДЛЯ РЕЗИДЕНТОВ РЕСПУБЛИКИ БЕЛАРУСЬ</w:t>
      </w:r>
      <w:bookmarkEnd w:id="0"/>
    </w:p>
    <w:p w:rsidR="00CD6D40" w:rsidRPr="00CD6D40" w:rsidRDefault="00CD6D40" w:rsidP="00CD6D40">
      <w:pPr>
        <w:suppressAutoHyphens/>
        <w:spacing w:after="0" w:line="240" w:lineRule="auto"/>
        <w:ind w:left="5529"/>
        <w:jc w:val="both"/>
        <w:rPr>
          <w:rFonts w:ascii="Times New Roman" w:eastAsia="Calibri" w:hAnsi="Times New Roman" w:cs="Times New Roman"/>
          <w:i/>
          <w:color w:val="00000A"/>
        </w:rPr>
      </w:pPr>
      <w:r w:rsidRPr="00CD6D40">
        <w:rPr>
          <w:rFonts w:ascii="Times New Roman" w:eastAsia="Calibri" w:hAnsi="Times New Roman" w:cs="Times New Roman"/>
          <w:i/>
          <w:color w:val="00000A"/>
        </w:rPr>
        <w:t xml:space="preserve">Проект договора на закупку </w:t>
      </w:r>
    </w:p>
    <w:p w:rsidR="00CD6D40" w:rsidRPr="00CD6D40" w:rsidRDefault="00CD6D40" w:rsidP="00CD6D40">
      <w:pPr>
        <w:tabs>
          <w:tab w:val="left" w:pos="337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6D40" w:rsidRPr="00CD6D40" w:rsidRDefault="00CD6D40" w:rsidP="00CD6D40">
      <w:pPr>
        <w:tabs>
          <w:tab w:val="left" w:pos="337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D6D40">
        <w:rPr>
          <w:rFonts w:ascii="Times New Roman" w:eastAsia="Times New Roman" w:hAnsi="Times New Roman" w:cs="Times New Roman"/>
          <w:b/>
          <w:lang w:eastAsia="ru-RU"/>
        </w:rPr>
        <w:t>ДОГОВОР № ___</w:t>
      </w:r>
    </w:p>
    <w:p w:rsidR="00CD6D40" w:rsidRPr="00CD6D40" w:rsidRDefault="00CD6D40" w:rsidP="00CD6D40">
      <w:pPr>
        <w:tabs>
          <w:tab w:val="left" w:pos="337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D6D40" w:rsidRPr="00CD6D40" w:rsidRDefault="00CD6D40" w:rsidP="00CD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г. Гродно</w:t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</w:t>
      </w:r>
      <w:proofErr w:type="gramStart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«</w:t>
      </w:r>
      <w:proofErr w:type="gramEnd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____» _____________20__г.</w:t>
      </w:r>
    </w:p>
    <w:p w:rsidR="00CD6D40" w:rsidRPr="00CD6D40" w:rsidRDefault="00CD6D40" w:rsidP="00CD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Республиканское унитарное предприятие «Гродненское производственное кожевенное объединение», именуемое в дальнейшем «Покупатель», в лице _________________________________________________, действующего на основании ___________________________________, с одной стороны, и _____________________________, именуемое в дальнейшем «Поставщик», в лице ___________________________, действующего(ей) на основании ____________</w:t>
      </w:r>
      <w:r w:rsidRPr="00CD6D4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</w:t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другой стороны, при совместном упоминании «Стороны», заключили настоящий Договор, в дальнейшем – «Договор», о нижеследующем:</w:t>
      </w:r>
    </w:p>
    <w:p w:rsidR="00CD6D40" w:rsidRPr="00CD6D40" w:rsidRDefault="00CD6D40" w:rsidP="00CD6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D6D40" w:rsidRPr="00CD6D40" w:rsidRDefault="00CD6D40" w:rsidP="00CD6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ПРЕДМЕТ ДОГОВОРА</w:t>
      </w:r>
    </w:p>
    <w:p w:rsidR="00CD6D40" w:rsidRPr="00CD6D40" w:rsidRDefault="00CD6D40" w:rsidP="00CD6D40">
      <w:pPr>
        <w:tabs>
          <w:tab w:val="left" w:pos="25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6602095</wp:posOffset>
                </wp:positionH>
                <wp:positionV relativeFrom="paragraph">
                  <wp:posOffset>307975</wp:posOffset>
                </wp:positionV>
                <wp:extent cx="3658235" cy="12700"/>
                <wp:effectExtent l="0" t="0" r="37465" b="254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8235" cy="12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8DDF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9.85pt,24.25pt" to="807.9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nAJAIAAPkDAAAOAAAAZHJzL2Uyb0RvYy54bWysU81uEzEQviPxDpbvZDeJEqpVNj0klEuB&#10;SC3cHdubtfCfbCeb3IAzUh6BV+gBpEoFnmH3jRg7aaBwQEL4YNkz33ye+WY8Od8qiTbceWF0ifu9&#10;HCOuqWFCr0r8+vriyRlGPhDNiDSal3jHPT6fPn40aWzBB6Y2knGHgET7orElrkOwRZZ5WnNFfM9Y&#10;rsFZGadIgKtbZcyRBtiVzAZ5Ps4a45h1hnLvwTo/OPE08VcVp+FVVXkekCwx5BbS7tK+jHs2nZBi&#10;5YitBT2mQf4hC0WEhkdPVHMSCFo78QeVEtQZb6rQo0ZlpqoE5akGqKaf/1bNVU0sT7WAON6eZPL/&#10;j5a+3CwcEgx6h5EmClrUfuredfv2a3vT7VH3vv3efmk/t7ftt/a2+wDnu+4jnKOzvTua96gflWys&#10;L4BwphcuakG3+speGvrWI21mNdErniq63ll4JkVkD0LixVvIZ9m8MAwwZB1MknVbOYUqKeybGBjJ&#10;QTq0TX3cnfrItwFRMA7Ho7PBcIQRBV9/8DRPfc5IEWlisHU+POdGoXgosRQ6ykwKsrn0AQoB6D0k&#10;mrW5EFKmUZEaNSUeD0d5CvBGChadEebdajmTDm1IHLa0oipA9gAWmefE1wec3/m5CYc5dGatWXqm&#10;5oQ90wyFJJWGr4Pju15hJDl8NDgkXCBC/h0HGUgNidzre+jU0rDdwsUEox3mK6V6/AtxgH+9J9TP&#10;Hzv9AQAA//8DAFBLAwQUAAYACAAAACEAdW70Rt0AAAALAQAADwAAAGRycy9kb3ducmV2LnhtbEyP&#10;wU7DMBBE70j8g7VI3KhdIKENcSpA4lwRQOrRiV0nYK+j2G3Sv2d7osfRPs2+KTezd+xoxtgHlLBc&#10;CGAG26B7tBK+Pt/vVsBiUqiVC2gknEyETXV9VapChwk/zLFOllEJxkJJ6FIaCs5j2xmv4iIMBum2&#10;D6NXieJouR7VROXe8Xshcu5Vj/ShU4N560z7Wx+8hDk22ya33ycX+Q/fhldb7/aTlLc388szsGTm&#10;9A/DWZ/UoSKnJhxQR+Yoi4f1E7ESHlcZsDORLzNa00jIRAa8KvnlhuoPAAD//wMAUEsBAi0AFAAG&#10;AAgAAAAhALaDOJL+AAAA4QEAABMAAAAAAAAAAAAAAAAAAAAAAFtDb250ZW50X1R5cGVzXS54bWxQ&#10;SwECLQAUAAYACAAAACEAOP0h/9YAAACUAQAACwAAAAAAAAAAAAAAAAAvAQAAX3JlbHMvLnJlbHNQ&#10;SwECLQAUAAYACAAAACEAbCXZwCQCAAD5AwAADgAAAAAAAAAAAAAAAAAuAgAAZHJzL2Uyb0RvYy54&#10;bWxQSwECLQAUAAYACAAAACEAdW70Rt0AAAALAQAADwAAAAAAAAAAAAAAAAB+BAAAZHJzL2Rvd25y&#10;ZXYueG1sUEsFBgAAAAAEAAQA8wAAAIgFAAAAAA==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Поставщик обязуется поставить _________________</w:t>
      </w:r>
      <w:proofErr w:type="gramStart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_(</w:t>
      </w:r>
      <w:proofErr w:type="gramEnd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далее – Товар), </w:t>
      </w: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основании процедуры закупки № __________ от ___________, </w:t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а Покупатель принять и оплатить Товар, номенклатура, цена и количество которого согласованы Сторонами Спецификацией (Приложение № 1), являющейся неотъемлемой частью Договора.</w:t>
      </w:r>
    </w:p>
    <w:p w:rsidR="00CD6D40" w:rsidRPr="00CD6D40" w:rsidRDefault="00CD6D40" w:rsidP="00CD6D40">
      <w:pPr>
        <w:tabs>
          <w:tab w:val="left" w:pos="25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Поставщик гарантирует, что на момент заключения Договора Товар не является предметом спора, залога, на него не наложен арест и он не обременен другими правами третьих лиц.</w:t>
      </w:r>
    </w:p>
    <w:p w:rsidR="00CD6D40" w:rsidRPr="00CD6D40" w:rsidRDefault="00CD6D40" w:rsidP="00CD6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1.3. Цель приобретения Товара Покупателем – для собственного потребления и производства.</w:t>
      </w:r>
    </w:p>
    <w:p w:rsidR="00CD6D40" w:rsidRPr="00CD6D40" w:rsidRDefault="00CD6D40" w:rsidP="00CD6D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2.  КАЧЕСТВО ТОВАРА. ТАРА И УПАКОВКА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>2.1. Поставляемый Товар должен соответствовать по качеству государственным стандартам, техническим условиям, иным требованиям технических нормативных правовых актов и подтверждаться декларацией о соответствии и/или свидетельства о государственной регистрации, удостоверением качества и безопасности, сертификатом качества (каждая партия), а также заданию на закупку и предложению Поставщика.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2.2.  Поставщик гарантирует качество поставляемого Товара в пределах срока годности Товара. 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>2.3. Товар должен быть упакован и маркирован согласно ТНПА. Упаковка должна обеспечивать полную сохранность Товара при транспортировке и хранении.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CD6D40" w:rsidRPr="00CD6D40" w:rsidRDefault="00CD6D40" w:rsidP="00CD6D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СРОК И ПОРЯДОК ПОСТАВКИ.</w:t>
      </w:r>
    </w:p>
    <w:p w:rsidR="00CD6D40" w:rsidRPr="00CD6D40" w:rsidRDefault="00CD6D40" w:rsidP="00CD6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Поставка Товара осуществляется Поставщиком по адресу: ________________________________________________________</w:t>
      </w:r>
    </w:p>
    <w:p w:rsidR="00CD6D40" w:rsidRPr="00CD6D40" w:rsidRDefault="00CD6D40" w:rsidP="00CD6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Поставка Товара осуществляется партиями в течение _____ дней с момента подачи Покупателем заявки по электронной почте ____________________</w:t>
      </w:r>
      <w:proofErr w:type="gramStart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_ .</w:t>
      </w:r>
      <w:proofErr w:type="gramEnd"/>
    </w:p>
    <w:p w:rsidR="00CD6D40" w:rsidRPr="00CD6D40" w:rsidRDefault="00CD6D40" w:rsidP="00CD6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* Поставка Товара осуществляется партиями в течение _____ дней с момента подачи Покупателем заявки по электронной почте _____________________, но не позже 3-х дней с момента внесения предварительной оплаты. (*указывается на условиях предоплаты)</w:t>
      </w:r>
    </w:p>
    <w:p w:rsidR="00CD6D40" w:rsidRPr="00CD6D40" w:rsidRDefault="00CD6D40" w:rsidP="00CD6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Обязательства Поставщика по поставке Товара считаются исполненным с момента получения Покупателем Товара, что подтверждается отметкой в товарно-транспортной накладной.</w:t>
      </w:r>
    </w:p>
    <w:p w:rsidR="00CD6D40" w:rsidRPr="00CD6D40" w:rsidRDefault="00CD6D40" w:rsidP="00CD6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 xml:space="preserve">3.4. </w:t>
      </w: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 собственности на Товар и риск случайной гибели или повреждения Товара переходит к Покупателю c момента передачи ему Товара. </w:t>
      </w:r>
    </w:p>
    <w:p w:rsidR="00CD6D40" w:rsidRPr="00CD6D40" w:rsidRDefault="00CD6D40" w:rsidP="00CD6D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ПРИЕМКА ТОВАРА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>4.1. Приемка Товара по количеству и качеству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г. № 1290.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6D40">
        <w:rPr>
          <w:rFonts w:ascii="Times New Roman" w:eastAsia="Calibri" w:hAnsi="Times New Roman" w:cs="Times New Roman"/>
          <w:sz w:val="20"/>
          <w:szCs w:val="20"/>
        </w:rPr>
        <w:t>4.2. Поставщик обязан без промедления заменить поставленный Товар, качество которого не соответствует условиям Договора, стандартам или иной нормативно-технической документации, доброкачественным, но не позднее _____ календарных дней с момента направления Покупателем или подписания Сторонами акта о выявленных недостатках.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6D40">
        <w:rPr>
          <w:rFonts w:ascii="Times New Roman" w:eastAsia="Calibri" w:hAnsi="Times New Roman" w:cs="Times New Roman"/>
          <w:sz w:val="20"/>
          <w:szCs w:val="20"/>
        </w:rPr>
        <w:t>4.3. Все расходы по замене некачественного Товара несет Поставщик.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D6D40">
        <w:rPr>
          <w:rFonts w:ascii="Times New Roman" w:eastAsia="Calibri" w:hAnsi="Times New Roman" w:cs="Times New Roman"/>
          <w:sz w:val="20"/>
          <w:szCs w:val="20"/>
        </w:rPr>
        <w:t>4.4. Покупатель вправе отказаться от партии принятого некачественного Товара и его оплаты, а если он уже оплачен, потребовать возврата уплаченных сумм и возмещения возникших в связи с этим убытков.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ЦЕНА ДОГОВОРА И ПОРЯДОК РАСЧЕТОВ</w:t>
      </w:r>
    </w:p>
    <w:p w:rsidR="00CD6D40" w:rsidRPr="00CD6D40" w:rsidRDefault="00CD6D40" w:rsidP="00CD6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Общая стоимость поставляемого Товара составляет: _______</w:t>
      </w:r>
      <w:proofErr w:type="gramStart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______________), включая НДС.</w:t>
      </w:r>
    </w:p>
    <w:p w:rsidR="00CD6D40" w:rsidRPr="00CD6D40" w:rsidRDefault="00CD6D40" w:rsidP="00CD6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5.2. Цена за единицу Товара сформирована в спецификации и не подлежит изменению в течении срока действия Договора.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</w:t>
      </w:r>
      <w:r w:rsidRPr="00CD6D40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 xml:space="preserve">Оплата поставляемого Товара осуществляется в </w:t>
      </w:r>
      <w:proofErr w:type="gramStart"/>
      <w:r w:rsidRPr="00CD6D40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>течение  _</w:t>
      </w:r>
      <w:proofErr w:type="gramEnd"/>
      <w:r w:rsidRPr="00CD6D40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>___ календарных дней с даты поставки каждой партии Товара путем перечисления безналичных денежных средств на расчетный счет Поставщика.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  <w:r w:rsidRPr="00CD6D40"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  <w:t>*Оплата поставляемого Товара осуществляется путем 100% предоплаты каждой партии Товара на основании письменного уведомления о готовности Товара к отгрузке и выставленного счета-фактуры. (*указывается на условиях предоплаты)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</w:pPr>
      <w:r w:rsidRPr="00CD6D40">
        <w:rPr>
          <w:rFonts w:ascii="Times New Roman" w:eastAsia="Calibri" w:hAnsi="Times New Roman" w:cs="Times New Roman"/>
          <w:color w:val="FF0000"/>
          <w:sz w:val="20"/>
          <w:szCs w:val="20"/>
          <w:lang w:eastAsia="ru-RU"/>
        </w:rPr>
        <w:t>(иные условия согласно результатов процедуры закупки)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FF0000"/>
          <w:sz w:val="20"/>
          <w:szCs w:val="20"/>
        </w:rPr>
        <w:lastRenderedPageBreak/>
        <w:t xml:space="preserve"> *Обязательство по оплате поставляемого Товара подлежит оплате в белорусских рублях в сумме эквивалентной стоимости Товара в ________ и определяется по курсу Национального банка Республики Беларусь на дату проведения платежа. Оплата осуществляется путем перечисления безналичных денежных средств в белорусских рублях на расчетный счет Поставщика. </w:t>
      </w:r>
      <w:r w:rsidRPr="00CD6D4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(*Указывается при стоимости товара в валюте)</w:t>
      </w:r>
    </w:p>
    <w:p w:rsidR="00CD6D40" w:rsidRPr="00CD6D40" w:rsidRDefault="00CD6D40" w:rsidP="00CD6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Поставщик обязуется в отношении каждого оборота по реализации товаров в порядке и сроки, установленных статьей 131 Налогового кодекса Республики Беларусь, выставить Покупателю либо направить на Портал МНС Республики Беларусь электронный счет-фактуру.</w:t>
      </w:r>
    </w:p>
    <w:p w:rsidR="00CD6D40" w:rsidRPr="00CD6D40" w:rsidRDefault="00CD6D40" w:rsidP="00CD6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Источник финансирования – собственные средства Покупателя.</w:t>
      </w:r>
    </w:p>
    <w:p w:rsidR="00CD6D40" w:rsidRPr="00CD6D40" w:rsidRDefault="00CD6D40" w:rsidP="00CD6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tabs>
          <w:tab w:val="left" w:pos="699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ФОРС-МАЖОР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6.1.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В случае наступления этих обстоятельств Сторона обязана в течение 7 (семи) календарных дней уведомить об этом другую Сторону.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6.3. При наступлении обстоятельств непреодолимой силы, срок исполнения обязательств по Договору увеличивается соразмерно времени, в течении которого действовали данные обстоятельства.</w:t>
      </w:r>
    </w:p>
    <w:p w:rsidR="00CD6D40" w:rsidRPr="00CD6D40" w:rsidRDefault="00CD6D40" w:rsidP="00CD6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D6D40" w:rsidRPr="00CD6D40" w:rsidRDefault="00CD6D40" w:rsidP="00CD6D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ОТВЕТСТВЕННОСТЬ СТОРОН.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За несвоевременную поставку или недопоставку Товара в согласованные Сторонами сроки Поставщик уплачивает Покупателю пеню в размере 0,15% от суммы не поставленного, несвоевременно поставленного Товара за каждый день просрочки.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</w:t>
      </w:r>
      <w:r w:rsidRPr="00CD6D4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* За несвоевременную оплату поставленного Товара в согласованные Сторонами сроки Покупатель уплачивает Поставщику пеню в размере 0,1% от суммы несвоевременно оплаченного Товара за каждый день просрочки, но не более 10 % от суммы просроченного платежа. (*указывается при отсрочке платежа)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Поставщик самостоятельно несет имущественную и иную, предусмотренную действующим законодательством, ответственность перед контролирующими финансовыми органами и иными органами в размерах, определенных действующим законодательством, а также за достоверность своих справочно-бухгалтерских данных о стоимости поставляемого Товара и их соответствии предъявленным Покупателю документам.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7.4. Уплата неустойки, процентов за пользование чужими денежными средствами не освобождает Стороны от исполнения своих обязательств по Договору.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7.5.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РАЗРЕШЕНИЕ СПОРОВ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В случае не достижения соглашения в ходе переговоров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(заказной почтой) и получения, либо вручена другой Стороне под расписку.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8.3. Сторона, которой направлена претензия, обязана рассмотреть полученную претензию и о результатах ее рассмотрения уведомить в письменной форме заинтересованную Сторону в течение 15 (пятнадцати) календарных дней со дня получения претензии.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8.4. В случае не урегулирования разногласий в претензионном порядке, а также в случае неполучения ответа на претензию в течение срока, указанного в п. 8.3. Договора, спор подлежит рассмотрению в Экономическом суде по месту нахождения истца в соответствии с действующим законодательством Республики Беларусь.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СРОК ДЕЙСТВИЯ ДОГОВОРА,</w:t>
      </w:r>
    </w:p>
    <w:p w:rsidR="00CD6D40" w:rsidRPr="00CD6D40" w:rsidRDefault="00CD6D40" w:rsidP="00CD6D40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УСЛОВИЯ ЕГО ИЗМЕНЕНИЯ И РАСТОРЖЕНИЯ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9.1. Договор вступает в силу с момента его подписания и действует до______________, а в части расчетов - до полного выполнения Сторонами всех принятых на себя обязательств.</w:t>
      </w:r>
    </w:p>
    <w:p w:rsidR="00CD6D40" w:rsidRPr="00CD6D40" w:rsidRDefault="00CD6D40" w:rsidP="00CD6D40">
      <w:pPr>
        <w:tabs>
          <w:tab w:val="left" w:pos="69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9.2. Изменения и дополнения в настоящий Договор вносятся путем заключения дополнительного соглашения, которое является неотъемлемой частью Договора. Любые изменения и дополнения Договора действительны при условии их совершения в письменной форме и подписания уполномоченными представителями Сторон.</w:t>
      </w:r>
    </w:p>
    <w:p w:rsidR="00CD6D40" w:rsidRPr="00CD6D40" w:rsidRDefault="00CD6D40" w:rsidP="00CD6D40">
      <w:pPr>
        <w:tabs>
          <w:tab w:val="left" w:pos="69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9.3. Покупатель может в одностороннем порядке отказаться от исполнения Договора в случае неоднократной поставки Товара несоответствующего качества, неоднократного нарушения Поставщиком сроков поставки.</w:t>
      </w:r>
    </w:p>
    <w:p w:rsidR="00CD6D40" w:rsidRPr="00CD6D40" w:rsidRDefault="00CD6D40" w:rsidP="00CD6D40">
      <w:pPr>
        <w:tabs>
          <w:tab w:val="left" w:pos="699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своем решении Покупатель уведомляет Поставщика заказным письмом с уведомлением. Договор считается расторгнутым с момента получения Поставщиком </w:t>
      </w:r>
      <w:proofErr w:type="gramStart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уведомления  Покупателя</w:t>
      </w:r>
      <w:proofErr w:type="gramEnd"/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10.ЗАКЛЮЧИТЕЛЬНЫЕ ПОЛОЖЕНИЯ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10.1. Во всем ином, что не предусмотрено Договором, в своих отношениях Стороны руководствуются действующим законодательством Республики Беларусь.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10.2.</w:t>
      </w:r>
      <w:r w:rsidRPr="00CD6D40"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Ни одна из сторон не имеет права передавать свои права и обязанности по Договору третьим лицам без письменного согласия другой стороны Договора.</w:t>
      </w:r>
    </w:p>
    <w:p w:rsidR="00CD6D40" w:rsidRPr="00CD6D40" w:rsidRDefault="00CD6D40" w:rsidP="00CD6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10.3. Договор составлен на русском языке, в двух экземплярах – по одному экземпляру для каждой из Сторон. Оба экземпляра имеют равную юридическую силу. </w:t>
      </w:r>
    </w:p>
    <w:p w:rsidR="00CD6D40" w:rsidRPr="00CD6D40" w:rsidRDefault="00CD6D40" w:rsidP="00CD6D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Times New Roman" w:hAnsi="Times New Roman" w:cs="Times New Roman"/>
          <w:sz w:val="20"/>
          <w:szCs w:val="20"/>
          <w:lang w:eastAsia="ru-RU"/>
        </w:rPr>
        <w:t>10.4.</w:t>
      </w:r>
      <w:r w:rsidRPr="00CD6D40"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:rsidR="00CD6D40" w:rsidRPr="00CD6D40" w:rsidRDefault="00CD6D40" w:rsidP="00CD6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D6D40" w:rsidRPr="00CD6D40" w:rsidRDefault="00CD6D40" w:rsidP="00CD6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6D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ЮРИДИЧЕСКИЕ АДРЕСА И БАНКОВСКИЕ РЕКВИЗИТЫ СТОРОН</w:t>
      </w:r>
    </w:p>
    <w:p w:rsidR="00CD6D40" w:rsidRPr="00CD6D40" w:rsidRDefault="00CD6D40" w:rsidP="00CD6D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7"/>
        <w:tblW w:w="10064" w:type="dxa"/>
        <w:tblLook w:val="01E0" w:firstRow="1" w:lastRow="1" w:firstColumn="1" w:lastColumn="1" w:noHBand="0" w:noVBand="0"/>
      </w:tblPr>
      <w:tblGrid>
        <w:gridCol w:w="5148"/>
        <w:gridCol w:w="322"/>
        <w:gridCol w:w="4594"/>
      </w:tblGrid>
      <w:tr w:rsidR="00CD6D40" w:rsidRPr="00CD6D40" w:rsidTr="00EF4112">
        <w:trPr>
          <w:trHeight w:val="1556"/>
        </w:trPr>
        <w:tc>
          <w:tcPr>
            <w:tcW w:w="5148" w:type="dxa"/>
          </w:tcPr>
          <w:p w:rsidR="00CD6D40" w:rsidRPr="00CD6D40" w:rsidRDefault="00CD6D40" w:rsidP="00CD6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D6D40" w:rsidRPr="00CD6D40" w:rsidRDefault="00CD6D40" w:rsidP="00CD6D40">
            <w:pPr>
              <w:shd w:val="clear" w:color="auto" w:fill="FFFFFF"/>
              <w:spacing w:after="200" w:line="240" w:lineRule="auto"/>
              <w:ind w:right="-66"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___________________/___________________/</w:t>
            </w:r>
          </w:p>
        </w:tc>
        <w:tc>
          <w:tcPr>
            <w:tcW w:w="322" w:type="dxa"/>
          </w:tcPr>
          <w:p w:rsidR="00CD6D40" w:rsidRPr="00CD6D40" w:rsidRDefault="00CD6D40" w:rsidP="00CD6D40">
            <w:pPr>
              <w:shd w:val="clear" w:color="auto" w:fill="FFFFFF"/>
              <w:spacing w:after="20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94" w:type="dxa"/>
          </w:tcPr>
          <w:p w:rsidR="00CD6D40" w:rsidRPr="00CD6D40" w:rsidRDefault="00CD6D40" w:rsidP="00CD6D40">
            <w:pPr>
              <w:shd w:val="clear" w:color="auto" w:fill="FFFFFF"/>
              <w:spacing w:after="200" w:line="240" w:lineRule="auto"/>
              <w:ind w:hang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Поставщик:</w:t>
            </w: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____________________/___________________/</w:t>
            </w: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:rsidR="00CD6D40" w:rsidRPr="00CD6D40" w:rsidRDefault="00CD6D40" w:rsidP="00CD6D40">
      <w:pPr>
        <w:suppressAutoHyphens/>
        <w:spacing w:after="120" w:line="276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D6D40">
        <w:rPr>
          <w:rFonts w:ascii="Times New Roman" w:eastAsia="Calibri" w:hAnsi="Times New Roman" w:cs="Times New Roman"/>
          <w:color w:val="00000A"/>
          <w:sz w:val="24"/>
          <w:szCs w:val="24"/>
        </w:rPr>
        <w:t>Приложение №1</w:t>
      </w:r>
    </w:p>
    <w:p w:rsidR="00CD6D40" w:rsidRPr="00CD6D40" w:rsidRDefault="00CD6D40" w:rsidP="00CD6D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СПЕЦИФИКАЦИЯ </w:t>
      </w:r>
    </w:p>
    <w:p w:rsidR="00CD6D40" w:rsidRPr="00CD6D40" w:rsidRDefault="00CD6D40" w:rsidP="00CD6D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         к договору № ____ от «___» ________ 202_ года</w:t>
      </w:r>
    </w:p>
    <w:p w:rsidR="00CD6D40" w:rsidRPr="00CD6D40" w:rsidRDefault="00CD6D40" w:rsidP="00CD6D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CD6D40" w:rsidRPr="00CD6D40" w:rsidRDefault="00CD6D40" w:rsidP="00CD6D40">
      <w:pPr>
        <w:suppressAutoHyphens/>
        <w:spacing w:after="0" w:line="240" w:lineRule="auto"/>
        <w:ind w:hanging="426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ab/>
        <w:t xml:space="preserve">          Республиканское унитарное предприятие «Гродненское производственное кожевенное объединение», именуемое в дальнейшем «Покупатель», в лице ___________________________________________, действующего на основании _____________________________, с одной стороны и </w:t>
      </w:r>
      <w:r w:rsidRPr="00CD6D40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___________________________________________________________________________________,</w:t>
      </w: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именуемое в дальнейшем «Поставщик», в лице _________________________, действующего на основании _____________________, с другой стороны, заключили настоящую спецификацию о нижеследующем:</w:t>
      </w:r>
    </w:p>
    <w:p w:rsidR="00CD6D40" w:rsidRPr="00CD6D40" w:rsidRDefault="00CD6D40" w:rsidP="00CD6D40">
      <w:pPr>
        <w:suppressAutoHyphens/>
        <w:spacing w:after="0" w:line="240" w:lineRule="auto"/>
        <w:ind w:hanging="426"/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ab/>
      </w: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ab/>
      </w: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ab/>
      </w: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ab/>
      </w:r>
      <w:r w:rsidRPr="00CD6D40">
        <w:rPr>
          <w:rFonts w:ascii="Times New Roman" w:eastAsia="Calibri" w:hAnsi="Times New Roman" w:cs="Times New Roman"/>
          <w:color w:val="00000A"/>
          <w:sz w:val="20"/>
          <w:szCs w:val="20"/>
        </w:rPr>
        <w:tab/>
      </w:r>
    </w:p>
    <w:p w:rsidR="00CD6D40" w:rsidRPr="00CD6D40" w:rsidRDefault="00CD6D40" w:rsidP="00CD6D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992"/>
        <w:gridCol w:w="992"/>
        <w:gridCol w:w="1418"/>
        <w:gridCol w:w="1417"/>
        <w:gridCol w:w="851"/>
        <w:gridCol w:w="1559"/>
      </w:tblGrid>
      <w:tr w:rsidR="00CD6D40" w:rsidRPr="00CD6D40" w:rsidTr="00EF4112">
        <w:trPr>
          <w:trHeight w:val="20"/>
        </w:trPr>
        <w:tc>
          <w:tcPr>
            <w:tcW w:w="3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Кол-во, </w:t>
            </w:r>
          </w:p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Цена товара за ед.</w:t>
            </w:r>
          </w:p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</w:t>
            </w:r>
          </w:p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бел.рублях</w:t>
            </w:r>
            <w:proofErr w:type="spellEnd"/>
            <w:proofErr w:type="gramEnd"/>
          </w:p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(валюте)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стоимость без НДС в</w:t>
            </w:r>
          </w:p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бел.руб</w:t>
            </w:r>
            <w:proofErr w:type="spellEnd"/>
            <w:proofErr w:type="gramEnd"/>
          </w:p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 валюте)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Ставка НДС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Общая стоимость с НДС в </w:t>
            </w:r>
            <w:proofErr w:type="spellStart"/>
            <w:proofErr w:type="gramStart"/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бел.рублях</w:t>
            </w:r>
            <w:proofErr w:type="spellEnd"/>
            <w:proofErr w:type="gramEnd"/>
          </w:p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(валюте)</w:t>
            </w:r>
          </w:p>
        </w:tc>
      </w:tr>
      <w:tr w:rsidR="00CD6D40" w:rsidRPr="00CD6D40" w:rsidTr="00EF4112">
        <w:trPr>
          <w:trHeight w:val="20"/>
        </w:trPr>
        <w:tc>
          <w:tcPr>
            <w:tcW w:w="3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D6D40" w:rsidRPr="00CD6D40" w:rsidRDefault="00CD6D40" w:rsidP="00CD6D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CD6D40" w:rsidRPr="00CD6D40" w:rsidRDefault="00CD6D40" w:rsidP="00CD6D40">
      <w:pPr>
        <w:tabs>
          <w:tab w:val="left" w:pos="2568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tbl>
      <w:tblPr>
        <w:tblpPr w:leftFromText="180" w:rightFromText="180" w:vertAnchor="text" w:horzAnchor="margin" w:tblpY="17"/>
        <w:tblW w:w="10158" w:type="dxa"/>
        <w:tblLook w:val="01E0" w:firstRow="1" w:lastRow="1" w:firstColumn="1" w:lastColumn="1" w:noHBand="0" w:noVBand="0"/>
      </w:tblPr>
      <w:tblGrid>
        <w:gridCol w:w="5196"/>
        <w:gridCol w:w="325"/>
        <w:gridCol w:w="4637"/>
      </w:tblGrid>
      <w:tr w:rsidR="00CD6D40" w:rsidRPr="00CD6D40" w:rsidTr="00EF4112">
        <w:trPr>
          <w:trHeight w:val="1511"/>
        </w:trPr>
        <w:tc>
          <w:tcPr>
            <w:tcW w:w="5196" w:type="dxa"/>
          </w:tcPr>
          <w:p w:rsidR="00CD6D40" w:rsidRPr="00CD6D40" w:rsidRDefault="00CD6D40" w:rsidP="00CD6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6D4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</w:pPr>
          </w:p>
          <w:p w:rsidR="00CD6D40" w:rsidRPr="00CD6D40" w:rsidRDefault="00CD6D40" w:rsidP="00CD6D40">
            <w:pPr>
              <w:tabs>
                <w:tab w:val="right" w:pos="284"/>
              </w:tabs>
              <w:spacing w:after="0" w:line="240" w:lineRule="auto"/>
              <w:ind w:right="-51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D6D40" w:rsidRPr="00CD6D40" w:rsidRDefault="00CD6D40" w:rsidP="00CD6D40">
            <w:pPr>
              <w:shd w:val="clear" w:color="auto" w:fill="FFFFFF"/>
              <w:spacing w:after="200" w:line="240" w:lineRule="auto"/>
              <w:ind w:right="-66"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___________________/___________________/</w:t>
            </w:r>
          </w:p>
        </w:tc>
        <w:tc>
          <w:tcPr>
            <w:tcW w:w="325" w:type="dxa"/>
          </w:tcPr>
          <w:p w:rsidR="00CD6D40" w:rsidRPr="00CD6D40" w:rsidRDefault="00CD6D40" w:rsidP="00CD6D40">
            <w:pPr>
              <w:shd w:val="clear" w:color="auto" w:fill="FFFFFF"/>
              <w:spacing w:after="20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37" w:type="dxa"/>
          </w:tcPr>
          <w:p w:rsidR="00CD6D40" w:rsidRPr="00CD6D40" w:rsidRDefault="00CD6D40" w:rsidP="00CD6D40">
            <w:pPr>
              <w:shd w:val="clear" w:color="auto" w:fill="FFFFFF"/>
              <w:spacing w:after="200" w:line="240" w:lineRule="auto"/>
              <w:ind w:hang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Поставщик:</w:t>
            </w: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6D4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____________________/___________________/</w:t>
            </w:r>
          </w:p>
          <w:p w:rsidR="00CD6D40" w:rsidRPr="00CD6D40" w:rsidRDefault="00CD6D40" w:rsidP="00CD6D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</w:tbl>
    <w:p w:rsidR="00CD6D40" w:rsidRPr="00CD6D40" w:rsidRDefault="00CD6D40" w:rsidP="00CD6D4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CD6D40" w:rsidRPr="00CD6D40" w:rsidRDefault="00CD6D40" w:rsidP="00CD6D4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C4596" w:rsidRDefault="00CD6D40">
      <w:bookmarkStart w:id="1" w:name="_GoBack"/>
      <w:bookmarkEnd w:id="1"/>
    </w:p>
    <w:sectPr w:rsidR="00CC4596" w:rsidSect="008D4404">
      <w:footerReference w:type="even" r:id="rId4"/>
      <w:footerReference w:type="default" r:id="rId5"/>
      <w:pgSz w:w="11906" w:h="16838"/>
      <w:pgMar w:top="567" w:right="566" w:bottom="851" w:left="1304" w:header="709" w:footer="54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404" w:rsidRDefault="00CD6D40" w:rsidP="008D4404">
    <w:pPr>
      <w:pStyle w:val="a3"/>
      <w:framePr w:wrap="around" w:vAnchor="text" w:hAnchor="margin" w:xAlign="right" w:y="1"/>
      <w:rPr>
        <w:rStyle w:val="a5"/>
        <w:szCs w:val="20"/>
      </w:rPr>
    </w:pPr>
    <w:r>
      <w:rPr>
        <w:rStyle w:val="a5"/>
        <w:szCs w:val="20"/>
      </w:rPr>
      <w:fldChar w:fldCharType="begin"/>
    </w:r>
    <w:r>
      <w:rPr>
        <w:rStyle w:val="a5"/>
        <w:szCs w:val="20"/>
      </w:rPr>
      <w:instrText xml:space="preserve">PAGE  </w:instrText>
    </w:r>
    <w:r>
      <w:rPr>
        <w:rStyle w:val="a5"/>
        <w:szCs w:val="20"/>
      </w:rPr>
      <w:fldChar w:fldCharType="end"/>
    </w:r>
  </w:p>
  <w:p w:rsidR="008D4404" w:rsidRDefault="00CD6D40" w:rsidP="008D440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404" w:rsidRDefault="00CD6D40" w:rsidP="008D4404">
    <w:pPr>
      <w:pStyle w:val="a3"/>
      <w:framePr w:h="820" w:hRule="exact" w:wrap="around" w:vAnchor="text" w:hAnchor="margin" w:xAlign="right" w:y="164"/>
      <w:rPr>
        <w:rStyle w:val="a5"/>
        <w:szCs w:val="20"/>
      </w:rPr>
    </w:pPr>
    <w:r>
      <w:rPr>
        <w:rStyle w:val="a5"/>
        <w:szCs w:val="20"/>
      </w:rPr>
      <w:fldChar w:fldCharType="begin"/>
    </w:r>
    <w:r>
      <w:rPr>
        <w:rStyle w:val="a5"/>
        <w:szCs w:val="20"/>
      </w:rPr>
      <w:instrText xml:space="preserve">PAGE  </w:instrText>
    </w:r>
    <w:r>
      <w:rPr>
        <w:rStyle w:val="a5"/>
        <w:szCs w:val="20"/>
      </w:rPr>
      <w:fldChar w:fldCharType="separate"/>
    </w:r>
    <w:r>
      <w:rPr>
        <w:rStyle w:val="a5"/>
        <w:noProof/>
        <w:szCs w:val="20"/>
      </w:rPr>
      <w:t>2</w:t>
    </w:r>
    <w:r>
      <w:rPr>
        <w:rStyle w:val="a5"/>
        <w:szCs w:val="20"/>
      </w:rPr>
      <w:fldChar w:fldCharType="end"/>
    </w:r>
  </w:p>
  <w:p w:rsidR="008D4404" w:rsidRDefault="00CD6D40" w:rsidP="008D4404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40"/>
    <w:rsid w:val="0049644A"/>
    <w:rsid w:val="00644F3F"/>
    <w:rsid w:val="00CD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AB1A0-651E-4DEF-887F-254ED773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D6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D6D40"/>
  </w:style>
  <w:style w:type="character" w:styleId="a5">
    <w:name w:val="page number"/>
    <w:basedOn w:val="a0"/>
    <w:uiPriority w:val="99"/>
    <w:rsid w:val="00CD6D40"/>
    <w:rPr>
      <w:rFonts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Конкина</dc:creator>
  <cp:keywords/>
  <dc:description/>
  <cp:lastModifiedBy>Юлия Конкина</cp:lastModifiedBy>
  <cp:revision>1</cp:revision>
  <dcterms:created xsi:type="dcterms:W3CDTF">2026-08-21T08:55:00Z</dcterms:created>
  <dcterms:modified xsi:type="dcterms:W3CDTF">2026-08-21T08:55:00Z</dcterms:modified>
</cp:coreProperties>
</file>