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№754/26-ЭА «Клеенка подкладная резинотканевая»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№754/26-ЭА «Клеенка подкладная резинотканевая»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№754/26-ЭА «Клеенка подкладная резинотканевая»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№754/26-ЭА «Клеенка подкладная резинотканевая»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№754/26-ЭА «Клеенка подкладная резинотканевая»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