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764/26-ЭА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764/26-ЭА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764/26-ЭА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764/26-ЭА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764/26-ЭА «Многофункциональный компьютерный комплекс для исследования слуховых вызванных потенциалов и отоакустической эмиссии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