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3F992" w14:textId="72CAEAAD" w:rsidR="00724EDA" w:rsidRDefault="00CD6D43" w:rsidP="003076BC">
      <w:pPr>
        <w:jc w:val="center"/>
        <w:rPr>
          <w:rFonts w:ascii="Times New Roman" w:hAnsi="Times New Roman" w:cs="Times New Roman"/>
          <w:sz w:val="26"/>
          <w:szCs w:val="26"/>
        </w:rPr>
      </w:pPr>
      <w:bookmarkStart w:id="0" w:name="_Hlk230705310"/>
      <w:r w:rsidRPr="00CD6D43">
        <w:rPr>
          <w:rFonts w:ascii="Times New Roman" w:hAnsi="Times New Roman" w:cs="Times New Roman"/>
          <w:sz w:val="26"/>
          <w:szCs w:val="26"/>
        </w:rPr>
        <w:t xml:space="preserve">Приложение </w:t>
      </w:r>
      <w:r>
        <w:rPr>
          <w:rFonts w:ascii="Times New Roman" w:hAnsi="Times New Roman" w:cs="Times New Roman"/>
          <w:sz w:val="26"/>
          <w:szCs w:val="26"/>
        </w:rPr>
        <w:t>3</w:t>
      </w:r>
      <w:r w:rsidRPr="00CD6D43">
        <w:rPr>
          <w:rFonts w:ascii="Times New Roman" w:hAnsi="Times New Roman" w:cs="Times New Roman"/>
          <w:sz w:val="26"/>
          <w:szCs w:val="26"/>
        </w:rPr>
        <w:t xml:space="preserve"> к документации о закупке №Ц702-08/261</w:t>
      </w:r>
    </w:p>
    <w:p w14:paraId="57BC6939" w14:textId="77777777" w:rsidR="00CD6D43" w:rsidRDefault="00CD6D43" w:rsidP="003076BC">
      <w:pPr>
        <w:jc w:val="center"/>
        <w:rPr>
          <w:rFonts w:ascii="Times New Roman" w:hAnsi="Times New Roman" w:cs="Times New Roman"/>
          <w:sz w:val="30"/>
          <w:szCs w:val="30"/>
        </w:rPr>
      </w:pPr>
    </w:p>
    <w:p w14:paraId="63C1AEBE" w14:textId="5A95BD82" w:rsidR="0032667B" w:rsidRPr="004877B3" w:rsidRDefault="0032667B" w:rsidP="003076BC">
      <w:pPr>
        <w:jc w:val="center"/>
        <w:rPr>
          <w:rFonts w:ascii="Times New Roman" w:hAnsi="Times New Roman" w:cs="Times New Roman"/>
          <w:sz w:val="30"/>
          <w:szCs w:val="30"/>
        </w:rPr>
      </w:pPr>
      <w:r w:rsidRPr="00F95063">
        <w:rPr>
          <w:rFonts w:ascii="Times New Roman" w:hAnsi="Times New Roman" w:cs="Times New Roman"/>
          <w:sz w:val="30"/>
          <w:szCs w:val="30"/>
        </w:rPr>
        <w:t>ТЕХНИЧЕСКИЕ ТРЕБОВАНИЯ</w:t>
      </w:r>
    </w:p>
    <w:p w14:paraId="6AFE1A6D" w14:textId="77777777" w:rsidR="0032667B" w:rsidRPr="00F95063" w:rsidRDefault="0032667B" w:rsidP="003076BC">
      <w:pPr>
        <w:jc w:val="center"/>
        <w:rPr>
          <w:rFonts w:ascii="Times New Roman" w:hAnsi="Times New Roman" w:cs="Times New Roman"/>
          <w:sz w:val="30"/>
          <w:szCs w:val="30"/>
        </w:rPr>
      </w:pPr>
    </w:p>
    <w:p w14:paraId="6B07A4DB" w14:textId="628AD7EB" w:rsidR="0032667B" w:rsidRDefault="0032667B" w:rsidP="003076BC">
      <w:pPr>
        <w:jc w:val="center"/>
        <w:rPr>
          <w:rFonts w:ascii="Times New Roman" w:hAnsi="Times New Roman" w:cs="Times New Roman"/>
          <w:sz w:val="28"/>
          <w:szCs w:val="28"/>
        </w:rPr>
      </w:pPr>
      <w:bookmarkStart w:id="1" w:name="_Hlk235170721"/>
      <w:r w:rsidRPr="00A96EB2">
        <w:rPr>
          <w:rFonts w:ascii="Times New Roman" w:hAnsi="Times New Roman" w:cs="Times New Roman"/>
          <w:sz w:val="28"/>
          <w:szCs w:val="28"/>
        </w:rPr>
        <w:t>к</w:t>
      </w:r>
      <w:r>
        <w:rPr>
          <w:rFonts w:ascii="Times New Roman" w:hAnsi="Times New Roman" w:cs="Times New Roman"/>
          <w:sz w:val="28"/>
          <w:szCs w:val="28"/>
        </w:rPr>
        <w:t xml:space="preserve"> </w:t>
      </w:r>
      <w:r w:rsidRPr="005A22B2">
        <w:rPr>
          <w:rFonts w:ascii="Times New Roman" w:hAnsi="Times New Roman" w:cs="Times New Roman"/>
          <w:sz w:val="28"/>
          <w:szCs w:val="28"/>
        </w:rPr>
        <w:t>услуге по</w:t>
      </w:r>
      <w:r w:rsidRPr="00A96EB2">
        <w:rPr>
          <w:rFonts w:ascii="Times New Roman" w:hAnsi="Times New Roman" w:cs="Times New Roman"/>
          <w:sz w:val="28"/>
          <w:szCs w:val="28"/>
        </w:rPr>
        <w:t xml:space="preserve"> </w:t>
      </w:r>
      <w:r>
        <w:rPr>
          <w:rFonts w:ascii="Times New Roman" w:hAnsi="Times New Roman" w:cs="Times New Roman"/>
          <w:sz w:val="28"/>
          <w:szCs w:val="28"/>
        </w:rPr>
        <w:t>с</w:t>
      </w:r>
      <w:r w:rsidRPr="00A72E0D">
        <w:rPr>
          <w:rFonts w:ascii="Times New Roman" w:hAnsi="Times New Roman" w:cs="Times New Roman"/>
          <w:sz w:val="28"/>
          <w:szCs w:val="28"/>
        </w:rPr>
        <w:t>опровождени</w:t>
      </w:r>
      <w:r>
        <w:rPr>
          <w:rFonts w:ascii="Times New Roman" w:hAnsi="Times New Roman" w:cs="Times New Roman"/>
          <w:sz w:val="28"/>
          <w:szCs w:val="28"/>
        </w:rPr>
        <w:t>ю</w:t>
      </w:r>
      <w:r w:rsidR="004877B3">
        <w:rPr>
          <w:rFonts w:ascii="Times New Roman" w:hAnsi="Times New Roman" w:cs="Times New Roman"/>
          <w:sz w:val="28"/>
          <w:szCs w:val="28"/>
        </w:rPr>
        <w:t xml:space="preserve">, </w:t>
      </w:r>
      <w:r w:rsidRPr="00A72E0D">
        <w:rPr>
          <w:rFonts w:ascii="Times New Roman" w:hAnsi="Times New Roman" w:cs="Times New Roman"/>
          <w:sz w:val="28"/>
          <w:szCs w:val="28"/>
        </w:rPr>
        <w:t>техническ</w:t>
      </w:r>
      <w:r>
        <w:rPr>
          <w:rFonts w:ascii="Times New Roman" w:hAnsi="Times New Roman" w:cs="Times New Roman"/>
          <w:sz w:val="28"/>
          <w:szCs w:val="28"/>
        </w:rPr>
        <w:t>ой</w:t>
      </w:r>
      <w:r w:rsidRPr="00A72E0D">
        <w:rPr>
          <w:rFonts w:ascii="Times New Roman" w:hAnsi="Times New Roman" w:cs="Times New Roman"/>
          <w:sz w:val="28"/>
          <w:szCs w:val="28"/>
        </w:rPr>
        <w:t xml:space="preserve"> поддержк</w:t>
      </w:r>
      <w:r>
        <w:rPr>
          <w:rFonts w:ascii="Times New Roman" w:hAnsi="Times New Roman" w:cs="Times New Roman"/>
          <w:sz w:val="28"/>
          <w:szCs w:val="28"/>
        </w:rPr>
        <w:t>е</w:t>
      </w:r>
      <w:r w:rsidRPr="00A72E0D">
        <w:rPr>
          <w:rFonts w:ascii="Times New Roman" w:hAnsi="Times New Roman" w:cs="Times New Roman"/>
          <w:sz w:val="28"/>
          <w:szCs w:val="28"/>
        </w:rPr>
        <w:t xml:space="preserve"> </w:t>
      </w:r>
      <w:r w:rsidR="004877B3">
        <w:rPr>
          <w:rFonts w:ascii="Times New Roman" w:hAnsi="Times New Roman" w:cs="Times New Roman"/>
          <w:sz w:val="28"/>
          <w:szCs w:val="28"/>
        </w:rPr>
        <w:t xml:space="preserve">и доработке </w:t>
      </w:r>
      <w:r w:rsidR="00A267CE">
        <w:rPr>
          <w:rFonts w:ascii="Times New Roman" w:hAnsi="Times New Roman" w:cs="Times New Roman"/>
          <w:sz w:val="28"/>
          <w:szCs w:val="28"/>
        </w:rPr>
        <w:t>автоматизированной системы экономического управления и а</w:t>
      </w:r>
      <w:r w:rsidR="00A267CE" w:rsidRPr="00F1425D">
        <w:rPr>
          <w:rFonts w:ascii="Times New Roman" w:hAnsi="Times New Roman" w:cs="Times New Roman"/>
          <w:sz w:val="28"/>
          <w:szCs w:val="28"/>
        </w:rPr>
        <w:t>втоматизированн</w:t>
      </w:r>
      <w:r w:rsidR="00A267CE">
        <w:rPr>
          <w:rFonts w:ascii="Times New Roman" w:hAnsi="Times New Roman" w:cs="Times New Roman"/>
          <w:sz w:val="28"/>
          <w:szCs w:val="28"/>
        </w:rPr>
        <w:t>ой</w:t>
      </w:r>
      <w:r w:rsidR="00A267CE" w:rsidRPr="00F1425D">
        <w:rPr>
          <w:rFonts w:ascii="Times New Roman" w:hAnsi="Times New Roman" w:cs="Times New Roman"/>
          <w:sz w:val="28"/>
          <w:szCs w:val="28"/>
        </w:rPr>
        <w:t xml:space="preserve"> систем</w:t>
      </w:r>
      <w:r w:rsidR="00A267CE">
        <w:rPr>
          <w:rFonts w:ascii="Times New Roman" w:hAnsi="Times New Roman" w:cs="Times New Roman"/>
          <w:sz w:val="28"/>
          <w:szCs w:val="28"/>
        </w:rPr>
        <w:t>ы</w:t>
      </w:r>
      <w:r w:rsidR="00A267CE" w:rsidRPr="00F1425D">
        <w:rPr>
          <w:rFonts w:ascii="Times New Roman" w:hAnsi="Times New Roman" w:cs="Times New Roman"/>
          <w:sz w:val="28"/>
          <w:szCs w:val="28"/>
        </w:rPr>
        <w:t xml:space="preserve"> расчетов с потребителями (юридическими лицами) за водоснабжение и водоотведение</w:t>
      </w:r>
      <w:bookmarkEnd w:id="1"/>
      <w:r w:rsidR="00A267CE">
        <w:rPr>
          <w:rFonts w:ascii="Times New Roman" w:hAnsi="Times New Roman" w:cs="Times New Roman"/>
          <w:sz w:val="28"/>
          <w:szCs w:val="28"/>
        </w:rPr>
        <w:t>.</w:t>
      </w:r>
      <w:r>
        <w:rPr>
          <w:rFonts w:ascii="Times New Roman" w:hAnsi="Times New Roman" w:cs="Times New Roman"/>
          <w:sz w:val="28"/>
          <w:szCs w:val="28"/>
        </w:rPr>
        <w:t xml:space="preserve"> </w:t>
      </w:r>
    </w:p>
    <w:bookmarkEnd w:id="0"/>
    <w:p w14:paraId="222DD6AC" w14:textId="77777777" w:rsidR="00584EFF" w:rsidRDefault="00584EFF" w:rsidP="003076BC">
      <w:pPr>
        <w:ind w:firstLine="851"/>
        <w:jc w:val="both"/>
        <w:rPr>
          <w:rFonts w:ascii="Times New Roman" w:hAnsi="Times New Roman" w:cs="Times New Roman"/>
          <w:sz w:val="28"/>
          <w:szCs w:val="28"/>
        </w:rPr>
      </w:pPr>
      <w:r>
        <w:rPr>
          <w:rFonts w:ascii="Times New Roman" w:hAnsi="Times New Roman" w:cs="Times New Roman"/>
          <w:sz w:val="28"/>
          <w:szCs w:val="28"/>
        </w:rPr>
        <w:t>Автоматизированная системы экономического управления и</w:t>
      </w:r>
      <w:r w:rsidRPr="00F1425D">
        <w:rPr>
          <w:rFonts w:ascii="Times New Roman" w:hAnsi="Times New Roman" w:cs="Times New Roman"/>
          <w:sz w:val="28"/>
          <w:szCs w:val="28"/>
        </w:rPr>
        <w:t xml:space="preserve"> расчетов с потребителями (юридическими лицами) за водоснабжение и водоотведение</w:t>
      </w:r>
      <w:r>
        <w:rPr>
          <w:rFonts w:ascii="Times New Roman" w:hAnsi="Times New Roman" w:cs="Times New Roman"/>
          <w:sz w:val="28"/>
          <w:szCs w:val="28"/>
        </w:rPr>
        <w:t xml:space="preserve"> (далее – АС) функционирует </w:t>
      </w:r>
      <w:r w:rsidRPr="00A72E0D">
        <w:rPr>
          <w:rFonts w:ascii="Times New Roman" w:hAnsi="Times New Roman" w:cs="Times New Roman"/>
          <w:sz w:val="28"/>
          <w:szCs w:val="28"/>
        </w:rPr>
        <w:t>на платформе «1С:Предприятие 8»</w:t>
      </w:r>
      <w:r>
        <w:rPr>
          <w:rFonts w:ascii="Times New Roman" w:hAnsi="Times New Roman" w:cs="Times New Roman"/>
          <w:sz w:val="28"/>
          <w:szCs w:val="28"/>
        </w:rPr>
        <w:t xml:space="preserve">, </w:t>
      </w:r>
      <w:r w:rsidRPr="00CB0FE8">
        <w:rPr>
          <w:rFonts w:ascii="Times New Roman" w:hAnsi="Times New Roman" w:cs="Times New Roman"/>
          <w:sz w:val="28"/>
          <w:szCs w:val="28"/>
        </w:rPr>
        <w:t>конфигураци</w:t>
      </w:r>
      <w:r>
        <w:rPr>
          <w:rFonts w:ascii="Times New Roman" w:hAnsi="Times New Roman" w:cs="Times New Roman"/>
          <w:sz w:val="28"/>
          <w:szCs w:val="28"/>
        </w:rPr>
        <w:t>ях</w:t>
      </w:r>
      <w:r w:rsidRPr="00CB0FE8">
        <w:rPr>
          <w:rFonts w:ascii="Times New Roman" w:hAnsi="Times New Roman" w:cs="Times New Roman"/>
          <w:sz w:val="28"/>
          <w:szCs w:val="28"/>
        </w:rPr>
        <w:t xml:space="preserve"> «1С:ERP</w:t>
      </w:r>
      <w:r>
        <w:rPr>
          <w:rFonts w:ascii="Times New Roman" w:hAnsi="Times New Roman" w:cs="Times New Roman"/>
          <w:sz w:val="28"/>
          <w:szCs w:val="28"/>
        </w:rPr>
        <w:t xml:space="preserve"> Управление предприятием 2 для Беларуси</w:t>
      </w:r>
      <w:r w:rsidRPr="00CB0FE8">
        <w:rPr>
          <w:rFonts w:ascii="Times New Roman" w:hAnsi="Times New Roman" w:cs="Times New Roman"/>
          <w:sz w:val="28"/>
          <w:szCs w:val="28"/>
        </w:rPr>
        <w:t>»</w:t>
      </w:r>
      <w:r>
        <w:rPr>
          <w:rFonts w:ascii="Times New Roman" w:hAnsi="Times New Roman" w:cs="Times New Roman"/>
          <w:sz w:val="28"/>
          <w:szCs w:val="28"/>
        </w:rPr>
        <w:t xml:space="preserve"> (далее - </w:t>
      </w:r>
      <w:r w:rsidRPr="00CB0FE8">
        <w:rPr>
          <w:rFonts w:ascii="Times New Roman" w:hAnsi="Times New Roman" w:cs="Times New Roman"/>
          <w:sz w:val="28"/>
          <w:szCs w:val="28"/>
        </w:rPr>
        <w:t>1С:ERP</w:t>
      </w:r>
      <w:r>
        <w:rPr>
          <w:rFonts w:ascii="Times New Roman" w:hAnsi="Times New Roman" w:cs="Times New Roman"/>
          <w:sz w:val="28"/>
          <w:szCs w:val="28"/>
        </w:rPr>
        <w:t>), «1С:Управление водоканалом»,</w:t>
      </w:r>
      <w:r w:rsidRPr="00CB0FE8">
        <w:rPr>
          <w:rFonts w:ascii="Times New Roman" w:hAnsi="Times New Roman" w:cs="Times New Roman"/>
          <w:sz w:val="28"/>
          <w:szCs w:val="28"/>
        </w:rPr>
        <w:t xml:space="preserve"> «1С:Бухгалтерия</w:t>
      </w:r>
      <w:r>
        <w:rPr>
          <w:rFonts w:ascii="Times New Roman" w:hAnsi="Times New Roman" w:cs="Times New Roman"/>
          <w:sz w:val="28"/>
          <w:szCs w:val="28"/>
        </w:rPr>
        <w:t xml:space="preserve"> для Беларуси</w:t>
      </w:r>
      <w:r w:rsidRPr="00CB0FE8">
        <w:rPr>
          <w:rFonts w:ascii="Times New Roman" w:hAnsi="Times New Roman" w:cs="Times New Roman"/>
          <w:sz w:val="28"/>
          <w:szCs w:val="28"/>
        </w:rPr>
        <w:t>»</w:t>
      </w:r>
      <w:r>
        <w:rPr>
          <w:rFonts w:ascii="Times New Roman" w:hAnsi="Times New Roman" w:cs="Times New Roman"/>
          <w:sz w:val="28"/>
          <w:szCs w:val="28"/>
        </w:rPr>
        <w:t xml:space="preserve"> (далее – 1С:Бухгалтерия) и</w:t>
      </w:r>
      <w:r w:rsidRPr="00CB0FE8">
        <w:rPr>
          <w:rFonts w:ascii="Times New Roman" w:hAnsi="Times New Roman" w:cs="Times New Roman"/>
          <w:sz w:val="28"/>
          <w:szCs w:val="28"/>
        </w:rPr>
        <w:t xml:space="preserve"> </w:t>
      </w:r>
      <w:r w:rsidRPr="00B30497">
        <w:rPr>
          <w:rFonts w:ascii="Times New Roman" w:hAnsi="Times New Roman" w:cs="Times New Roman"/>
          <w:sz w:val="28"/>
          <w:szCs w:val="28"/>
        </w:rPr>
        <w:t>СУБД «</w:t>
      </w:r>
      <w:r>
        <w:rPr>
          <w:rFonts w:ascii="Times New Roman" w:hAnsi="Times New Roman" w:cs="Times New Roman"/>
          <w:sz w:val="28"/>
          <w:szCs w:val="28"/>
          <w:lang w:val="en-US"/>
        </w:rPr>
        <w:t>MS</w:t>
      </w:r>
      <w:r w:rsidRPr="00A423D3">
        <w:rPr>
          <w:rFonts w:ascii="Times New Roman" w:hAnsi="Times New Roman" w:cs="Times New Roman"/>
          <w:sz w:val="28"/>
          <w:szCs w:val="28"/>
        </w:rPr>
        <w:t xml:space="preserve"> </w:t>
      </w:r>
      <w:r w:rsidRPr="00B30497">
        <w:rPr>
          <w:rFonts w:ascii="Times New Roman" w:hAnsi="Times New Roman" w:cs="Times New Roman"/>
          <w:sz w:val="28"/>
          <w:szCs w:val="28"/>
        </w:rPr>
        <w:t>SQL»</w:t>
      </w:r>
      <w:r w:rsidRPr="00CB0FE8">
        <w:rPr>
          <w:rFonts w:ascii="Times New Roman" w:hAnsi="Times New Roman" w:cs="Times New Roman"/>
          <w:sz w:val="28"/>
          <w:szCs w:val="28"/>
        </w:rPr>
        <w:t>.</w:t>
      </w:r>
    </w:p>
    <w:p w14:paraId="53913A5B" w14:textId="77777777" w:rsidR="00584EFF" w:rsidRDefault="00584EFF" w:rsidP="003076BC">
      <w:pPr>
        <w:ind w:firstLine="756"/>
        <w:jc w:val="both"/>
        <w:rPr>
          <w:rFonts w:ascii="Times New Roman" w:hAnsi="Times New Roman" w:cs="Times New Roman"/>
          <w:sz w:val="28"/>
          <w:szCs w:val="28"/>
        </w:rPr>
      </w:pPr>
      <w:r w:rsidRPr="00A72E0D">
        <w:rPr>
          <w:rFonts w:ascii="Times New Roman" w:hAnsi="Times New Roman" w:cs="Times New Roman"/>
          <w:sz w:val="28"/>
          <w:szCs w:val="28"/>
        </w:rPr>
        <w:t>Объекты</w:t>
      </w:r>
      <w:r>
        <w:rPr>
          <w:rFonts w:ascii="Times New Roman" w:hAnsi="Times New Roman" w:cs="Times New Roman"/>
          <w:sz w:val="28"/>
          <w:szCs w:val="28"/>
        </w:rPr>
        <w:t xml:space="preserve">, </w:t>
      </w:r>
      <w:r w:rsidRPr="005A22B2">
        <w:rPr>
          <w:rFonts w:ascii="Times New Roman" w:hAnsi="Times New Roman" w:cs="Times New Roman"/>
          <w:sz w:val="28"/>
          <w:szCs w:val="28"/>
        </w:rPr>
        <w:t>в отношении которых оказывается услуга по сопровождению и технической подде</w:t>
      </w:r>
      <w:r>
        <w:rPr>
          <w:rFonts w:ascii="Times New Roman" w:hAnsi="Times New Roman" w:cs="Times New Roman"/>
          <w:sz w:val="28"/>
          <w:szCs w:val="28"/>
        </w:rPr>
        <w:t>ржке</w:t>
      </w:r>
      <w:r w:rsidRPr="005A22B2">
        <w:rPr>
          <w:rFonts w:ascii="Times New Roman" w:hAnsi="Times New Roman" w:cs="Times New Roman"/>
          <w:sz w:val="28"/>
          <w:szCs w:val="28"/>
        </w:rPr>
        <w:t>:</w:t>
      </w:r>
    </w:p>
    <w:p w14:paraId="0578A5E8"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A72E0D">
        <w:rPr>
          <w:rFonts w:ascii="Times New Roman" w:hAnsi="Times New Roman" w:cs="Times New Roman"/>
          <w:sz w:val="28"/>
          <w:szCs w:val="28"/>
        </w:rPr>
        <w:t>платформ</w:t>
      </w:r>
      <w:r>
        <w:rPr>
          <w:rFonts w:ascii="Times New Roman" w:hAnsi="Times New Roman" w:cs="Times New Roman"/>
          <w:sz w:val="28"/>
          <w:szCs w:val="28"/>
        </w:rPr>
        <w:t>а</w:t>
      </w:r>
      <w:r w:rsidRPr="00A72E0D">
        <w:rPr>
          <w:rFonts w:ascii="Times New Roman" w:hAnsi="Times New Roman" w:cs="Times New Roman"/>
          <w:sz w:val="28"/>
          <w:szCs w:val="28"/>
        </w:rPr>
        <w:t xml:space="preserve"> «1</w:t>
      </w:r>
      <w:proofErr w:type="gramStart"/>
      <w:r w:rsidRPr="00A72E0D">
        <w:rPr>
          <w:rFonts w:ascii="Times New Roman" w:hAnsi="Times New Roman" w:cs="Times New Roman"/>
          <w:sz w:val="28"/>
          <w:szCs w:val="28"/>
        </w:rPr>
        <w:t>С:Предприятие</w:t>
      </w:r>
      <w:proofErr w:type="gramEnd"/>
      <w:r w:rsidRPr="00A72E0D">
        <w:rPr>
          <w:rFonts w:ascii="Times New Roman" w:hAnsi="Times New Roman" w:cs="Times New Roman"/>
          <w:sz w:val="28"/>
          <w:szCs w:val="28"/>
        </w:rPr>
        <w:t xml:space="preserve"> 8»</w:t>
      </w:r>
      <w:r>
        <w:rPr>
          <w:rFonts w:ascii="Times New Roman" w:hAnsi="Times New Roman" w:cs="Times New Roman"/>
          <w:sz w:val="28"/>
          <w:szCs w:val="28"/>
        </w:rPr>
        <w:t xml:space="preserve">, </w:t>
      </w:r>
      <w:r w:rsidRPr="00CB0FE8">
        <w:rPr>
          <w:rFonts w:ascii="Times New Roman" w:hAnsi="Times New Roman" w:cs="Times New Roman"/>
          <w:sz w:val="28"/>
          <w:szCs w:val="28"/>
        </w:rPr>
        <w:t>конфигураци</w:t>
      </w:r>
      <w:r>
        <w:rPr>
          <w:rFonts w:ascii="Times New Roman" w:hAnsi="Times New Roman" w:cs="Times New Roman"/>
          <w:sz w:val="28"/>
          <w:szCs w:val="28"/>
        </w:rPr>
        <w:t>и</w:t>
      </w:r>
      <w:r w:rsidRPr="00CB0FE8">
        <w:rPr>
          <w:rFonts w:ascii="Times New Roman" w:hAnsi="Times New Roman" w:cs="Times New Roman"/>
          <w:sz w:val="28"/>
          <w:szCs w:val="28"/>
        </w:rPr>
        <w:t xml:space="preserve"> «1</w:t>
      </w:r>
      <w:proofErr w:type="gramStart"/>
      <w:r w:rsidRPr="00CB0FE8">
        <w:rPr>
          <w:rFonts w:ascii="Times New Roman" w:hAnsi="Times New Roman" w:cs="Times New Roman"/>
          <w:sz w:val="28"/>
          <w:szCs w:val="28"/>
        </w:rPr>
        <w:t>С:ERP</w:t>
      </w:r>
      <w:proofErr w:type="gramEnd"/>
      <w:r w:rsidRPr="00CB0FE8">
        <w:rPr>
          <w:rFonts w:ascii="Times New Roman" w:hAnsi="Times New Roman" w:cs="Times New Roman"/>
          <w:sz w:val="28"/>
          <w:szCs w:val="28"/>
        </w:rPr>
        <w:t>»</w:t>
      </w:r>
      <w:r>
        <w:rPr>
          <w:rFonts w:ascii="Times New Roman" w:hAnsi="Times New Roman" w:cs="Times New Roman"/>
          <w:sz w:val="28"/>
          <w:szCs w:val="28"/>
        </w:rPr>
        <w:t>, «1</w:t>
      </w:r>
      <w:proofErr w:type="gramStart"/>
      <w:r>
        <w:rPr>
          <w:rFonts w:ascii="Times New Roman" w:hAnsi="Times New Roman" w:cs="Times New Roman"/>
          <w:sz w:val="28"/>
          <w:szCs w:val="28"/>
        </w:rPr>
        <w:t>С:Управление</w:t>
      </w:r>
      <w:proofErr w:type="gramEnd"/>
      <w:r>
        <w:rPr>
          <w:rFonts w:ascii="Times New Roman" w:hAnsi="Times New Roman" w:cs="Times New Roman"/>
          <w:sz w:val="28"/>
          <w:szCs w:val="28"/>
        </w:rPr>
        <w:t xml:space="preserve"> водоканалом»,</w:t>
      </w:r>
      <w:r w:rsidRPr="00CB0FE8">
        <w:rPr>
          <w:rFonts w:ascii="Times New Roman" w:hAnsi="Times New Roman" w:cs="Times New Roman"/>
          <w:sz w:val="28"/>
          <w:szCs w:val="28"/>
        </w:rPr>
        <w:t xml:space="preserve"> «1</w:t>
      </w:r>
      <w:proofErr w:type="gramStart"/>
      <w:r w:rsidRPr="00CB0FE8">
        <w:rPr>
          <w:rFonts w:ascii="Times New Roman" w:hAnsi="Times New Roman" w:cs="Times New Roman"/>
          <w:sz w:val="28"/>
          <w:szCs w:val="28"/>
        </w:rPr>
        <w:t>С:Бухгалтерия</w:t>
      </w:r>
      <w:proofErr w:type="gramEnd"/>
      <w:r w:rsidRPr="00CB0FE8">
        <w:rPr>
          <w:rFonts w:ascii="Times New Roman" w:hAnsi="Times New Roman" w:cs="Times New Roman"/>
          <w:sz w:val="28"/>
          <w:szCs w:val="28"/>
        </w:rPr>
        <w:t>»</w:t>
      </w:r>
      <w:r w:rsidRPr="008F3C84">
        <w:rPr>
          <w:rFonts w:ascii="Times New Roman" w:hAnsi="Times New Roman" w:cs="Times New Roman"/>
          <w:sz w:val="28"/>
          <w:szCs w:val="28"/>
        </w:rPr>
        <w:t>;</w:t>
      </w:r>
      <w:r w:rsidRPr="00CB0FE8">
        <w:rPr>
          <w:rFonts w:ascii="Times New Roman" w:hAnsi="Times New Roman" w:cs="Times New Roman"/>
          <w:sz w:val="28"/>
          <w:szCs w:val="28"/>
        </w:rPr>
        <w:t xml:space="preserve"> </w:t>
      </w:r>
    </w:p>
    <w:p w14:paraId="00815787" w14:textId="77777777" w:rsidR="00584EFF" w:rsidRPr="008F3C84"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B30497">
        <w:rPr>
          <w:rFonts w:ascii="Times New Roman" w:hAnsi="Times New Roman" w:cs="Times New Roman"/>
          <w:sz w:val="28"/>
          <w:szCs w:val="28"/>
        </w:rPr>
        <w:t>СУБД «</w:t>
      </w:r>
      <w:r>
        <w:rPr>
          <w:rFonts w:ascii="Times New Roman" w:hAnsi="Times New Roman" w:cs="Times New Roman"/>
          <w:sz w:val="28"/>
          <w:szCs w:val="28"/>
          <w:lang w:val="en-US"/>
        </w:rPr>
        <w:t>MS</w:t>
      </w:r>
      <w:r w:rsidRPr="00A423D3">
        <w:rPr>
          <w:rFonts w:ascii="Times New Roman" w:hAnsi="Times New Roman" w:cs="Times New Roman"/>
          <w:sz w:val="28"/>
          <w:szCs w:val="28"/>
        </w:rPr>
        <w:t xml:space="preserve"> </w:t>
      </w:r>
      <w:r w:rsidRPr="00B30497">
        <w:rPr>
          <w:rFonts w:ascii="Times New Roman" w:hAnsi="Times New Roman" w:cs="Times New Roman"/>
          <w:sz w:val="28"/>
          <w:szCs w:val="28"/>
        </w:rPr>
        <w:t>SQL»</w:t>
      </w:r>
      <w:r w:rsidRPr="008F3C84">
        <w:rPr>
          <w:rFonts w:ascii="Times New Roman" w:hAnsi="Times New Roman" w:cs="Times New Roman"/>
          <w:sz w:val="28"/>
          <w:szCs w:val="28"/>
        </w:rPr>
        <w:t>;</w:t>
      </w:r>
    </w:p>
    <w:p w14:paraId="7D0789E4"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м</w:t>
      </w:r>
      <w:r w:rsidRPr="00A72E0D">
        <w:rPr>
          <w:rFonts w:ascii="Times New Roman" w:hAnsi="Times New Roman" w:cs="Times New Roman"/>
          <w:sz w:val="28"/>
          <w:szCs w:val="28"/>
        </w:rPr>
        <w:t>одул</w:t>
      </w:r>
      <w:r>
        <w:rPr>
          <w:rFonts w:ascii="Times New Roman" w:hAnsi="Times New Roman" w:cs="Times New Roman"/>
          <w:sz w:val="28"/>
          <w:szCs w:val="28"/>
        </w:rPr>
        <w:t>и</w:t>
      </w:r>
      <w:r w:rsidRPr="00A72E0D">
        <w:rPr>
          <w:rFonts w:ascii="Times New Roman" w:hAnsi="Times New Roman" w:cs="Times New Roman"/>
          <w:sz w:val="28"/>
          <w:szCs w:val="28"/>
        </w:rPr>
        <w:t xml:space="preserve"> </w:t>
      </w:r>
      <w:r>
        <w:rPr>
          <w:rFonts w:ascii="Times New Roman" w:hAnsi="Times New Roman" w:cs="Times New Roman"/>
          <w:sz w:val="28"/>
          <w:szCs w:val="28"/>
        </w:rPr>
        <w:t xml:space="preserve">автоматизированной системы экономического управления: </w:t>
      </w:r>
      <w:r w:rsidRPr="00A72E0D">
        <w:rPr>
          <w:rFonts w:ascii="Times New Roman" w:hAnsi="Times New Roman" w:cs="Times New Roman"/>
          <w:sz w:val="28"/>
          <w:szCs w:val="28"/>
        </w:rPr>
        <w:t>бухгалтерск</w:t>
      </w:r>
      <w:r>
        <w:rPr>
          <w:rFonts w:ascii="Times New Roman" w:hAnsi="Times New Roman" w:cs="Times New Roman"/>
          <w:sz w:val="28"/>
          <w:szCs w:val="28"/>
        </w:rPr>
        <w:t>ий</w:t>
      </w:r>
      <w:r w:rsidRPr="00A72E0D">
        <w:rPr>
          <w:rFonts w:ascii="Times New Roman" w:hAnsi="Times New Roman" w:cs="Times New Roman"/>
          <w:sz w:val="28"/>
          <w:szCs w:val="28"/>
        </w:rPr>
        <w:t xml:space="preserve"> и налогов</w:t>
      </w:r>
      <w:r>
        <w:rPr>
          <w:rFonts w:ascii="Times New Roman" w:hAnsi="Times New Roman" w:cs="Times New Roman"/>
          <w:sz w:val="28"/>
          <w:szCs w:val="28"/>
        </w:rPr>
        <w:t>ый</w:t>
      </w:r>
      <w:r w:rsidRPr="00A72E0D">
        <w:rPr>
          <w:rFonts w:ascii="Times New Roman" w:hAnsi="Times New Roman" w:cs="Times New Roman"/>
          <w:sz w:val="28"/>
          <w:szCs w:val="28"/>
        </w:rPr>
        <w:t xml:space="preserve"> учёт</w:t>
      </w:r>
      <w:r>
        <w:rPr>
          <w:rFonts w:ascii="Times New Roman" w:hAnsi="Times New Roman" w:cs="Times New Roman"/>
          <w:sz w:val="28"/>
          <w:szCs w:val="28"/>
        </w:rPr>
        <w:t>, у</w:t>
      </w:r>
      <w:r w:rsidRPr="00A72E0D">
        <w:rPr>
          <w:rFonts w:ascii="Times New Roman" w:hAnsi="Times New Roman" w:cs="Times New Roman"/>
          <w:sz w:val="28"/>
          <w:szCs w:val="28"/>
        </w:rPr>
        <w:t>чет для ПЭО</w:t>
      </w:r>
      <w:r>
        <w:rPr>
          <w:rFonts w:ascii="Times New Roman" w:hAnsi="Times New Roman" w:cs="Times New Roman"/>
          <w:sz w:val="28"/>
          <w:szCs w:val="28"/>
        </w:rPr>
        <w:t>, у</w:t>
      </w:r>
      <w:r w:rsidRPr="00A72E0D">
        <w:rPr>
          <w:rFonts w:ascii="Times New Roman" w:hAnsi="Times New Roman" w:cs="Times New Roman"/>
          <w:sz w:val="28"/>
          <w:szCs w:val="28"/>
        </w:rPr>
        <w:t>чет для строительного отдела</w:t>
      </w:r>
      <w:r>
        <w:rPr>
          <w:rFonts w:ascii="Times New Roman" w:hAnsi="Times New Roman" w:cs="Times New Roman"/>
          <w:sz w:val="28"/>
          <w:szCs w:val="28"/>
        </w:rPr>
        <w:t>, у</w:t>
      </w:r>
      <w:r w:rsidRPr="00A72E0D">
        <w:rPr>
          <w:rFonts w:ascii="Times New Roman" w:hAnsi="Times New Roman" w:cs="Times New Roman"/>
          <w:sz w:val="28"/>
          <w:szCs w:val="28"/>
        </w:rPr>
        <w:t>правлени</w:t>
      </w:r>
      <w:r>
        <w:rPr>
          <w:rFonts w:ascii="Times New Roman" w:hAnsi="Times New Roman" w:cs="Times New Roman"/>
          <w:sz w:val="28"/>
          <w:szCs w:val="28"/>
        </w:rPr>
        <w:t>е</w:t>
      </w:r>
      <w:r w:rsidRPr="00A72E0D">
        <w:rPr>
          <w:rFonts w:ascii="Times New Roman" w:hAnsi="Times New Roman" w:cs="Times New Roman"/>
          <w:sz w:val="28"/>
          <w:szCs w:val="28"/>
        </w:rPr>
        <w:t xml:space="preserve"> закупками</w:t>
      </w:r>
      <w:r>
        <w:rPr>
          <w:rFonts w:ascii="Times New Roman" w:hAnsi="Times New Roman" w:cs="Times New Roman"/>
          <w:sz w:val="28"/>
          <w:szCs w:val="28"/>
        </w:rPr>
        <w:t>, у</w:t>
      </w:r>
      <w:r w:rsidRPr="00A72E0D">
        <w:rPr>
          <w:rFonts w:ascii="Times New Roman" w:hAnsi="Times New Roman" w:cs="Times New Roman"/>
          <w:sz w:val="28"/>
          <w:szCs w:val="28"/>
        </w:rPr>
        <w:t>правлени</w:t>
      </w:r>
      <w:r>
        <w:rPr>
          <w:rFonts w:ascii="Times New Roman" w:hAnsi="Times New Roman" w:cs="Times New Roman"/>
          <w:sz w:val="28"/>
          <w:szCs w:val="28"/>
        </w:rPr>
        <w:t>е</w:t>
      </w:r>
      <w:r w:rsidRPr="00A72E0D">
        <w:rPr>
          <w:rFonts w:ascii="Times New Roman" w:hAnsi="Times New Roman" w:cs="Times New Roman"/>
          <w:sz w:val="28"/>
          <w:szCs w:val="28"/>
        </w:rPr>
        <w:t xml:space="preserve"> за</w:t>
      </w:r>
      <w:r>
        <w:rPr>
          <w:rFonts w:ascii="Times New Roman" w:hAnsi="Times New Roman" w:cs="Times New Roman"/>
          <w:sz w:val="28"/>
          <w:szCs w:val="28"/>
        </w:rPr>
        <w:t>яв</w:t>
      </w:r>
      <w:r w:rsidRPr="00A72E0D">
        <w:rPr>
          <w:rFonts w:ascii="Times New Roman" w:hAnsi="Times New Roman" w:cs="Times New Roman"/>
          <w:sz w:val="28"/>
          <w:szCs w:val="28"/>
        </w:rPr>
        <w:t>ками</w:t>
      </w:r>
      <w:r>
        <w:rPr>
          <w:rFonts w:ascii="Times New Roman" w:hAnsi="Times New Roman" w:cs="Times New Roman"/>
          <w:sz w:val="28"/>
          <w:szCs w:val="28"/>
        </w:rPr>
        <w:t xml:space="preserve"> РМЦ, модуль работы с электронными накладными, другие модули, создаваемые в рамках с</w:t>
      </w:r>
      <w:r w:rsidRPr="00A72E0D">
        <w:rPr>
          <w:rFonts w:ascii="Times New Roman" w:hAnsi="Times New Roman" w:cs="Times New Roman"/>
          <w:sz w:val="28"/>
          <w:szCs w:val="28"/>
        </w:rPr>
        <w:t>опровождени</w:t>
      </w:r>
      <w:r>
        <w:rPr>
          <w:rFonts w:ascii="Times New Roman" w:hAnsi="Times New Roman" w:cs="Times New Roman"/>
          <w:sz w:val="28"/>
          <w:szCs w:val="28"/>
        </w:rPr>
        <w:t>я</w:t>
      </w:r>
      <w:r w:rsidRPr="00A72E0D">
        <w:rPr>
          <w:rFonts w:ascii="Times New Roman" w:hAnsi="Times New Roman" w:cs="Times New Roman"/>
          <w:sz w:val="28"/>
          <w:szCs w:val="28"/>
        </w:rPr>
        <w:t xml:space="preserve"> и техническ</w:t>
      </w:r>
      <w:r>
        <w:rPr>
          <w:rFonts w:ascii="Times New Roman" w:hAnsi="Times New Roman" w:cs="Times New Roman"/>
          <w:sz w:val="28"/>
          <w:szCs w:val="28"/>
        </w:rPr>
        <w:t>ой</w:t>
      </w:r>
      <w:r w:rsidRPr="00A72E0D">
        <w:rPr>
          <w:rFonts w:ascii="Times New Roman" w:hAnsi="Times New Roman" w:cs="Times New Roman"/>
          <w:sz w:val="28"/>
          <w:szCs w:val="28"/>
        </w:rPr>
        <w:t xml:space="preserve"> поддержк</w:t>
      </w:r>
      <w:r>
        <w:rPr>
          <w:rFonts w:ascii="Times New Roman" w:hAnsi="Times New Roman" w:cs="Times New Roman"/>
          <w:sz w:val="28"/>
          <w:szCs w:val="28"/>
        </w:rPr>
        <w:t>и АС;</w:t>
      </w:r>
    </w:p>
    <w:p w14:paraId="2541E458"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модули а</w:t>
      </w:r>
      <w:r w:rsidRPr="00F1425D">
        <w:rPr>
          <w:rFonts w:ascii="Times New Roman" w:hAnsi="Times New Roman" w:cs="Times New Roman"/>
          <w:sz w:val="28"/>
          <w:szCs w:val="28"/>
        </w:rPr>
        <w:t>втоматизированн</w:t>
      </w:r>
      <w:r>
        <w:rPr>
          <w:rFonts w:ascii="Times New Roman" w:hAnsi="Times New Roman" w:cs="Times New Roman"/>
          <w:sz w:val="28"/>
          <w:szCs w:val="28"/>
        </w:rPr>
        <w:t>ой</w:t>
      </w:r>
      <w:r w:rsidRPr="00F1425D">
        <w:rPr>
          <w:rFonts w:ascii="Times New Roman" w:hAnsi="Times New Roman" w:cs="Times New Roman"/>
          <w:sz w:val="28"/>
          <w:szCs w:val="28"/>
        </w:rPr>
        <w:t xml:space="preserve"> систем</w:t>
      </w:r>
      <w:r>
        <w:rPr>
          <w:rFonts w:ascii="Times New Roman" w:hAnsi="Times New Roman" w:cs="Times New Roman"/>
          <w:sz w:val="28"/>
          <w:szCs w:val="28"/>
        </w:rPr>
        <w:t>ы</w:t>
      </w:r>
      <w:r w:rsidRPr="00F1425D">
        <w:rPr>
          <w:rFonts w:ascii="Times New Roman" w:hAnsi="Times New Roman" w:cs="Times New Roman"/>
          <w:sz w:val="28"/>
          <w:szCs w:val="28"/>
        </w:rPr>
        <w:t xml:space="preserve"> расчетов с потребителями (юридическими лицами) за водоснабжение и водоотведение</w:t>
      </w:r>
      <w:r>
        <w:rPr>
          <w:rFonts w:ascii="Times New Roman" w:hAnsi="Times New Roman" w:cs="Times New Roman"/>
          <w:sz w:val="28"/>
          <w:szCs w:val="28"/>
        </w:rPr>
        <w:t xml:space="preserve">: </w:t>
      </w:r>
      <w:r w:rsidRPr="00BD6070">
        <w:rPr>
          <w:rFonts w:ascii="Times New Roman" w:hAnsi="Times New Roman" w:cs="Times New Roman"/>
          <w:sz w:val="28"/>
          <w:szCs w:val="28"/>
        </w:rPr>
        <w:t>управление сбытом (расчет и формирование счет-фактур), личный кабинет, казначейство (формирование платежных требований в банк), продажи (закрытие поступивших оплат бухгалтерией)</w:t>
      </w:r>
      <w:r>
        <w:rPr>
          <w:rFonts w:ascii="Times New Roman" w:hAnsi="Times New Roman" w:cs="Times New Roman"/>
          <w:sz w:val="28"/>
          <w:szCs w:val="28"/>
        </w:rPr>
        <w:t>, индивидуальные приборы учета, дистанционный съем.</w:t>
      </w:r>
    </w:p>
    <w:p w14:paraId="6BE1D45D" w14:textId="77777777" w:rsidR="00584EFF" w:rsidRDefault="00584EFF" w:rsidP="003076BC">
      <w:pPr>
        <w:ind w:firstLine="756"/>
        <w:jc w:val="both"/>
        <w:rPr>
          <w:rFonts w:ascii="Times New Roman" w:hAnsi="Times New Roman" w:cs="Times New Roman"/>
          <w:sz w:val="28"/>
          <w:szCs w:val="28"/>
        </w:rPr>
      </w:pPr>
      <w:r w:rsidRPr="005A22B2">
        <w:rPr>
          <w:rFonts w:ascii="Times New Roman" w:hAnsi="Times New Roman" w:cs="Times New Roman"/>
          <w:sz w:val="28"/>
          <w:szCs w:val="28"/>
        </w:rPr>
        <w:t>Требования к составу услуги</w:t>
      </w:r>
      <w:r w:rsidRPr="004877B3">
        <w:rPr>
          <w:rFonts w:ascii="Times New Roman" w:hAnsi="Times New Roman" w:cs="Times New Roman"/>
          <w:sz w:val="28"/>
          <w:szCs w:val="28"/>
        </w:rPr>
        <w:t xml:space="preserve"> </w:t>
      </w:r>
      <w:r w:rsidRPr="005A22B2">
        <w:rPr>
          <w:rFonts w:ascii="Times New Roman" w:hAnsi="Times New Roman" w:cs="Times New Roman"/>
          <w:sz w:val="28"/>
          <w:szCs w:val="28"/>
        </w:rPr>
        <w:t>по</w:t>
      </w:r>
      <w:r w:rsidRPr="00A96EB2">
        <w:rPr>
          <w:rFonts w:ascii="Times New Roman" w:hAnsi="Times New Roman" w:cs="Times New Roman"/>
          <w:sz w:val="28"/>
          <w:szCs w:val="28"/>
        </w:rPr>
        <w:t xml:space="preserve"> </w:t>
      </w:r>
      <w:r>
        <w:rPr>
          <w:rFonts w:ascii="Times New Roman" w:hAnsi="Times New Roman" w:cs="Times New Roman"/>
          <w:sz w:val="28"/>
          <w:szCs w:val="28"/>
        </w:rPr>
        <w:t>с</w:t>
      </w:r>
      <w:r w:rsidRPr="00A72E0D">
        <w:rPr>
          <w:rFonts w:ascii="Times New Roman" w:hAnsi="Times New Roman" w:cs="Times New Roman"/>
          <w:sz w:val="28"/>
          <w:szCs w:val="28"/>
        </w:rPr>
        <w:t>опровождени</w:t>
      </w:r>
      <w:r>
        <w:rPr>
          <w:rFonts w:ascii="Times New Roman" w:hAnsi="Times New Roman" w:cs="Times New Roman"/>
          <w:sz w:val="28"/>
          <w:szCs w:val="28"/>
        </w:rPr>
        <w:t xml:space="preserve">ю, </w:t>
      </w:r>
      <w:r w:rsidRPr="00A72E0D">
        <w:rPr>
          <w:rFonts w:ascii="Times New Roman" w:hAnsi="Times New Roman" w:cs="Times New Roman"/>
          <w:sz w:val="28"/>
          <w:szCs w:val="28"/>
        </w:rPr>
        <w:t>техническ</w:t>
      </w:r>
      <w:r>
        <w:rPr>
          <w:rFonts w:ascii="Times New Roman" w:hAnsi="Times New Roman" w:cs="Times New Roman"/>
          <w:sz w:val="28"/>
          <w:szCs w:val="28"/>
        </w:rPr>
        <w:t>ой</w:t>
      </w:r>
      <w:r w:rsidRPr="00A72E0D">
        <w:rPr>
          <w:rFonts w:ascii="Times New Roman" w:hAnsi="Times New Roman" w:cs="Times New Roman"/>
          <w:sz w:val="28"/>
          <w:szCs w:val="28"/>
        </w:rPr>
        <w:t xml:space="preserve"> поддержк</w:t>
      </w:r>
      <w:r>
        <w:rPr>
          <w:rFonts w:ascii="Times New Roman" w:hAnsi="Times New Roman" w:cs="Times New Roman"/>
          <w:sz w:val="28"/>
          <w:szCs w:val="28"/>
        </w:rPr>
        <w:t>е и доработке АС:</w:t>
      </w:r>
    </w:p>
    <w:p w14:paraId="519CF02A" w14:textId="77777777" w:rsidR="00584EFF" w:rsidRPr="00A72E0D"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1. Услуга по с</w:t>
      </w:r>
      <w:r w:rsidRPr="00A72E0D">
        <w:rPr>
          <w:rFonts w:ascii="Times New Roman" w:hAnsi="Times New Roman" w:cs="Times New Roman"/>
          <w:sz w:val="28"/>
          <w:szCs w:val="28"/>
        </w:rPr>
        <w:t>опровождени</w:t>
      </w:r>
      <w:r>
        <w:rPr>
          <w:rFonts w:ascii="Times New Roman" w:hAnsi="Times New Roman" w:cs="Times New Roman"/>
          <w:sz w:val="28"/>
          <w:szCs w:val="28"/>
        </w:rPr>
        <w:t xml:space="preserve">ю и </w:t>
      </w:r>
      <w:r w:rsidRPr="00A72E0D">
        <w:rPr>
          <w:rFonts w:ascii="Times New Roman" w:hAnsi="Times New Roman" w:cs="Times New Roman"/>
          <w:sz w:val="28"/>
          <w:szCs w:val="28"/>
        </w:rPr>
        <w:t>техническ</w:t>
      </w:r>
      <w:r>
        <w:rPr>
          <w:rFonts w:ascii="Times New Roman" w:hAnsi="Times New Roman" w:cs="Times New Roman"/>
          <w:sz w:val="28"/>
          <w:szCs w:val="28"/>
        </w:rPr>
        <w:t>ой</w:t>
      </w:r>
      <w:r w:rsidRPr="00A72E0D">
        <w:rPr>
          <w:rFonts w:ascii="Times New Roman" w:hAnsi="Times New Roman" w:cs="Times New Roman"/>
          <w:sz w:val="28"/>
          <w:szCs w:val="28"/>
        </w:rPr>
        <w:t xml:space="preserve"> поддержк</w:t>
      </w:r>
      <w:r>
        <w:rPr>
          <w:rFonts w:ascii="Times New Roman" w:hAnsi="Times New Roman" w:cs="Times New Roman"/>
          <w:sz w:val="28"/>
          <w:szCs w:val="28"/>
        </w:rPr>
        <w:t>е АС:</w:t>
      </w:r>
    </w:p>
    <w:p w14:paraId="0CB6692E"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A72E0D">
        <w:rPr>
          <w:rFonts w:ascii="Times New Roman" w:hAnsi="Times New Roman" w:cs="Times New Roman"/>
          <w:sz w:val="28"/>
          <w:szCs w:val="28"/>
        </w:rPr>
        <w:t>устранение неполадок, сбоев и ошибок в работе</w:t>
      </w:r>
      <w:r>
        <w:rPr>
          <w:rFonts w:ascii="Times New Roman" w:hAnsi="Times New Roman" w:cs="Times New Roman"/>
          <w:sz w:val="28"/>
          <w:szCs w:val="28"/>
        </w:rPr>
        <w:t xml:space="preserve"> АС</w:t>
      </w:r>
      <w:r w:rsidRPr="00A72E0D">
        <w:rPr>
          <w:rFonts w:ascii="Times New Roman" w:hAnsi="Times New Roman" w:cs="Times New Roman"/>
          <w:sz w:val="28"/>
          <w:szCs w:val="28"/>
        </w:rPr>
        <w:t>;</w:t>
      </w:r>
    </w:p>
    <w:p w14:paraId="4CEDCF18"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B30497">
        <w:rPr>
          <w:rFonts w:ascii="Times New Roman" w:hAnsi="Times New Roman" w:cs="Times New Roman"/>
          <w:sz w:val="28"/>
          <w:szCs w:val="28"/>
        </w:rPr>
        <w:t>администрирование платформы «1</w:t>
      </w:r>
      <w:proofErr w:type="gramStart"/>
      <w:r w:rsidRPr="00B30497">
        <w:rPr>
          <w:rFonts w:ascii="Times New Roman" w:hAnsi="Times New Roman" w:cs="Times New Roman"/>
          <w:sz w:val="28"/>
          <w:szCs w:val="28"/>
        </w:rPr>
        <w:t>С:Предприятие</w:t>
      </w:r>
      <w:proofErr w:type="gramEnd"/>
      <w:r w:rsidRPr="00B30497">
        <w:rPr>
          <w:rFonts w:ascii="Times New Roman" w:hAnsi="Times New Roman" w:cs="Times New Roman"/>
          <w:sz w:val="28"/>
          <w:szCs w:val="28"/>
        </w:rPr>
        <w:t>»</w:t>
      </w:r>
      <w:r>
        <w:rPr>
          <w:rFonts w:ascii="Times New Roman" w:hAnsi="Times New Roman" w:cs="Times New Roman"/>
          <w:sz w:val="28"/>
          <w:szCs w:val="28"/>
        </w:rPr>
        <w:t xml:space="preserve">, </w:t>
      </w:r>
      <w:r w:rsidRPr="00B46D65">
        <w:rPr>
          <w:rFonts w:ascii="Times New Roman" w:hAnsi="Times New Roman" w:cs="Times New Roman"/>
          <w:sz w:val="28"/>
          <w:szCs w:val="28"/>
        </w:rPr>
        <w:t xml:space="preserve">конфигураций </w:t>
      </w:r>
      <w:bookmarkStart w:id="2" w:name="_Hlk230267351"/>
      <w:r w:rsidRPr="00B46D65">
        <w:rPr>
          <w:rFonts w:ascii="Times New Roman" w:hAnsi="Times New Roman" w:cs="Times New Roman"/>
          <w:sz w:val="28"/>
          <w:szCs w:val="28"/>
        </w:rPr>
        <w:t>«1</w:t>
      </w:r>
      <w:proofErr w:type="gramStart"/>
      <w:r w:rsidRPr="00B46D65">
        <w:rPr>
          <w:rFonts w:ascii="Times New Roman" w:hAnsi="Times New Roman" w:cs="Times New Roman"/>
          <w:sz w:val="28"/>
          <w:szCs w:val="28"/>
        </w:rPr>
        <w:t>С:ERP</w:t>
      </w:r>
      <w:proofErr w:type="gramEnd"/>
      <w:r w:rsidRPr="00B46D65">
        <w:rPr>
          <w:rFonts w:ascii="Times New Roman" w:hAnsi="Times New Roman" w:cs="Times New Roman"/>
          <w:sz w:val="28"/>
          <w:szCs w:val="28"/>
        </w:rPr>
        <w:t>», «1</w:t>
      </w:r>
      <w:proofErr w:type="gramStart"/>
      <w:r w:rsidRPr="00B46D65">
        <w:rPr>
          <w:rFonts w:ascii="Times New Roman" w:hAnsi="Times New Roman" w:cs="Times New Roman"/>
          <w:sz w:val="28"/>
          <w:szCs w:val="28"/>
        </w:rPr>
        <w:t>С:Управление</w:t>
      </w:r>
      <w:proofErr w:type="gramEnd"/>
      <w:r w:rsidRPr="00B46D65">
        <w:rPr>
          <w:rFonts w:ascii="Times New Roman" w:hAnsi="Times New Roman" w:cs="Times New Roman"/>
          <w:sz w:val="28"/>
          <w:szCs w:val="28"/>
        </w:rPr>
        <w:t xml:space="preserve"> водоканалом», «1</w:t>
      </w:r>
      <w:proofErr w:type="gramStart"/>
      <w:r w:rsidRPr="00B46D65">
        <w:rPr>
          <w:rFonts w:ascii="Times New Roman" w:hAnsi="Times New Roman" w:cs="Times New Roman"/>
          <w:sz w:val="28"/>
          <w:szCs w:val="28"/>
        </w:rPr>
        <w:t>С:Бухгалтерия</w:t>
      </w:r>
      <w:proofErr w:type="gramEnd"/>
      <w:r w:rsidRPr="00B46D65">
        <w:rPr>
          <w:rFonts w:ascii="Times New Roman" w:hAnsi="Times New Roman" w:cs="Times New Roman"/>
          <w:sz w:val="28"/>
          <w:szCs w:val="28"/>
        </w:rPr>
        <w:t>»</w:t>
      </w:r>
      <w:bookmarkEnd w:id="2"/>
      <w:r w:rsidRPr="00B46D65">
        <w:rPr>
          <w:rFonts w:ascii="Times New Roman" w:hAnsi="Times New Roman" w:cs="Times New Roman"/>
          <w:sz w:val="28"/>
          <w:szCs w:val="28"/>
        </w:rPr>
        <w:t xml:space="preserve"> и СУБД «MS SQL»</w:t>
      </w:r>
      <w:r>
        <w:rPr>
          <w:rFonts w:ascii="Times New Roman" w:hAnsi="Times New Roman" w:cs="Times New Roman"/>
          <w:sz w:val="28"/>
          <w:szCs w:val="28"/>
        </w:rPr>
        <w:t xml:space="preserve"> в</w:t>
      </w:r>
      <w:r w:rsidRPr="0074207E">
        <w:rPr>
          <w:rFonts w:ascii="Times New Roman" w:hAnsi="Times New Roman" w:cs="Times New Roman"/>
          <w:sz w:val="28"/>
          <w:szCs w:val="28"/>
        </w:rPr>
        <w:t>ключа</w:t>
      </w:r>
      <w:r>
        <w:rPr>
          <w:rFonts w:ascii="Times New Roman" w:hAnsi="Times New Roman" w:cs="Times New Roman"/>
          <w:sz w:val="28"/>
          <w:szCs w:val="28"/>
        </w:rPr>
        <w:t>я</w:t>
      </w:r>
      <w:r w:rsidRPr="0074207E">
        <w:rPr>
          <w:rFonts w:ascii="Times New Roman" w:hAnsi="Times New Roman" w:cs="Times New Roman"/>
          <w:sz w:val="28"/>
          <w:szCs w:val="28"/>
        </w:rPr>
        <w:t xml:space="preserve"> резервное копирование, оптимизацию производительности, </w:t>
      </w:r>
      <w:r>
        <w:rPr>
          <w:rFonts w:ascii="Times New Roman" w:hAnsi="Times New Roman" w:cs="Times New Roman"/>
          <w:sz w:val="28"/>
          <w:szCs w:val="28"/>
        </w:rPr>
        <w:t xml:space="preserve">анализ </w:t>
      </w:r>
      <w:r w:rsidRPr="0074207E">
        <w:rPr>
          <w:rFonts w:ascii="Times New Roman" w:hAnsi="Times New Roman" w:cs="Times New Roman"/>
          <w:sz w:val="28"/>
          <w:szCs w:val="28"/>
        </w:rPr>
        <w:t>обеспеч</w:t>
      </w:r>
      <w:r>
        <w:rPr>
          <w:rFonts w:ascii="Times New Roman" w:hAnsi="Times New Roman" w:cs="Times New Roman"/>
          <w:sz w:val="28"/>
          <w:szCs w:val="28"/>
        </w:rPr>
        <w:t>ения</w:t>
      </w:r>
      <w:r w:rsidRPr="0074207E">
        <w:rPr>
          <w:rFonts w:ascii="Times New Roman" w:hAnsi="Times New Roman" w:cs="Times New Roman"/>
          <w:sz w:val="28"/>
          <w:szCs w:val="28"/>
        </w:rPr>
        <w:t xml:space="preserve"> стабильн</w:t>
      </w:r>
      <w:r>
        <w:rPr>
          <w:rFonts w:ascii="Times New Roman" w:hAnsi="Times New Roman" w:cs="Times New Roman"/>
          <w:sz w:val="28"/>
          <w:szCs w:val="28"/>
        </w:rPr>
        <w:t>ой</w:t>
      </w:r>
      <w:r w:rsidRPr="0074207E">
        <w:rPr>
          <w:rFonts w:ascii="Times New Roman" w:hAnsi="Times New Roman" w:cs="Times New Roman"/>
          <w:sz w:val="28"/>
          <w:szCs w:val="28"/>
        </w:rPr>
        <w:t xml:space="preserve"> работ</w:t>
      </w:r>
      <w:r>
        <w:rPr>
          <w:rFonts w:ascii="Times New Roman" w:hAnsi="Times New Roman" w:cs="Times New Roman"/>
          <w:sz w:val="28"/>
          <w:szCs w:val="28"/>
        </w:rPr>
        <w:t xml:space="preserve">ы и </w:t>
      </w:r>
      <w:r w:rsidRPr="00B30497">
        <w:rPr>
          <w:rFonts w:ascii="Times New Roman" w:hAnsi="Times New Roman" w:cs="Times New Roman"/>
          <w:sz w:val="28"/>
          <w:szCs w:val="28"/>
        </w:rPr>
        <w:t>обмен</w:t>
      </w:r>
      <w:r>
        <w:rPr>
          <w:rFonts w:ascii="Times New Roman" w:hAnsi="Times New Roman" w:cs="Times New Roman"/>
          <w:sz w:val="28"/>
          <w:szCs w:val="28"/>
        </w:rPr>
        <w:t>ов</w:t>
      </w:r>
      <w:r w:rsidRPr="00B30497">
        <w:rPr>
          <w:rFonts w:ascii="Times New Roman" w:hAnsi="Times New Roman" w:cs="Times New Roman"/>
          <w:sz w:val="28"/>
          <w:szCs w:val="28"/>
        </w:rPr>
        <w:t xml:space="preserve"> данными </w:t>
      </w:r>
      <w:r>
        <w:rPr>
          <w:rFonts w:ascii="Times New Roman" w:hAnsi="Times New Roman" w:cs="Times New Roman"/>
          <w:sz w:val="28"/>
          <w:szCs w:val="28"/>
        </w:rPr>
        <w:t>АС, проведение мероприятий по увеличению быстродействия АС, определение мероприятий по развитию аппаратно-программной платформы АС</w:t>
      </w:r>
      <w:r w:rsidRPr="00B30497">
        <w:rPr>
          <w:rFonts w:ascii="Times New Roman" w:hAnsi="Times New Roman" w:cs="Times New Roman"/>
          <w:sz w:val="28"/>
          <w:szCs w:val="28"/>
        </w:rPr>
        <w:t>;</w:t>
      </w:r>
    </w:p>
    <w:p w14:paraId="5A2EAD33" w14:textId="77777777" w:rsidR="00584EFF" w:rsidRPr="00D00C82"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организация регламентированной загрузки доработок конфигураций </w:t>
      </w:r>
      <w:r w:rsidRPr="00B46D65">
        <w:rPr>
          <w:rFonts w:ascii="Times New Roman" w:hAnsi="Times New Roman" w:cs="Times New Roman"/>
          <w:sz w:val="28"/>
          <w:szCs w:val="28"/>
        </w:rPr>
        <w:t>«1</w:t>
      </w:r>
      <w:proofErr w:type="gramStart"/>
      <w:r w:rsidRPr="00B46D65">
        <w:rPr>
          <w:rFonts w:ascii="Times New Roman" w:hAnsi="Times New Roman" w:cs="Times New Roman"/>
          <w:sz w:val="28"/>
          <w:szCs w:val="28"/>
        </w:rPr>
        <w:t>С:ERP</w:t>
      </w:r>
      <w:proofErr w:type="gramEnd"/>
      <w:r w:rsidRPr="00B46D65">
        <w:rPr>
          <w:rFonts w:ascii="Times New Roman" w:hAnsi="Times New Roman" w:cs="Times New Roman"/>
          <w:sz w:val="28"/>
          <w:szCs w:val="28"/>
        </w:rPr>
        <w:t>», «1</w:t>
      </w:r>
      <w:proofErr w:type="gramStart"/>
      <w:r w:rsidRPr="00B46D65">
        <w:rPr>
          <w:rFonts w:ascii="Times New Roman" w:hAnsi="Times New Roman" w:cs="Times New Roman"/>
          <w:sz w:val="28"/>
          <w:szCs w:val="28"/>
        </w:rPr>
        <w:t>С:Управление</w:t>
      </w:r>
      <w:proofErr w:type="gramEnd"/>
      <w:r w:rsidRPr="00B46D65">
        <w:rPr>
          <w:rFonts w:ascii="Times New Roman" w:hAnsi="Times New Roman" w:cs="Times New Roman"/>
          <w:sz w:val="28"/>
          <w:szCs w:val="28"/>
        </w:rPr>
        <w:t xml:space="preserve"> водоканалом», «1</w:t>
      </w:r>
      <w:proofErr w:type="gramStart"/>
      <w:r w:rsidRPr="00B46D65">
        <w:rPr>
          <w:rFonts w:ascii="Times New Roman" w:hAnsi="Times New Roman" w:cs="Times New Roman"/>
          <w:sz w:val="28"/>
          <w:szCs w:val="28"/>
        </w:rPr>
        <w:t>С:Бухгалтерия</w:t>
      </w:r>
      <w:proofErr w:type="gramEnd"/>
      <w:r w:rsidRPr="00B46D65">
        <w:rPr>
          <w:rFonts w:ascii="Times New Roman" w:hAnsi="Times New Roman" w:cs="Times New Roman"/>
          <w:sz w:val="28"/>
          <w:szCs w:val="28"/>
        </w:rPr>
        <w:t>»</w:t>
      </w:r>
      <w:r>
        <w:rPr>
          <w:rFonts w:ascii="Times New Roman" w:hAnsi="Times New Roman" w:cs="Times New Roman"/>
          <w:sz w:val="28"/>
          <w:szCs w:val="28"/>
        </w:rPr>
        <w:t>, в том числе при необходимости загрузки доработок третьей стороной по согласованию с Заказчиком</w:t>
      </w:r>
      <w:r w:rsidRPr="00B30497">
        <w:rPr>
          <w:rFonts w:ascii="Times New Roman" w:hAnsi="Times New Roman" w:cs="Times New Roman"/>
          <w:sz w:val="28"/>
          <w:szCs w:val="28"/>
        </w:rPr>
        <w:t>.</w:t>
      </w:r>
    </w:p>
    <w:p w14:paraId="4BB7636E"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Н</w:t>
      </w:r>
      <w:r w:rsidRPr="00A423D3">
        <w:rPr>
          <w:rFonts w:ascii="Times New Roman" w:hAnsi="Times New Roman" w:cs="Times New Roman"/>
          <w:sz w:val="28"/>
          <w:szCs w:val="28"/>
        </w:rPr>
        <w:t>еполадк</w:t>
      </w:r>
      <w:r>
        <w:rPr>
          <w:rFonts w:ascii="Times New Roman" w:hAnsi="Times New Roman" w:cs="Times New Roman"/>
          <w:sz w:val="28"/>
          <w:szCs w:val="28"/>
        </w:rPr>
        <w:t>и</w:t>
      </w:r>
      <w:r w:rsidRPr="00A423D3">
        <w:rPr>
          <w:rFonts w:ascii="Times New Roman" w:hAnsi="Times New Roman" w:cs="Times New Roman"/>
          <w:sz w:val="28"/>
          <w:szCs w:val="28"/>
        </w:rPr>
        <w:t>, сбо</w:t>
      </w:r>
      <w:r>
        <w:rPr>
          <w:rFonts w:ascii="Times New Roman" w:hAnsi="Times New Roman" w:cs="Times New Roman"/>
          <w:sz w:val="28"/>
          <w:szCs w:val="28"/>
        </w:rPr>
        <w:t>и</w:t>
      </w:r>
      <w:r w:rsidRPr="00A423D3">
        <w:rPr>
          <w:rFonts w:ascii="Times New Roman" w:hAnsi="Times New Roman" w:cs="Times New Roman"/>
          <w:sz w:val="28"/>
          <w:szCs w:val="28"/>
        </w:rPr>
        <w:t xml:space="preserve"> и ошибк</w:t>
      </w:r>
      <w:r>
        <w:rPr>
          <w:rFonts w:ascii="Times New Roman" w:hAnsi="Times New Roman" w:cs="Times New Roman"/>
          <w:sz w:val="28"/>
          <w:szCs w:val="28"/>
        </w:rPr>
        <w:t>и</w:t>
      </w:r>
      <w:r w:rsidRPr="00A423D3">
        <w:rPr>
          <w:rFonts w:ascii="Times New Roman" w:hAnsi="Times New Roman" w:cs="Times New Roman"/>
          <w:sz w:val="28"/>
          <w:szCs w:val="28"/>
        </w:rPr>
        <w:t xml:space="preserve"> в работе </w:t>
      </w:r>
      <w:r>
        <w:rPr>
          <w:rFonts w:ascii="Times New Roman" w:hAnsi="Times New Roman" w:cs="Times New Roman"/>
          <w:sz w:val="28"/>
          <w:szCs w:val="28"/>
        </w:rPr>
        <w:t>АС должны устраняться в соответствии со сроками в приведенной таблице:</w:t>
      </w:r>
    </w:p>
    <w:tbl>
      <w:tblPr>
        <w:tblW w:w="10057" w:type="dxa"/>
        <w:tblLayout w:type="fixed"/>
        <w:tblCellMar>
          <w:left w:w="28" w:type="dxa"/>
          <w:right w:w="28" w:type="dxa"/>
        </w:tblCellMar>
        <w:tblLook w:val="0000" w:firstRow="0" w:lastRow="0" w:firstColumn="0" w:lastColumn="0" w:noHBand="0" w:noVBand="0"/>
      </w:tblPr>
      <w:tblGrid>
        <w:gridCol w:w="2354"/>
        <w:gridCol w:w="2418"/>
        <w:gridCol w:w="2693"/>
        <w:gridCol w:w="2592"/>
      </w:tblGrid>
      <w:tr w:rsidR="00584EFF" w:rsidRPr="00CA7023" w14:paraId="6274F2F7" w14:textId="77777777" w:rsidTr="00031C79">
        <w:trPr>
          <w:trHeight w:val="656"/>
        </w:trPr>
        <w:tc>
          <w:tcPr>
            <w:tcW w:w="2354" w:type="dxa"/>
            <w:tcBorders>
              <w:top w:val="single" w:sz="6" w:space="0" w:color="auto"/>
              <w:left w:val="single" w:sz="6" w:space="0" w:color="auto"/>
              <w:bottom w:val="single" w:sz="6" w:space="0" w:color="auto"/>
              <w:right w:val="single" w:sz="6" w:space="0" w:color="auto"/>
            </w:tcBorders>
            <w:vAlign w:val="center"/>
          </w:tcPr>
          <w:p w14:paraId="556E4DFF"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lastRenderedPageBreak/>
              <w:t>Приоритет запроса</w:t>
            </w:r>
          </w:p>
        </w:tc>
        <w:tc>
          <w:tcPr>
            <w:tcW w:w="2418" w:type="dxa"/>
            <w:tcBorders>
              <w:top w:val="single" w:sz="6" w:space="0" w:color="auto"/>
              <w:left w:val="single" w:sz="6" w:space="0" w:color="auto"/>
              <w:bottom w:val="single" w:sz="6" w:space="0" w:color="auto"/>
              <w:right w:val="single" w:sz="6" w:space="0" w:color="auto"/>
            </w:tcBorders>
            <w:vAlign w:val="center"/>
          </w:tcPr>
          <w:p w14:paraId="03B32414"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Время реагирования Исполнителя на запрос Заказчика</w:t>
            </w:r>
          </w:p>
        </w:tc>
        <w:tc>
          <w:tcPr>
            <w:tcW w:w="2693" w:type="dxa"/>
            <w:tcBorders>
              <w:top w:val="single" w:sz="6" w:space="0" w:color="auto"/>
              <w:left w:val="single" w:sz="6" w:space="0" w:color="auto"/>
              <w:bottom w:val="single" w:sz="6" w:space="0" w:color="auto"/>
              <w:right w:val="single" w:sz="6" w:space="0" w:color="auto"/>
            </w:tcBorders>
            <w:vAlign w:val="center"/>
          </w:tcPr>
          <w:p w14:paraId="0A7BD116"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Время предоставления временного решения</w:t>
            </w:r>
          </w:p>
        </w:tc>
        <w:tc>
          <w:tcPr>
            <w:tcW w:w="2592" w:type="dxa"/>
            <w:tcBorders>
              <w:top w:val="single" w:sz="6" w:space="0" w:color="auto"/>
              <w:left w:val="single" w:sz="6" w:space="0" w:color="auto"/>
              <w:bottom w:val="single" w:sz="6" w:space="0" w:color="auto"/>
              <w:right w:val="single" w:sz="6" w:space="0" w:color="auto"/>
            </w:tcBorders>
            <w:vAlign w:val="center"/>
          </w:tcPr>
          <w:p w14:paraId="4B10E6D9"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В</w:t>
            </w:r>
            <w:r>
              <w:rPr>
                <w:rStyle w:val="FontStyle15"/>
                <w:sz w:val="25"/>
                <w:szCs w:val="25"/>
              </w:rPr>
              <w:t>р</w:t>
            </w:r>
            <w:r w:rsidRPr="00CA7023">
              <w:rPr>
                <w:rStyle w:val="FontStyle15"/>
                <w:sz w:val="25"/>
                <w:szCs w:val="25"/>
              </w:rPr>
              <w:t>емя предоставления постоянного решения</w:t>
            </w:r>
          </w:p>
        </w:tc>
      </w:tr>
      <w:tr w:rsidR="00584EFF" w:rsidRPr="00CA7023" w14:paraId="05B5690F" w14:textId="77777777" w:rsidTr="00031C79">
        <w:tc>
          <w:tcPr>
            <w:tcW w:w="2354" w:type="dxa"/>
            <w:tcBorders>
              <w:top w:val="single" w:sz="6" w:space="0" w:color="auto"/>
              <w:left w:val="single" w:sz="6" w:space="0" w:color="auto"/>
              <w:bottom w:val="single" w:sz="6" w:space="0" w:color="auto"/>
              <w:right w:val="single" w:sz="6" w:space="0" w:color="auto"/>
            </w:tcBorders>
          </w:tcPr>
          <w:p w14:paraId="3B99C94B"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Низкий</w:t>
            </w:r>
          </w:p>
          <w:p w14:paraId="15CC1ABD"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(Частичная потеря</w:t>
            </w:r>
          </w:p>
          <w:p w14:paraId="522A8BFE"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 xml:space="preserve">работоспособности </w:t>
            </w:r>
            <w:r>
              <w:rPr>
                <w:rStyle w:val="FontStyle15"/>
                <w:sz w:val="25"/>
                <w:szCs w:val="25"/>
              </w:rPr>
              <w:t>ПО</w:t>
            </w:r>
            <w:r w:rsidRPr="00CA7023">
              <w:rPr>
                <w:rStyle w:val="FontStyle15"/>
                <w:sz w:val="25"/>
                <w:szCs w:val="25"/>
              </w:rPr>
              <w:t>)</w:t>
            </w:r>
          </w:p>
        </w:tc>
        <w:tc>
          <w:tcPr>
            <w:tcW w:w="2418" w:type="dxa"/>
            <w:tcBorders>
              <w:top w:val="single" w:sz="6" w:space="0" w:color="auto"/>
              <w:left w:val="single" w:sz="6" w:space="0" w:color="auto"/>
              <w:bottom w:val="single" w:sz="6" w:space="0" w:color="auto"/>
              <w:right w:val="single" w:sz="6" w:space="0" w:color="auto"/>
            </w:tcBorders>
            <w:vAlign w:val="center"/>
          </w:tcPr>
          <w:p w14:paraId="4549661E"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8 часа</w:t>
            </w:r>
          </w:p>
        </w:tc>
        <w:tc>
          <w:tcPr>
            <w:tcW w:w="2693" w:type="dxa"/>
            <w:tcBorders>
              <w:top w:val="single" w:sz="6" w:space="0" w:color="auto"/>
              <w:left w:val="single" w:sz="6" w:space="0" w:color="auto"/>
              <w:bottom w:val="single" w:sz="6" w:space="0" w:color="auto"/>
              <w:right w:val="single" w:sz="6" w:space="0" w:color="auto"/>
            </w:tcBorders>
            <w:vAlign w:val="center"/>
          </w:tcPr>
          <w:p w14:paraId="2BDF5462"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72 часа</w:t>
            </w:r>
          </w:p>
        </w:tc>
        <w:tc>
          <w:tcPr>
            <w:tcW w:w="2592" w:type="dxa"/>
            <w:tcBorders>
              <w:top w:val="single" w:sz="6" w:space="0" w:color="auto"/>
              <w:left w:val="single" w:sz="6" w:space="0" w:color="auto"/>
              <w:bottom w:val="single" w:sz="6" w:space="0" w:color="auto"/>
              <w:right w:val="single" w:sz="6" w:space="0" w:color="auto"/>
            </w:tcBorders>
            <w:vAlign w:val="center"/>
          </w:tcPr>
          <w:p w14:paraId="31B4F205"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168 часов</w:t>
            </w:r>
          </w:p>
        </w:tc>
      </w:tr>
      <w:tr w:rsidR="00584EFF" w:rsidRPr="00CA7023" w14:paraId="31776FC0" w14:textId="77777777" w:rsidTr="00031C79">
        <w:tc>
          <w:tcPr>
            <w:tcW w:w="2354" w:type="dxa"/>
            <w:tcBorders>
              <w:top w:val="single" w:sz="6" w:space="0" w:color="auto"/>
              <w:left w:val="single" w:sz="6" w:space="0" w:color="auto"/>
              <w:bottom w:val="single" w:sz="6" w:space="0" w:color="auto"/>
              <w:right w:val="single" w:sz="6" w:space="0" w:color="auto"/>
            </w:tcBorders>
          </w:tcPr>
          <w:p w14:paraId="1B8C239E"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 xml:space="preserve">Критический (Полная остановка </w:t>
            </w:r>
            <w:r>
              <w:rPr>
                <w:rStyle w:val="FontStyle15"/>
                <w:sz w:val="25"/>
                <w:szCs w:val="25"/>
              </w:rPr>
              <w:t>ПО</w:t>
            </w:r>
            <w:r w:rsidRPr="00CA7023">
              <w:rPr>
                <w:rStyle w:val="FontStyle15"/>
                <w:sz w:val="25"/>
                <w:szCs w:val="25"/>
              </w:rPr>
              <w:t>)</w:t>
            </w:r>
          </w:p>
        </w:tc>
        <w:tc>
          <w:tcPr>
            <w:tcW w:w="2418" w:type="dxa"/>
            <w:tcBorders>
              <w:top w:val="single" w:sz="6" w:space="0" w:color="auto"/>
              <w:left w:val="single" w:sz="6" w:space="0" w:color="auto"/>
              <w:bottom w:val="single" w:sz="6" w:space="0" w:color="auto"/>
              <w:right w:val="single" w:sz="6" w:space="0" w:color="auto"/>
            </w:tcBorders>
            <w:vAlign w:val="center"/>
          </w:tcPr>
          <w:p w14:paraId="6A3F1C98"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30 мин</w:t>
            </w:r>
          </w:p>
        </w:tc>
        <w:tc>
          <w:tcPr>
            <w:tcW w:w="2693" w:type="dxa"/>
            <w:tcBorders>
              <w:top w:val="single" w:sz="6" w:space="0" w:color="auto"/>
              <w:left w:val="single" w:sz="6" w:space="0" w:color="auto"/>
              <w:bottom w:val="single" w:sz="6" w:space="0" w:color="auto"/>
              <w:right w:val="single" w:sz="6" w:space="0" w:color="auto"/>
            </w:tcBorders>
            <w:vAlign w:val="center"/>
          </w:tcPr>
          <w:p w14:paraId="1238D5E7"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8 часа</w:t>
            </w:r>
          </w:p>
        </w:tc>
        <w:tc>
          <w:tcPr>
            <w:tcW w:w="2592" w:type="dxa"/>
            <w:tcBorders>
              <w:top w:val="single" w:sz="6" w:space="0" w:color="auto"/>
              <w:left w:val="single" w:sz="6" w:space="0" w:color="auto"/>
              <w:bottom w:val="single" w:sz="6" w:space="0" w:color="auto"/>
              <w:right w:val="single" w:sz="6" w:space="0" w:color="auto"/>
            </w:tcBorders>
            <w:vAlign w:val="center"/>
          </w:tcPr>
          <w:p w14:paraId="2972BADD" w14:textId="77777777" w:rsidR="00584EFF" w:rsidRPr="00CA7023" w:rsidRDefault="00584EFF" w:rsidP="003076BC">
            <w:pPr>
              <w:pStyle w:val="Style3"/>
              <w:widowControl/>
              <w:spacing w:line="240" w:lineRule="auto"/>
              <w:ind w:hanging="33"/>
              <w:jc w:val="center"/>
              <w:rPr>
                <w:rStyle w:val="FontStyle15"/>
                <w:sz w:val="25"/>
                <w:szCs w:val="25"/>
              </w:rPr>
            </w:pPr>
            <w:r w:rsidRPr="00CA7023">
              <w:rPr>
                <w:rStyle w:val="FontStyle15"/>
                <w:sz w:val="25"/>
                <w:szCs w:val="25"/>
              </w:rPr>
              <w:t>24 часа</w:t>
            </w:r>
          </w:p>
        </w:tc>
      </w:tr>
    </w:tbl>
    <w:p w14:paraId="4E06ECD2" w14:textId="77777777" w:rsidR="00584EFF" w:rsidRDefault="00584EFF" w:rsidP="003076BC">
      <w:pPr>
        <w:ind w:firstLine="756"/>
        <w:jc w:val="both"/>
        <w:rPr>
          <w:rFonts w:ascii="Times New Roman" w:hAnsi="Times New Roman" w:cs="Times New Roman"/>
          <w:sz w:val="28"/>
          <w:szCs w:val="28"/>
        </w:rPr>
      </w:pPr>
    </w:p>
    <w:p w14:paraId="7AB8067B" w14:textId="77777777" w:rsidR="00584EFF" w:rsidRPr="00A72E0D"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2. Услуга по доработке АС по заявкам:</w:t>
      </w:r>
    </w:p>
    <w:p w14:paraId="00DDA6DB" w14:textId="77777777" w:rsidR="00584EFF" w:rsidRPr="00B30497"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B30497">
        <w:rPr>
          <w:rFonts w:ascii="Times New Roman" w:hAnsi="Times New Roman" w:cs="Times New Roman"/>
          <w:sz w:val="28"/>
          <w:szCs w:val="28"/>
        </w:rPr>
        <w:t xml:space="preserve">доработка </w:t>
      </w:r>
      <w:r>
        <w:rPr>
          <w:rFonts w:ascii="Times New Roman" w:hAnsi="Times New Roman" w:cs="Times New Roman"/>
          <w:sz w:val="28"/>
          <w:szCs w:val="28"/>
        </w:rPr>
        <w:t xml:space="preserve">АС </w:t>
      </w:r>
      <w:r w:rsidRPr="00B30497">
        <w:rPr>
          <w:rFonts w:ascii="Times New Roman" w:hAnsi="Times New Roman" w:cs="Times New Roman"/>
          <w:sz w:val="28"/>
          <w:szCs w:val="28"/>
        </w:rPr>
        <w:t>в связи с изменениями законодательства и локальных правовых актов</w:t>
      </w:r>
      <w:r>
        <w:rPr>
          <w:rFonts w:ascii="Times New Roman" w:hAnsi="Times New Roman" w:cs="Times New Roman"/>
          <w:sz w:val="28"/>
          <w:szCs w:val="28"/>
        </w:rPr>
        <w:t>, для расширения и улучшения функционала, повышения удобства использования АС</w:t>
      </w:r>
      <w:r w:rsidRPr="00B30497">
        <w:rPr>
          <w:rFonts w:ascii="Times New Roman" w:hAnsi="Times New Roman" w:cs="Times New Roman"/>
          <w:sz w:val="28"/>
          <w:szCs w:val="28"/>
        </w:rPr>
        <w:t>;</w:t>
      </w:r>
    </w:p>
    <w:p w14:paraId="5256D0F0" w14:textId="77777777" w:rsidR="00584EFF" w:rsidRPr="00CA32A0"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B30497">
        <w:rPr>
          <w:rFonts w:ascii="Times New Roman" w:hAnsi="Times New Roman" w:cs="Times New Roman"/>
          <w:sz w:val="28"/>
          <w:szCs w:val="28"/>
        </w:rPr>
        <w:t xml:space="preserve">обновление платформы </w:t>
      </w:r>
      <w:r>
        <w:rPr>
          <w:rFonts w:ascii="Times New Roman" w:hAnsi="Times New Roman" w:cs="Times New Roman"/>
          <w:sz w:val="28"/>
          <w:szCs w:val="28"/>
        </w:rPr>
        <w:t xml:space="preserve">и </w:t>
      </w:r>
      <w:r w:rsidRPr="00CB0FE8">
        <w:rPr>
          <w:rFonts w:ascii="Times New Roman" w:hAnsi="Times New Roman" w:cs="Times New Roman"/>
          <w:sz w:val="28"/>
          <w:szCs w:val="28"/>
        </w:rPr>
        <w:t>конфигураци</w:t>
      </w:r>
      <w:r>
        <w:rPr>
          <w:rFonts w:ascii="Times New Roman" w:hAnsi="Times New Roman" w:cs="Times New Roman"/>
          <w:sz w:val="28"/>
          <w:szCs w:val="28"/>
        </w:rPr>
        <w:t>й</w:t>
      </w:r>
      <w:r w:rsidRPr="00CB0FE8">
        <w:rPr>
          <w:rFonts w:ascii="Times New Roman" w:hAnsi="Times New Roman" w:cs="Times New Roman"/>
          <w:sz w:val="28"/>
          <w:szCs w:val="28"/>
        </w:rPr>
        <w:t xml:space="preserve"> </w:t>
      </w:r>
      <w:r>
        <w:rPr>
          <w:rFonts w:ascii="Times New Roman" w:hAnsi="Times New Roman" w:cs="Times New Roman"/>
          <w:sz w:val="28"/>
          <w:szCs w:val="28"/>
        </w:rPr>
        <w:t xml:space="preserve">АС </w:t>
      </w:r>
      <w:r w:rsidRPr="00B30497">
        <w:rPr>
          <w:rFonts w:ascii="Times New Roman" w:hAnsi="Times New Roman" w:cs="Times New Roman"/>
          <w:sz w:val="28"/>
          <w:szCs w:val="28"/>
        </w:rPr>
        <w:t>при выходе новых типовых версий</w:t>
      </w:r>
      <w:r>
        <w:rPr>
          <w:rFonts w:ascii="Times New Roman" w:hAnsi="Times New Roman" w:cs="Times New Roman"/>
          <w:sz w:val="28"/>
          <w:szCs w:val="28"/>
        </w:rPr>
        <w:t xml:space="preserve"> не чаще 1 раза в квартал</w:t>
      </w:r>
      <w:r w:rsidRPr="00B30497">
        <w:rPr>
          <w:rFonts w:ascii="Times New Roman" w:hAnsi="Times New Roman" w:cs="Times New Roman"/>
          <w:sz w:val="28"/>
          <w:szCs w:val="28"/>
        </w:rPr>
        <w:t>;</w:t>
      </w:r>
    </w:p>
    <w:p w14:paraId="679A5590"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B30497">
        <w:rPr>
          <w:rFonts w:ascii="Times New Roman" w:hAnsi="Times New Roman" w:cs="Times New Roman"/>
          <w:sz w:val="28"/>
          <w:szCs w:val="28"/>
        </w:rPr>
        <w:t>настройка обмен</w:t>
      </w:r>
      <w:r>
        <w:rPr>
          <w:rFonts w:ascii="Times New Roman" w:hAnsi="Times New Roman" w:cs="Times New Roman"/>
          <w:sz w:val="28"/>
          <w:szCs w:val="28"/>
        </w:rPr>
        <w:t>ов</w:t>
      </w:r>
      <w:r w:rsidRPr="00B30497">
        <w:rPr>
          <w:rFonts w:ascii="Times New Roman" w:hAnsi="Times New Roman" w:cs="Times New Roman"/>
          <w:sz w:val="28"/>
          <w:szCs w:val="28"/>
        </w:rPr>
        <w:t xml:space="preserve"> данными </w:t>
      </w:r>
      <w:r>
        <w:rPr>
          <w:rFonts w:ascii="Times New Roman" w:hAnsi="Times New Roman" w:cs="Times New Roman"/>
          <w:sz w:val="28"/>
          <w:szCs w:val="28"/>
        </w:rPr>
        <w:t>АС</w:t>
      </w:r>
      <w:r w:rsidRPr="00B30497">
        <w:rPr>
          <w:rFonts w:ascii="Times New Roman" w:hAnsi="Times New Roman" w:cs="Times New Roman"/>
          <w:sz w:val="28"/>
          <w:szCs w:val="28"/>
        </w:rPr>
        <w:t xml:space="preserve"> с </w:t>
      </w:r>
      <w:r>
        <w:rPr>
          <w:rFonts w:ascii="Times New Roman" w:hAnsi="Times New Roman" w:cs="Times New Roman"/>
          <w:sz w:val="28"/>
          <w:szCs w:val="28"/>
        </w:rPr>
        <w:t xml:space="preserve">конфигурациями </w:t>
      </w:r>
      <w:r w:rsidRPr="00B30497">
        <w:rPr>
          <w:rFonts w:ascii="Times New Roman" w:hAnsi="Times New Roman" w:cs="Times New Roman"/>
          <w:sz w:val="28"/>
          <w:szCs w:val="28"/>
        </w:rPr>
        <w:t>1С</w:t>
      </w:r>
      <w:r>
        <w:rPr>
          <w:rFonts w:ascii="Times New Roman" w:hAnsi="Times New Roman" w:cs="Times New Roman"/>
          <w:sz w:val="28"/>
          <w:szCs w:val="28"/>
        </w:rPr>
        <w:t>, другими внутренними и сторонними информационными системами;</w:t>
      </w:r>
    </w:p>
    <w:p w14:paraId="26D15A78"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 </w:t>
      </w:r>
      <w:r w:rsidRPr="001E7450">
        <w:rPr>
          <w:rFonts w:ascii="Times New Roman" w:hAnsi="Times New Roman" w:cs="Times New Roman"/>
          <w:sz w:val="28"/>
          <w:szCs w:val="28"/>
        </w:rPr>
        <w:t xml:space="preserve">консультация по методическим и организационным вопросам эксплуатации </w:t>
      </w:r>
      <w:r>
        <w:rPr>
          <w:rFonts w:ascii="Times New Roman" w:hAnsi="Times New Roman" w:cs="Times New Roman"/>
          <w:sz w:val="28"/>
          <w:szCs w:val="28"/>
        </w:rPr>
        <w:t>АС.</w:t>
      </w:r>
    </w:p>
    <w:p w14:paraId="48886950" w14:textId="77777777" w:rsidR="00584EFF" w:rsidRDefault="00584EFF" w:rsidP="003076BC">
      <w:pPr>
        <w:ind w:firstLine="708"/>
        <w:jc w:val="both"/>
        <w:rPr>
          <w:rFonts w:ascii="Times New Roman" w:hAnsi="Times New Roman" w:cs="Times New Roman"/>
          <w:sz w:val="28"/>
          <w:szCs w:val="28"/>
        </w:rPr>
      </w:pPr>
      <w:r>
        <w:rPr>
          <w:rFonts w:ascii="Times New Roman" w:hAnsi="Times New Roman" w:cs="Times New Roman"/>
          <w:sz w:val="28"/>
          <w:szCs w:val="28"/>
        </w:rPr>
        <w:t xml:space="preserve">Сроки выполнения работ </w:t>
      </w:r>
      <w:r w:rsidRPr="00A423D3">
        <w:rPr>
          <w:rFonts w:ascii="Times New Roman" w:hAnsi="Times New Roman" w:cs="Times New Roman"/>
          <w:sz w:val="28"/>
          <w:szCs w:val="28"/>
        </w:rPr>
        <w:t xml:space="preserve">по </w:t>
      </w:r>
      <w:r>
        <w:rPr>
          <w:rFonts w:ascii="Times New Roman" w:hAnsi="Times New Roman" w:cs="Times New Roman"/>
          <w:sz w:val="28"/>
          <w:szCs w:val="28"/>
        </w:rPr>
        <w:t>заявкам согласовываются индивидуально.</w:t>
      </w:r>
    </w:p>
    <w:p w14:paraId="343CF2FC" w14:textId="77777777" w:rsidR="00584EFF" w:rsidRPr="00872D71" w:rsidRDefault="00584EFF" w:rsidP="003076BC">
      <w:pPr>
        <w:ind w:firstLine="756"/>
        <w:jc w:val="both"/>
        <w:rPr>
          <w:rFonts w:ascii="Times New Roman" w:hAnsi="Times New Roman" w:cs="Times New Roman"/>
          <w:sz w:val="28"/>
          <w:szCs w:val="28"/>
        </w:rPr>
      </w:pPr>
      <w:r w:rsidRPr="00872D71">
        <w:rPr>
          <w:rFonts w:ascii="Times New Roman" w:hAnsi="Times New Roman" w:cs="Times New Roman"/>
          <w:sz w:val="28"/>
          <w:szCs w:val="28"/>
        </w:rPr>
        <w:t>Все доработк</w:t>
      </w:r>
      <w:r>
        <w:rPr>
          <w:rFonts w:ascii="Times New Roman" w:hAnsi="Times New Roman" w:cs="Times New Roman"/>
          <w:sz w:val="28"/>
          <w:szCs w:val="28"/>
        </w:rPr>
        <w:t>и и обновления</w:t>
      </w:r>
      <w:r w:rsidRPr="00872D71">
        <w:rPr>
          <w:rFonts w:ascii="Times New Roman" w:hAnsi="Times New Roman" w:cs="Times New Roman"/>
          <w:sz w:val="28"/>
          <w:szCs w:val="28"/>
        </w:rPr>
        <w:t>, выполн</w:t>
      </w:r>
      <w:r>
        <w:rPr>
          <w:rFonts w:ascii="Times New Roman" w:hAnsi="Times New Roman" w:cs="Times New Roman"/>
          <w:sz w:val="28"/>
          <w:szCs w:val="28"/>
        </w:rPr>
        <w:t>яемые</w:t>
      </w:r>
      <w:r w:rsidRPr="00872D71">
        <w:rPr>
          <w:rFonts w:ascii="Times New Roman" w:hAnsi="Times New Roman" w:cs="Times New Roman"/>
          <w:sz w:val="28"/>
          <w:szCs w:val="28"/>
        </w:rPr>
        <w:t xml:space="preserve"> в рамках оказания услуги должны быть протестированы Исполнителем в тестовой среде на собственной аппаратно-программной платформе до их загрузки в промышленную среду аппаратно-программной платформы УП «МИНСКВОДОКАНАЛ».</w:t>
      </w:r>
    </w:p>
    <w:p w14:paraId="21428DFB" w14:textId="77777777" w:rsidR="00584EFF" w:rsidRDefault="00584EFF" w:rsidP="003076BC">
      <w:pPr>
        <w:ind w:firstLine="756"/>
        <w:jc w:val="both"/>
        <w:rPr>
          <w:rFonts w:ascii="Times New Roman" w:hAnsi="Times New Roman" w:cs="Times New Roman"/>
          <w:sz w:val="28"/>
          <w:szCs w:val="28"/>
        </w:rPr>
      </w:pPr>
      <w:r w:rsidRPr="00401B20">
        <w:rPr>
          <w:rFonts w:ascii="Times New Roman" w:hAnsi="Times New Roman" w:cs="Times New Roman"/>
          <w:sz w:val="28"/>
          <w:szCs w:val="28"/>
        </w:rPr>
        <w:t>Не допускается передача данных в тестовую среду собственной аппаратно-программной платформы Исполнителя, содержащих сведения, составляющие информацию, распространение и (или) предоставление которой ограничено.</w:t>
      </w:r>
    </w:p>
    <w:p w14:paraId="114DA742" w14:textId="77777777" w:rsidR="00584EFF" w:rsidRDefault="00584EFF" w:rsidP="003076BC">
      <w:pPr>
        <w:ind w:firstLine="756"/>
        <w:jc w:val="both"/>
        <w:rPr>
          <w:rFonts w:ascii="Times New Roman" w:hAnsi="Times New Roman" w:cs="Times New Roman"/>
          <w:sz w:val="28"/>
          <w:szCs w:val="28"/>
        </w:rPr>
      </w:pPr>
      <w:r w:rsidRPr="0073551E">
        <w:rPr>
          <w:rFonts w:ascii="Times New Roman" w:hAnsi="Times New Roman" w:cs="Times New Roman"/>
          <w:sz w:val="28"/>
          <w:szCs w:val="28"/>
        </w:rPr>
        <w:t>Исключительн</w:t>
      </w:r>
      <w:r>
        <w:rPr>
          <w:rFonts w:ascii="Times New Roman" w:hAnsi="Times New Roman" w:cs="Times New Roman"/>
          <w:sz w:val="28"/>
          <w:szCs w:val="28"/>
        </w:rPr>
        <w:t>ые</w:t>
      </w:r>
      <w:r w:rsidRPr="0073551E">
        <w:rPr>
          <w:rFonts w:ascii="Times New Roman" w:hAnsi="Times New Roman" w:cs="Times New Roman"/>
          <w:sz w:val="28"/>
          <w:szCs w:val="28"/>
        </w:rPr>
        <w:t xml:space="preserve"> прав</w:t>
      </w:r>
      <w:r>
        <w:rPr>
          <w:rFonts w:ascii="Times New Roman" w:hAnsi="Times New Roman" w:cs="Times New Roman"/>
          <w:sz w:val="28"/>
          <w:szCs w:val="28"/>
        </w:rPr>
        <w:t>а</w:t>
      </w:r>
      <w:r w:rsidRPr="0073551E">
        <w:rPr>
          <w:rFonts w:ascii="Times New Roman" w:hAnsi="Times New Roman" w:cs="Times New Roman"/>
          <w:sz w:val="28"/>
          <w:szCs w:val="28"/>
        </w:rPr>
        <w:t xml:space="preserve"> на </w:t>
      </w:r>
      <w:r>
        <w:rPr>
          <w:rFonts w:ascii="Times New Roman" w:hAnsi="Times New Roman" w:cs="Times New Roman"/>
          <w:sz w:val="28"/>
          <w:szCs w:val="28"/>
        </w:rPr>
        <w:t xml:space="preserve">результаты, созданные в рамках оказания услуг, </w:t>
      </w:r>
      <w:r w:rsidRPr="0073551E">
        <w:rPr>
          <w:rFonts w:ascii="Times New Roman" w:hAnsi="Times New Roman" w:cs="Times New Roman"/>
          <w:sz w:val="28"/>
          <w:szCs w:val="28"/>
        </w:rPr>
        <w:t>переход</w:t>
      </w:r>
      <w:r>
        <w:rPr>
          <w:rFonts w:ascii="Times New Roman" w:hAnsi="Times New Roman" w:cs="Times New Roman"/>
          <w:sz w:val="28"/>
          <w:szCs w:val="28"/>
        </w:rPr>
        <w:t>я</w:t>
      </w:r>
      <w:r w:rsidRPr="0073551E">
        <w:rPr>
          <w:rFonts w:ascii="Times New Roman" w:hAnsi="Times New Roman" w:cs="Times New Roman"/>
          <w:sz w:val="28"/>
          <w:szCs w:val="28"/>
        </w:rPr>
        <w:t xml:space="preserve">т к Заказчику </w:t>
      </w:r>
      <w:r>
        <w:rPr>
          <w:rFonts w:ascii="Times New Roman" w:hAnsi="Times New Roman" w:cs="Times New Roman"/>
          <w:sz w:val="28"/>
          <w:szCs w:val="28"/>
        </w:rPr>
        <w:t>с</w:t>
      </w:r>
      <w:r w:rsidRPr="0073551E">
        <w:rPr>
          <w:rFonts w:ascii="Times New Roman" w:hAnsi="Times New Roman" w:cs="Times New Roman"/>
          <w:sz w:val="28"/>
          <w:szCs w:val="28"/>
        </w:rPr>
        <w:t xml:space="preserve"> момент</w:t>
      </w:r>
      <w:r>
        <w:rPr>
          <w:rFonts w:ascii="Times New Roman" w:hAnsi="Times New Roman" w:cs="Times New Roman"/>
          <w:sz w:val="28"/>
          <w:szCs w:val="28"/>
        </w:rPr>
        <w:t>а</w:t>
      </w:r>
      <w:r w:rsidRPr="0073551E">
        <w:rPr>
          <w:rFonts w:ascii="Times New Roman" w:hAnsi="Times New Roman" w:cs="Times New Roman"/>
          <w:sz w:val="28"/>
          <w:szCs w:val="28"/>
        </w:rPr>
        <w:t xml:space="preserve"> подписания </w:t>
      </w:r>
      <w:r w:rsidRPr="002A0B7E">
        <w:rPr>
          <w:rFonts w:ascii="Times New Roman" w:hAnsi="Times New Roman" w:cs="Times New Roman"/>
          <w:sz w:val="28"/>
          <w:szCs w:val="28"/>
        </w:rPr>
        <w:t>акт</w:t>
      </w:r>
      <w:r>
        <w:rPr>
          <w:rFonts w:ascii="Times New Roman" w:hAnsi="Times New Roman" w:cs="Times New Roman"/>
          <w:sz w:val="28"/>
          <w:szCs w:val="28"/>
        </w:rPr>
        <w:t>а</w:t>
      </w:r>
      <w:r w:rsidRPr="002A0B7E">
        <w:rPr>
          <w:rFonts w:ascii="Times New Roman" w:hAnsi="Times New Roman" w:cs="Times New Roman"/>
          <w:sz w:val="28"/>
          <w:szCs w:val="28"/>
        </w:rPr>
        <w:t xml:space="preserve"> сдачи-приемки оказанных услуг</w:t>
      </w:r>
      <w:r>
        <w:rPr>
          <w:rFonts w:ascii="Times New Roman" w:hAnsi="Times New Roman" w:cs="Times New Roman"/>
          <w:sz w:val="28"/>
          <w:szCs w:val="28"/>
        </w:rPr>
        <w:t>.</w:t>
      </w:r>
    </w:p>
    <w:p w14:paraId="6B1656FB" w14:textId="77777777" w:rsidR="00584EFF" w:rsidRDefault="00584EFF" w:rsidP="003076BC">
      <w:pPr>
        <w:jc w:val="both"/>
        <w:rPr>
          <w:rFonts w:ascii="Times New Roman" w:hAnsi="Times New Roman" w:cs="Times New Roman"/>
          <w:sz w:val="28"/>
          <w:szCs w:val="28"/>
        </w:rPr>
      </w:pPr>
      <w:r>
        <w:rPr>
          <w:rFonts w:ascii="Times New Roman" w:hAnsi="Times New Roman" w:cs="Times New Roman"/>
          <w:sz w:val="28"/>
          <w:szCs w:val="28"/>
        </w:rPr>
        <w:tab/>
      </w:r>
    </w:p>
    <w:p w14:paraId="5313CA60"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Услуга оказывается на территории Заказчика. При наличии должного обоснования невозможности оказания услуги на территории Заказчика, Исполнителю может быть предоставлен удаленный доступ к объектам, в отношении которых оказывается услуга,</w:t>
      </w:r>
      <w:r w:rsidRPr="004E1C70" w:rsidDel="001D3ECD">
        <w:rPr>
          <w:rFonts w:ascii="Times New Roman" w:hAnsi="Times New Roman" w:cs="Times New Roman"/>
          <w:sz w:val="28"/>
          <w:szCs w:val="28"/>
        </w:rPr>
        <w:t xml:space="preserve"> </w:t>
      </w:r>
      <w:r w:rsidRPr="004E1C70">
        <w:rPr>
          <w:rFonts w:ascii="Times New Roman" w:hAnsi="Times New Roman" w:cs="Times New Roman"/>
          <w:sz w:val="28"/>
          <w:szCs w:val="28"/>
        </w:rPr>
        <w:t>при условии использования для этих целей отдельной одной (или нескольких) ПЭВМ, предоставляемой (предоставляемых) Заказчику для проверки и установки средств защиты информации. Все средства защиты информации, устанавливаемые Заказчиком, имеют сертификат соответствия, выданный в Национальной системе подтверждения соответствия Республики Беларусь (далее – сертификат соответствия). Использование средств защиты информации и (или) средств удаленного доступа, не имеющих сертификат соответствия и (или) не согласованных с Заказчиком, не допускается.</w:t>
      </w:r>
    </w:p>
    <w:p w14:paraId="3947B3FF"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 xml:space="preserve">При использовании удаленного доступа все операции представителей Исполнителя над объектами, в отношении которых оказывается услуга, должны осуществляться под контролем представителя Заказчика, ответственного за управление </w:t>
      </w:r>
      <w:r>
        <w:rPr>
          <w:rFonts w:ascii="Times New Roman" w:hAnsi="Times New Roman" w:cs="Times New Roman"/>
          <w:sz w:val="28"/>
          <w:szCs w:val="28"/>
        </w:rPr>
        <w:t>АС</w:t>
      </w:r>
      <w:r w:rsidRPr="004E1C70">
        <w:rPr>
          <w:rFonts w:ascii="Times New Roman" w:hAnsi="Times New Roman" w:cs="Times New Roman"/>
          <w:sz w:val="28"/>
          <w:szCs w:val="28"/>
        </w:rPr>
        <w:t>.</w:t>
      </w:r>
    </w:p>
    <w:p w14:paraId="0ED0FF6D"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lastRenderedPageBreak/>
        <w:t>Использование Исполнителем удаленного доступа возможно только в рабочее время, установленное у Заказчика для подразделений, работающих только в дневную смену с выходными днями в субботу и воскресенье:</w:t>
      </w:r>
    </w:p>
    <w:p w14:paraId="02E3BE83"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время начала работы – 8.00;</w:t>
      </w:r>
    </w:p>
    <w:p w14:paraId="761046C2"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время окончания работы – 17.00 (в пятницу окончание работы – 15.45);</w:t>
      </w:r>
    </w:p>
    <w:p w14:paraId="69776FE5"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перерыв для отдыха и питан</w:t>
      </w:r>
      <w:r>
        <w:rPr>
          <w:rFonts w:ascii="Times New Roman" w:hAnsi="Times New Roman" w:cs="Times New Roman"/>
          <w:sz w:val="28"/>
          <w:szCs w:val="28"/>
        </w:rPr>
        <w:t>и</w:t>
      </w:r>
      <w:r w:rsidRPr="004E1C70">
        <w:rPr>
          <w:rFonts w:ascii="Times New Roman" w:hAnsi="Times New Roman" w:cs="Times New Roman"/>
          <w:sz w:val="28"/>
          <w:szCs w:val="28"/>
        </w:rPr>
        <w:t xml:space="preserve">я – 11.45-12.30.  </w:t>
      </w:r>
    </w:p>
    <w:p w14:paraId="260C98DB" w14:textId="77777777" w:rsidR="00584EFF" w:rsidRPr="004E1C70"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 xml:space="preserve">Исполнителем должно быть назначено должностное лицо, ответственное за обеспечение информационной безопасности при оказании услуги. Назначаемое должностное лицо должно иметь действующий (не старше трех лет) документ государственного образца, подтверждающий прохождение обучения по образовательной программе повышения квалификации руководящих работников и специалистов по вопросам технической и (или) криптографической защиты информации.  </w:t>
      </w:r>
    </w:p>
    <w:p w14:paraId="4C50DC47" w14:textId="77777777" w:rsidR="00584EFF" w:rsidRPr="00536CC4" w:rsidRDefault="00584EFF" w:rsidP="003076BC">
      <w:pPr>
        <w:ind w:firstLine="756"/>
        <w:jc w:val="both"/>
        <w:rPr>
          <w:rFonts w:ascii="Times New Roman" w:hAnsi="Times New Roman" w:cs="Times New Roman"/>
          <w:sz w:val="28"/>
          <w:szCs w:val="28"/>
        </w:rPr>
      </w:pPr>
      <w:r w:rsidRPr="004E1C70">
        <w:rPr>
          <w:rFonts w:ascii="Times New Roman" w:hAnsi="Times New Roman" w:cs="Times New Roman"/>
          <w:sz w:val="28"/>
          <w:szCs w:val="28"/>
        </w:rPr>
        <w:t>Ответственность за нарушения информационной безопасности при оказании услуги несет Исполнитель.</w:t>
      </w:r>
    </w:p>
    <w:p w14:paraId="551F7E03" w14:textId="77777777" w:rsidR="00584EFF" w:rsidRDefault="00584EFF" w:rsidP="003076BC">
      <w:pPr>
        <w:ind w:firstLine="756"/>
        <w:jc w:val="both"/>
        <w:rPr>
          <w:rFonts w:ascii="Times New Roman" w:hAnsi="Times New Roman" w:cs="Times New Roman"/>
          <w:sz w:val="28"/>
          <w:szCs w:val="28"/>
        </w:rPr>
      </w:pPr>
      <w:r w:rsidRPr="00B66E00">
        <w:rPr>
          <w:rFonts w:ascii="Times New Roman" w:hAnsi="Times New Roman" w:cs="Times New Roman"/>
          <w:sz w:val="28"/>
          <w:szCs w:val="28"/>
        </w:rPr>
        <w:t>Место размещения программного обеспечения – локальные серверы Заказчика.</w:t>
      </w:r>
    </w:p>
    <w:p w14:paraId="34321A59" w14:textId="77777777" w:rsidR="00584EFF" w:rsidRPr="00B66E00" w:rsidRDefault="00584EFF" w:rsidP="003076BC">
      <w:pPr>
        <w:ind w:firstLine="756"/>
        <w:jc w:val="both"/>
        <w:rPr>
          <w:rFonts w:ascii="Times New Roman" w:hAnsi="Times New Roman" w:cs="Times New Roman"/>
          <w:sz w:val="28"/>
          <w:szCs w:val="28"/>
        </w:rPr>
      </w:pPr>
      <w:r w:rsidRPr="00B66E00">
        <w:rPr>
          <w:rFonts w:ascii="Times New Roman" w:hAnsi="Times New Roman" w:cs="Times New Roman"/>
          <w:sz w:val="28"/>
          <w:szCs w:val="28"/>
        </w:rPr>
        <w:t xml:space="preserve">Срок оказания </w:t>
      </w:r>
      <w:r>
        <w:rPr>
          <w:rFonts w:ascii="Times New Roman" w:hAnsi="Times New Roman" w:cs="Times New Roman"/>
          <w:sz w:val="28"/>
          <w:szCs w:val="28"/>
        </w:rPr>
        <w:t>услуги – 2 года.</w:t>
      </w:r>
    </w:p>
    <w:p w14:paraId="01299955"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Услуга по с</w:t>
      </w:r>
      <w:r w:rsidRPr="00A72E0D">
        <w:rPr>
          <w:rFonts w:ascii="Times New Roman" w:hAnsi="Times New Roman" w:cs="Times New Roman"/>
          <w:sz w:val="28"/>
          <w:szCs w:val="28"/>
        </w:rPr>
        <w:t>опровождени</w:t>
      </w:r>
      <w:r>
        <w:rPr>
          <w:rFonts w:ascii="Times New Roman" w:hAnsi="Times New Roman" w:cs="Times New Roman"/>
          <w:sz w:val="28"/>
          <w:szCs w:val="28"/>
        </w:rPr>
        <w:t xml:space="preserve">ю и </w:t>
      </w:r>
      <w:r w:rsidRPr="00A72E0D">
        <w:rPr>
          <w:rFonts w:ascii="Times New Roman" w:hAnsi="Times New Roman" w:cs="Times New Roman"/>
          <w:sz w:val="28"/>
          <w:szCs w:val="28"/>
        </w:rPr>
        <w:t>техническ</w:t>
      </w:r>
      <w:r>
        <w:rPr>
          <w:rFonts w:ascii="Times New Roman" w:hAnsi="Times New Roman" w:cs="Times New Roman"/>
          <w:sz w:val="28"/>
          <w:szCs w:val="28"/>
        </w:rPr>
        <w:t>ой</w:t>
      </w:r>
      <w:r w:rsidRPr="00A72E0D">
        <w:rPr>
          <w:rFonts w:ascii="Times New Roman" w:hAnsi="Times New Roman" w:cs="Times New Roman"/>
          <w:sz w:val="28"/>
          <w:szCs w:val="28"/>
        </w:rPr>
        <w:t xml:space="preserve"> поддержк</w:t>
      </w:r>
      <w:r>
        <w:rPr>
          <w:rFonts w:ascii="Times New Roman" w:hAnsi="Times New Roman" w:cs="Times New Roman"/>
          <w:sz w:val="28"/>
          <w:szCs w:val="28"/>
        </w:rPr>
        <w:t>е АС</w:t>
      </w:r>
      <w:r w:rsidRPr="00B66E00">
        <w:rPr>
          <w:rFonts w:ascii="Times New Roman" w:hAnsi="Times New Roman" w:cs="Times New Roman"/>
          <w:sz w:val="28"/>
          <w:szCs w:val="28"/>
        </w:rPr>
        <w:t xml:space="preserve"> </w:t>
      </w:r>
      <w:r>
        <w:rPr>
          <w:rFonts w:ascii="Times New Roman" w:hAnsi="Times New Roman" w:cs="Times New Roman"/>
          <w:sz w:val="28"/>
          <w:szCs w:val="28"/>
        </w:rPr>
        <w:t xml:space="preserve">оказывается бесперебойно в течение срока </w:t>
      </w:r>
      <w:r w:rsidRPr="00B66E00">
        <w:rPr>
          <w:rFonts w:ascii="Times New Roman" w:hAnsi="Times New Roman" w:cs="Times New Roman"/>
          <w:sz w:val="28"/>
          <w:szCs w:val="28"/>
        </w:rPr>
        <w:t xml:space="preserve">оказания </w:t>
      </w:r>
      <w:r>
        <w:rPr>
          <w:rFonts w:ascii="Times New Roman" w:hAnsi="Times New Roman" w:cs="Times New Roman"/>
          <w:sz w:val="28"/>
          <w:szCs w:val="28"/>
        </w:rPr>
        <w:t>услуги</w:t>
      </w:r>
      <w:r w:rsidRPr="0087564E">
        <w:rPr>
          <w:rFonts w:ascii="Times New Roman" w:hAnsi="Times New Roman" w:cs="Times New Roman"/>
          <w:sz w:val="28"/>
          <w:szCs w:val="28"/>
        </w:rPr>
        <w:t>.</w:t>
      </w:r>
    </w:p>
    <w:p w14:paraId="33EC12EB" w14:textId="77777777" w:rsidR="00584EFF"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Услуга по доработке АС по заявкам оказывается в течение с</w:t>
      </w:r>
      <w:r w:rsidRPr="00B66E00">
        <w:rPr>
          <w:rFonts w:ascii="Times New Roman" w:hAnsi="Times New Roman" w:cs="Times New Roman"/>
          <w:sz w:val="28"/>
          <w:szCs w:val="28"/>
        </w:rPr>
        <w:t>рок</w:t>
      </w:r>
      <w:r>
        <w:rPr>
          <w:rFonts w:ascii="Times New Roman" w:hAnsi="Times New Roman" w:cs="Times New Roman"/>
          <w:sz w:val="28"/>
          <w:szCs w:val="28"/>
        </w:rPr>
        <w:t>а</w:t>
      </w:r>
      <w:r w:rsidRPr="00B66E00">
        <w:rPr>
          <w:rFonts w:ascii="Times New Roman" w:hAnsi="Times New Roman" w:cs="Times New Roman"/>
          <w:sz w:val="28"/>
          <w:szCs w:val="28"/>
        </w:rPr>
        <w:t xml:space="preserve"> оказания </w:t>
      </w:r>
      <w:r>
        <w:rPr>
          <w:rFonts w:ascii="Times New Roman" w:hAnsi="Times New Roman" w:cs="Times New Roman"/>
          <w:sz w:val="28"/>
          <w:szCs w:val="28"/>
        </w:rPr>
        <w:t>услуги, в объеме не более 120 часов работы специалистов Исполнителя в месяц.</w:t>
      </w:r>
    </w:p>
    <w:p w14:paraId="029E8E54" w14:textId="77777777" w:rsidR="00584EFF" w:rsidRPr="00D16472" w:rsidRDefault="00584EFF" w:rsidP="003076BC">
      <w:pPr>
        <w:ind w:firstLine="756"/>
        <w:jc w:val="both"/>
        <w:rPr>
          <w:rFonts w:ascii="Times New Roman" w:hAnsi="Times New Roman" w:cs="Times New Roman"/>
          <w:sz w:val="28"/>
          <w:szCs w:val="28"/>
        </w:rPr>
      </w:pPr>
      <w:r>
        <w:rPr>
          <w:rFonts w:ascii="Times New Roman" w:hAnsi="Times New Roman" w:cs="Times New Roman"/>
          <w:sz w:val="28"/>
          <w:szCs w:val="28"/>
        </w:rPr>
        <w:t xml:space="preserve">Для оценки компетенции Исполнителя использовать критерий наличия </w:t>
      </w:r>
      <w:r w:rsidRPr="00D16472">
        <w:rPr>
          <w:rFonts w:ascii="Times New Roman" w:hAnsi="Times New Roman" w:cs="Times New Roman"/>
          <w:sz w:val="28"/>
          <w:szCs w:val="28"/>
        </w:rPr>
        <w:t>опыт</w:t>
      </w:r>
      <w:r>
        <w:rPr>
          <w:rFonts w:ascii="Times New Roman" w:hAnsi="Times New Roman" w:cs="Times New Roman"/>
          <w:sz w:val="28"/>
          <w:szCs w:val="28"/>
        </w:rPr>
        <w:t>а</w:t>
      </w:r>
      <w:r w:rsidRPr="00D16472">
        <w:rPr>
          <w:rFonts w:ascii="Times New Roman" w:hAnsi="Times New Roman" w:cs="Times New Roman"/>
          <w:sz w:val="28"/>
          <w:szCs w:val="28"/>
        </w:rPr>
        <w:t xml:space="preserve"> внедрения и сопровождения платформы «1</w:t>
      </w:r>
      <w:proofErr w:type="gramStart"/>
      <w:r w:rsidRPr="00D16472">
        <w:rPr>
          <w:rFonts w:ascii="Times New Roman" w:hAnsi="Times New Roman" w:cs="Times New Roman"/>
          <w:sz w:val="28"/>
          <w:szCs w:val="28"/>
        </w:rPr>
        <w:t>С:Предприятие</w:t>
      </w:r>
      <w:proofErr w:type="gramEnd"/>
      <w:r w:rsidRPr="00D16472">
        <w:rPr>
          <w:rFonts w:ascii="Times New Roman" w:hAnsi="Times New Roman" w:cs="Times New Roman"/>
          <w:sz w:val="28"/>
          <w:szCs w:val="28"/>
        </w:rPr>
        <w:t>», конфигураций «1</w:t>
      </w:r>
      <w:proofErr w:type="gramStart"/>
      <w:r w:rsidRPr="00D16472">
        <w:rPr>
          <w:rFonts w:ascii="Times New Roman" w:hAnsi="Times New Roman" w:cs="Times New Roman"/>
          <w:sz w:val="28"/>
          <w:szCs w:val="28"/>
        </w:rPr>
        <w:t>С:ERP</w:t>
      </w:r>
      <w:proofErr w:type="gramEnd"/>
      <w:r w:rsidRPr="00D16472">
        <w:rPr>
          <w:rFonts w:ascii="Times New Roman" w:hAnsi="Times New Roman" w:cs="Times New Roman"/>
          <w:sz w:val="28"/>
          <w:szCs w:val="28"/>
        </w:rPr>
        <w:t>» и СУБД «MS SQL» в организациях с численностью работников более 2000</w:t>
      </w:r>
      <w:r w:rsidRPr="00D16472">
        <w:rPr>
          <w:rFonts w:ascii="Times New Roman" w:hAnsi="Times New Roman"/>
          <w:sz w:val="28"/>
          <w:szCs w:val="28"/>
        </w:rPr>
        <w:t xml:space="preserve"> за последние 2 года, подтвержденный положительным отзывом.</w:t>
      </w:r>
    </w:p>
    <w:p w14:paraId="4D81D228" w14:textId="1E7AC5A9" w:rsidR="00575466" w:rsidRDefault="00575466" w:rsidP="003076BC">
      <w:pPr>
        <w:ind w:firstLine="851"/>
        <w:jc w:val="both"/>
        <w:rPr>
          <w:rFonts w:ascii="Times New Roman" w:hAnsi="Times New Roman" w:cs="Times New Roman"/>
          <w:sz w:val="28"/>
          <w:szCs w:val="28"/>
        </w:rPr>
      </w:pPr>
    </w:p>
    <w:sectPr w:rsidR="00575466" w:rsidSect="000F41DC">
      <w:headerReference w:type="default" r:id="rId8"/>
      <w:type w:val="continuous"/>
      <w:pgSz w:w="11906" w:h="16838"/>
      <w:pgMar w:top="851" w:right="567" w:bottom="851"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CC95C" w14:textId="77777777" w:rsidR="002615B2" w:rsidRDefault="002615B2" w:rsidP="008C38CA">
      <w:r>
        <w:separator/>
      </w:r>
    </w:p>
  </w:endnote>
  <w:endnote w:type="continuationSeparator" w:id="0">
    <w:p w14:paraId="58CAF49F" w14:textId="77777777" w:rsidR="002615B2" w:rsidRDefault="002615B2" w:rsidP="008C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3EB8F" w14:textId="77777777" w:rsidR="002615B2" w:rsidRDefault="002615B2" w:rsidP="008C38CA">
      <w:r>
        <w:separator/>
      </w:r>
    </w:p>
  </w:footnote>
  <w:footnote w:type="continuationSeparator" w:id="0">
    <w:p w14:paraId="208C4F29" w14:textId="77777777" w:rsidR="002615B2" w:rsidRDefault="002615B2" w:rsidP="008C3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DF922" w14:textId="6AD11AD7" w:rsidR="009729AC" w:rsidRDefault="009729AC" w:rsidP="009729AC">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8735B"/>
    <w:multiLevelType w:val="multilevel"/>
    <w:tmpl w:val="DEB206E4"/>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1DB25D67"/>
    <w:multiLevelType w:val="hybridMultilevel"/>
    <w:tmpl w:val="1376FCF6"/>
    <w:lvl w:ilvl="0" w:tplc="FFFFFFFF">
      <w:start w:val="5"/>
      <w:numFmt w:val="bullet"/>
      <w:lvlText w:val="-"/>
      <w:lvlJc w:val="left"/>
      <w:pPr>
        <w:ind w:left="720" w:hanging="360"/>
      </w:p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ind w:left="2160" w:hanging="360"/>
      </w:pPr>
      <w:rPr>
        <w:rFonts w:ascii="Wingdings" w:hAnsi="Wingdings"/>
      </w:rPr>
    </w:lvl>
    <w:lvl w:ilvl="3" w:tplc="FFFFFFFF">
      <w:start w:val="1"/>
      <w:numFmt w:val="bullet"/>
      <w:lvlText w:val=""/>
      <w:lvlJc w:val="left"/>
      <w:pPr>
        <w:ind w:left="2880" w:hanging="360"/>
      </w:pPr>
      <w:rPr>
        <w:rFonts w:ascii="Symbol" w:hAnsi="Symbol"/>
      </w:rPr>
    </w:lvl>
    <w:lvl w:ilvl="4" w:tplc="FFFFFFFF">
      <w:start w:val="1"/>
      <w:numFmt w:val="bullet"/>
      <w:lvlText w:val="o"/>
      <w:lvlJc w:val="left"/>
      <w:pPr>
        <w:ind w:left="3600" w:hanging="360"/>
      </w:pPr>
      <w:rPr>
        <w:rFonts w:ascii="Courier New" w:hAnsi="Courier New"/>
      </w:rPr>
    </w:lvl>
    <w:lvl w:ilvl="5" w:tplc="FFFFFFFF">
      <w:start w:val="1"/>
      <w:numFmt w:val="bullet"/>
      <w:lvlText w:val=""/>
      <w:lvlJc w:val="left"/>
      <w:pPr>
        <w:ind w:left="4320" w:hanging="360"/>
      </w:pPr>
      <w:rPr>
        <w:rFonts w:ascii="Wingdings" w:hAnsi="Wingdings"/>
      </w:rPr>
    </w:lvl>
    <w:lvl w:ilvl="6" w:tplc="FFFFFFFF">
      <w:start w:val="1"/>
      <w:numFmt w:val="bullet"/>
      <w:lvlText w:val=""/>
      <w:lvlJc w:val="left"/>
      <w:pPr>
        <w:ind w:left="5040" w:hanging="360"/>
      </w:pPr>
      <w:rPr>
        <w:rFonts w:ascii="Symbol" w:hAnsi="Symbol"/>
      </w:rPr>
    </w:lvl>
    <w:lvl w:ilvl="7" w:tplc="FFFFFFFF">
      <w:start w:val="1"/>
      <w:numFmt w:val="bullet"/>
      <w:lvlText w:val="o"/>
      <w:lvlJc w:val="left"/>
      <w:pPr>
        <w:ind w:left="5760" w:hanging="360"/>
      </w:pPr>
      <w:rPr>
        <w:rFonts w:ascii="Courier New" w:hAnsi="Courier New"/>
      </w:rPr>
    </w:lvl>
    <w:lvl w:ilvl="8" w:tplc="FFFFFFFF">
      <w:start w:val="1"/>
      <w:numFmt w:val="bullet"/>
      <w:lvlText w:val=""/>
      <w:lvlJc w:val="left"/>
      <w:pPr>
        <w:ind w:left="6480" w:hanging="360"/>
      </w:pPr>
      <w:rPr>
        <w:rFonts w:ascii="Wingdings" w:hAnsi="Wingdings"/>
      </w:rPr>
    </w:lvl>
  </w:abstractNum>
  <w:abstractNum w:abstractNumId="2" w15:restartNumberingAfterBreak="0">
    <w:nsid w:val="209A74B3"/>
    <w:multiLevelType w:val="hybridMultilevel"/>
    <w:tmpl w:val="8670FBB6"/>
    <w:lvl w:ilvl="0" w:tplc="AC1ADD3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2DFF3EC1"/>
    <w:multiLevelType w:val="hybridMultilevel"/>
    <w:tmpl w:val="C616CEF0"/>
    <w:lvl w:ilvl="0" w:tplc="618E218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4EE1B5A"/>
    <w:multiLevelType w:val="hybridMultilevel"/>
    <w:tmpl w:val="15FA6F48"/>
    <w:lvl w:ilvl="0" w:tplc="A0FA49B8">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68EB58E6"/>
    <w:multiLevelType w:val="hybridMultilevel"/>
    <w:tmpl w:val="64E89E18"/>
    <w:lvl w:ilvl="0" w:tplc="718225D2">
      <w:start w:val="1"/>
      <w:numFmt w:val="decimal"/>
      <w:lvlText w:val="%1."/>
      <w:lvlJc w:val="left"/>
      <w:pPr>
        <w:ind w:left="1116" w:hanging="360"/>
      </w:pPr>
      <w:rPr>
        <w:rFonts w:hint="default"/>
      </w:rPr>
    </w:lvl>
    <w:lvl w:ilvl="1" w:tplc="20000019" w:tentative="1">
      <w:start w:val="1"/>
      <w:numFmt w:val="lowerLetter"/>
      <w:lvlText w:val="%2."/>
      <w:lvlJc w:val="left"/>
      <w:pPr>
        <w:ind w:left="1836" w:hanging="360"/>
      </w:pPr>
    </w:lvl>
    <w:lvl w:ilvl="2" w:tplc="2000001B" w:tentative="1">
      <w:start w:val="1"/>
      <w:numFmt w:val="lowerRoman"/>
      <w:lvlText w:val="%3."/>
      <w:lvlJc w:val="right"/>
      <w:pPr>
        <w:ind w:left="2556" w:hanging="180"/>
      </w:pPr>
    </w:lvl>
    <w:lvl w:ilvl="3" w:tplc="2000000F" w:tentative="1">
      <w:start w:val="1"/>
      <w:numFmt w:val="decimal"/>
      <w:lvlText w:val="%4."/>
      <w:lvlJc w:val="left"/>
      <w:pPr>
        <w:ind w:left="3276" w:hanging="360"/>
      </w:pPr>
    </w:lvl>
    <w:lvl w:ilvl="4" w:tplc="20000019" w:tentative="1">
      <w:start w:val="1"/>
      <w:numFmt w:val="lowerLetter"/>
      <w:lvlText w:val="%5."/>
      <w:lvlJc w:val="left"/>
      <w:pPr>
        <w:ind w:left="3996" w:hanging="360"/>
      </w:pPr>
    </w:lvl>
    <w:lvl w:ilvl="5" w:tplc="2000001B" w:tentative="1">
      <w:start w:val="1"/>
      <w:numFmt w:val="lowerRoman"/>
      <w:lvlText w:val="%6."/>
      <w:lvlJc w:val="right"/>
      <w:pPr>
        <w:ind w:left="4716" w:hanging="180"/>
      </w:pPr>
    </w:lvl>
    <w:lvl w:ilvl="6" w:tplc="2000000F" w:tentative="1">
      <w:start w:val="1"/>
      <w:numFmt w:val="decimal"/>
      <w:lvlText w:val="%7."/>
      <w:lvlJc w:val="left"/>
      <w:pPr>
        <w:ind w:left="5436" w:hanging="360"/>
      </w:pPr>
    </w:lvl>
    <w:lvl w:ilvl="7" w:tplc="20000019" w:tentative="1">
      <w:start w:val="1"/>
      <w:numFmt w:val="lowerLetter"/>
      <w:lvlText w:val="%8."/>
      <w:lvlJc w:val="left"/>
      <w:pPr>
        <w:ind w:left="6156" w:hanging="360"/>
      </w:pPr>
    </w:lvl>
    <w:lvl w:ilvl="8" w:tplc="2000001B" w:tentative="1">
      <w:start w:val="1"/>
      <w:numFmt w:val="lowerRoman"/>
      <w:lvlText w:val="%9."/>
      <w:lvlJc w:val="right"/>
      <w:pPr>
        <w:ind w:left="6876" w:hanging="180"/>
      </w:pPr>
    </w:lvl>
  </w:abstractNum>
  <w:abstractNum w:abstractNumId="6" w15:restartNumberingAfterBreak="0">
    <w:nsid w:val="751A36B3"/>
    <w:multiLevelType w:val="hybridMultilevel"/>
    <w:tmpl w:val="82B4C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16570485">
    <w:abstractNumId w:val="2"/>
  </w:num>
  <w:num w:numId="2" w16cid:durableId="451943720">
    <w:abstractNumId w:val="0"/>
  </w:num>
  <w:num w:numId="3" w16cid:durableId="431360369">
    <w:abstractNumId w:val="1"/>
  </w:num>
  <w:num w:numId="4" w16cid:durableId="2054234901">
    <w:abstractNumId w:val="6"/>
  </w:num>
  <w:num w:numId="5" w16cid:durableId="1181627637">
    <w:abstractNumId w:val="3"/>
  </w:num>
  <w:num w:numId="6" w16cid:durableId="814755793">
    <w:abstractNumId w:val="4"/>
  </w:num>
  <w:num w:numId="7" w16cid:durableId="660229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183"/>
    <w:rsid w:val="000015D4"/>
    <w:rsid w:val="00004D5B"/>
    <w:rsid w:val="00005E9C"/>
    <w:rsid w:val="0001530A"/>
    <w:rsid w:val="000172ED"/>
    <w:rsid w:val="000201D5"/>
    <w:rsid w:val="00021868"/>
    <w:rsid w:val="00022541"/>
    <w:rsid w:val="000226C4"/>
    <w:rsid w:val="00023119"/>
    <w:rsid w:val="000279AC"/>
    <w:rsid w:val="00033A6F"/>
    <w:rsid w:val="000341D6"/>
    <w:rsid w:val="00044770"/>
    <w:rsid w:val="0004608D"/>
    <w:rsid w:val="00051993"/>
    <w:rsid w:val="00054EB8"/>
    <w:rsid w:val="000555F8"/>
    <w:rsid w:val="000621A5"/>
    <w:rsid w:val="00071BD1"/>
    <w:rsid w:val="00073847"/>
    <w:rsid w:val="00073955"/>
    <w:rsid w:val="000758B1"/>
    <w:rsid w:val="000810A0"/>
    <w:rsid w:val="0008126C"/>
    <w:rsid w:val="00085929"/>
    <w:rsid w:val="00085F6A"/>
    <w:rsid w:val="00092E36"/>
    <w:rsid w:val="00094119"/>
    <w:rsid w:val="000A2163"/>
    <w:rsid w:val="000A502A"/>
    <w:rsid w:val="000A59D0"/>
    <w:rsid w:val="000B16E8"/>
    <w:rsid w:val="000C06D2"/>
    <w:rsid w:val="000C1711"/>
    <w:rsid w:val="000D5C9E"/>
    <w:rsid w:val="000F41DC"/>
    <w:rsid w:val="00103567"/>
    <w:rsid w:val="00104E77"/>
    <w:rsid w:val="0010751C"/>
    <w:rsid w:val="00111DDB"/>
    <w:rsid w:val="001136D6"/>
    <w:rsid w:val="00113DB6"/>
    <w:rsid w:val="00114D4F"/>
    <w:rsid w:val="00115DA9"/>
    <w:rsid w:val="0012045A"/>
    <w:rsid w:val="00121BE7"/>
    <w:rsid w:val="0012258B"/>
    <w:rsid w:val="00123151"/>
    <w:rsid w:val="00126A92"/>
    <w:rsid w:val="00135F66"/>
    <w:rsid w:val="001365CA"/>
    <w:rsid w:val="00144F30"/>
    <w:rsid w:val="00146E18"/>
    <w:rsid w:val="0015561E"/>
    <w:rsid w:val="00156E8D"/>
    <w:rsid w:val="0016161D"/>
    <w:rsid w:val="00173422"/>
    <w:rsid w:val="00186234"/>
    <w:rsid w:val="00193346"/>
    <w:rsid w:val="00195D22"/>
    <w:rsid w:val="001A0D2C"/>
    <w:rsid w:val="001B1407"/>
    <w:rsid w:val="001B276B"/>
    <w:rsid w:val="001B41EA"/>
    <w:rsid w:val="001D3ECD"/>
    <w:rsid w:val="001D504A"/>
    <w:rsid w:val="001D7569"/>
    <w:rsid w:val="001E1A08"/>
    <w:rsid w:val="001E323D"/>
    <w:rsid w:val="001E3431"/>
    <w:rsid w:val="001E722F"/>
    <w:rsid w:val="001E7450"/>
    <w:rsid w:val="001F0F3F"/>
    <w:rsid w:val="001F203E"/>
    <w:rsid w:val="001F7AB6"/>
    <w:rsid w:val="00203DAD"/>
    <w:rsid w:val="00207130"/>
    <w:rsid w:val="002136E7"/>
    <w:rsid w:val="002139E3"/>
    <w:rsid w:val="0022099D"/>
    <w:rsid w:val="00221035"/>
    <w:rsid w:val="002231AF"/>
    <w:rsid w:val="00223832"/>
    <w:rsid w:val="002252E1"/>
    <w:rsid w:val="0022626F"/>
    <w:rsid w:val="00227105"/>
    <w:rsid w:val="00231B26"/>
    <w:rsid w:val="00231CDC"/>
    <w:rsid w:val="002342BB"/>
    <w:rsid w:val="00235F42"/>
    <w:rsid w:val="00236580"/>
    <w:rsid w:val="00241086"/>
    <w:rsid w:val="00241F16"/>
    <w:rsid w:val="00242A7B"/>
    <w:rsid w:val="00244CCD"/>
    <w:rsid w:val="002615B2"/>
    <w:rsid w:val="00262864"/>
    <w:rsid w:val="002631EE"/>
    <w:rsid w:val="002816E3"/>
    <w:rsid w:val="00281A3E"/>
    <w:rsid w:val="002841FE"/>
    <w:rsid w:val="002929BD"/>
    <w:rsid w:val="00293D91"/>
    <w:rsid w:val="002A0B7E"/>
    <w:rsid w:val="002A2C48"/>
    <w:rsid w:val="002A5294"/>
    <w:rsid w:val="002C0281"/>
    <w:rsid w:val="002C088E"/>
    <w:rsid w:val="002D47A7"/>
    <w:rsid w:val="002D6911"/>
    <w:rsid w:val="002D769B"/>
    <w:rsid w:val="002E004B"/>
    <w:rsid w:val="002E089A"/>
    <w:rsid w:val="002E10F0"/>
    <w:rsid w:val="002E1A90"/>
    <w:rsid w:val="002E4A51"/>
    <w:rsid w:val="002E5B9F"/>
    <w:rsid w:val="002E5D2E"/>
    <w:rsid w:val="002F2688"/>
    <w:rsid w:val="002F51E9"/>
    <w:rsid w:val="002F59A1"/>
    <w:rsid w:val="003076BC"/>
    <w:rsid w:val="00316132"/>
    <w:rsid w:val="00324469"/>
    <w:rsid w:val="0032667B"/>
    <w:rsid w:val="0033131B"/>
    <w:rsid w:val="00331BD5"/>
    <w:rsid w:val="0033421B"/>
    <w:rsid w:val="00351C6C"/>
    <w:rsid w:val="00353BEF"/>
    <w:rsid w:val="00362EBD"/>
    <w:rsid w:val="00364B9A"/>
    <w:rsid w:val="00364EBE"/>
    <w:rsid w:val="00366EFA"/>
    <w:rsid w:val="003729B6"/>
    <w:rsid w:val="00382767"/>
    <w:rsid w:val="00392D5D"/>
    <w:rsid w:val="003956AD"/>
    <w:rsid w:val="00395911"/>
    <w:rsid w:val="00397FCE"/>
    <w:rsid w:val="003A05E3"/>
    <w:rsid w:val="003A114E"/>
    <w:rsid w:val="003A19B2"/>
    <w:rsid w:val="003B2C60"/>
    <w:rsid w:val="003C312E"/>
    <w:rsid w:val="003D756B"/>
    <w:rsid w:val="003E75F6"/>
    <w:rsid w:val="003F033B"/>
    <w:rsid w:val="00401B20"/>
    <w:rsid w:val="00406626"/>
    <w:rsid w:val="00413B38"/>
    <w:rsid w:val="00415649"/>
    <w:rsid w:val="0041603D"/>
    <w:rsid w:val="004168F8"/>
    <w:rsid w:val="004174FE"/>
    <w:rsid w:val="004274D5"/>
    <w:rsid w:val="00427685"/>
    <w:rsid w:val="0045341F"/>
    <w:rsid w:val="00453752"/>
    <w:rsid w:val="00455C32"/>
    <w:rsid w:val="00457E23"/>
    <w:rsid w:val="00462040"/>
    <w:rsid w:val="0046347E"/>
    <w:rsid w:val="00465BC2"/>
    <w:rsid w:val="0047235F"/>
    <w:rsid w:val="00474B4D"/>
    <w:rsid w:val="00480145"/>
    <w:rsid w:val="00481D31"/>
    <w:rsid w:val="00484759"/>
    <w:rsid w:val="004850AF"/>
    <w:rsid w:val="004877B3"/>
    <w:rsid w:val="00490935"/>
    <w:rsid w:val="004A063D"/>
    <w:rsid w:val="004A1D7B"/>
    <w:rsid w:val="004A5635"/>
    <w:rsid w:val="004A58D4"/>
    <w:rsid w:val="004B0E0F"/>
    <w:rsid w:val="004B32EB"/>
    <w:rsid w:val="004B39DF"/>
    <w:rsid w:val="004C2D21"/>
    <w:rsid w:val="004D0C00"/>
    <w:rsid w:val="004D2D9B"/>
    <w:rsid w:val="004D3F39"/>
    <w:rsid w:val="004E1C70"/>
    <w:rsid w:val="004F465D"/>
    <w:rsid w:val="004F516C"/>
    <w:rsid w:val="004F53FC"/>
    <w:rsid w:val="004F7308"/>
    <w:rsid w:val="0050159E"/>
    <w:rsid w:val="00502CDF"/>
    <w:rsid w:val="00502E24"/>
    <w:rsid w:val="00505187"/>
    <w:rsid w:val="005143C1"/>
    <w:rsid w:val="005217D4"/>
    <w:rsid w:val="00522D66"/>
    <w:rsid w:val="0052454A"/>
    <w:rsid w:val="00524DB3"/>
    <w:rsid w:val="00525015"/>
    <w:rsid w:val="0052745E"/>
    <w:rsid w:val="0053245D"/>
    <w:rsid w:val="00533221"/>
    <w:rsid w:val="00535300"/>
    <w:rsid w:val="00536CC4"/>
    <w:rsid w:val="005403B7"/>
    <w:rsid w:val="00540487"/>
    <w:rsid w:val="00540AE2"/>
    <w:rsid w:val="0054297D"/>
    <w:rsid w:val="00552227"/>
    <w:rsid w:val="00552A5B"/>
    <w:rsid w:val="00553DD8"/>
    <w:rsid w:val="00560E49"/>
    <w:rsid w:val="00565DA2"/>
    <w:rsid w:val="00575466"/>
    <w:rsid w:val="00575BDC"/>
    <w:rsid w:val="00584107"/>
    <w:rsid w:val="00584EFF"/>
    <w:rsid w:val="00587D72"/>
    <w:rsid w:val="0059473E"/>
    <w:rsid w:val="0059542B"/>
    <w:rsid w:val="005A22B2"/>
    <w:rsid w:val="005A233E"/>
    <w:rsid w:val="005A52EE"/>
    <w:rsid w:val="005A7B5F"/>
    <w:rsid w:val="005B32AF"/>
    <w:rsid w:val="005C012E"/>
    <w:rsid w:val="005C1745"/>
    <w:rsid w:val="005C5B27"/>
    <w:rsid w:val="005D21E8"/>
    <w:rsid w:val="005E03BE"/>
    <w:rsid w:val="005E0894"/>
    <w:rsid w:val="005E4527"/>
    <w:rsid w:val="00600CC7"/>
    <w:rsid w:val="0060297A"/>
    <w:rsid w:val="00607607"/>
    <w:rsid w:val="00621D5B"/>
    <w:rsid w:val="0062374B"/>
    <w:rsid w:val="006318F9"/>
    <w:rsid w:val="00635D72"/>
    <w:rsid w:val="00636E7C"/>
    <w:rsid w:val="0064267F"/>
    <w:rsid w:val="00647290"/>
    <w:rsid w:val="006601F0"/>
    <w:rsid w:val="00660497"/>
    <w:rsid w:val="006643E2"/>
    <w:rsid w:val="0067001E"/>
    <w:rsid w:val="00671169"/>
    <w:rsid w:val="0067170B"/>
    <w:rsid w:val="006761A4"/>
    <w:rsid w:val="0068013E"/>
    <w:rsid w:val="006860D8"/>
    <w:rsid w:val="006A3D63"/>
    <w:rsid w:val="006B4D85"/>
    <w:rsid w:val="006B556E"/>
    <w:rsid w:val="006C0C2C"/>
    <w:rsid w:val="006C18A9"/>
    <w:rsid w:val="006C584C"/>
    <w:rsid w:val="006C6271"/>
    <w:rsid w:val="006D3545"/>
    <w:rsid w:val="006D51EA"/>
    <w:rsid w:val="006D585D"/>
    <w:rsid w:val="006E0FAC"/>
    <w:rsid w:val="006F0232"/>
    <w:rsid w:val="006F1A0C"/>
    <w:rsid w:val="006F3C76"/>
    <w:rsid w:val="006F63EB"/>
    <w:rsid w:val="006F64AF"/>
    <w:rsid w:val="006F7B77"/>
    <w:rsid w:val="00712938"/>
    <w:rsid w:val="007207A6"/>
    <w:rsid w:val="00721C25"/>
    <w:rsid w:val="00724EDA"/>
    <w:rsid w:val="00732229"/>
    <w:rsid w:val="0073551E"/>
    <w:rsid w:val="0074207E"/>
    <w:rsid w:val="007570F9"/>
    <w:rsid w:val="0076642F"/>
    <w:rsid w:val="0077499E"/>
    <w:rsid w:val="0077634C"/>
    <w:rsid w:val="007773AB"/>
    <w:rsid w:val="00780F75"/>
    <w:rsid w:val="00797C37"/>
    <w:rsid w:val="007A562D"/>
    <w:rsid w:val="007A63E2"/>
    <w:rsid w:val="007B5BC0"/>
    <w:rsid w:val="007B6E53"/>
    <w:rsid w:val="007B7053"/>
    <w:rsid w:val="007C4115"/>
    <w:rsid w:val="007D0154"/>
    <w:rsid w:val="007D1424"/>
    <w:rsid w:val="007D2748"/>
    <w:rsid w:val="007E6372"/>
    <w:rsid w:val="007F3CB8"/>
    <w:rsid w:val="007F57B4"/>
    <w:rsid w:val="007F5BC5"/>
    <w:rsid w:val="00802BC3"/>
    <w:rsid w:val="00814C8B"/>
    <w:rsid w:val="00825844"/>
    <w:rsid w:val="008334C3"/>
    <w:rsid w:val="0083708E"/>
    <w:rsid w:val="00846E30"/>
    <w:rsid w:val="00850078"/>
    <w:rsid w:val="00863D79"/>
    <w:rsid w:val="00872D71"/>
    <w:rsid w:val="0087564E"/>
    <w:rsid w:val="008774EE"/>
    <w:rsid w:val="00886922"/>
    <w:rsid w:val="008A03D5"/>
    <w:rsid w:val="008A7A1F"/>
    <w:rsid w:val="008B2D66"/>
    <w:rsid w:val="008B37E2"/>
    <w:rsid w:val="008B7A17"/>
    <w:rsid w:val="008C1AE9"/>
    <w:rsid w:val="008C38CA"/>
    <w:rsid w:val="008E16CA"/>
    <w:rsid w:val="008E3A84"/>
    <w:rsid w:val="008F3551"/>
    <w:rsid w:val="008F3C84"/>
    <w:rsid w:val="008F4493"/>
    <w:rsid w:val="0090105F"/>
    <w:rsid w:val="00905B93"/>
    <w:rsid w:val="00910F2C"/>
    <w:rsid w:val="00914249"/>
    <w:rsid w:val="00920B51"/>
    <w:rsid w:val="0092573F"/>
    <w:rsid w:val="00926070"/>
    <w:rsid w:val="009274B5"/>
    <w:rsid w:val="00930C64"/>
    <w:rsid w:val="009352F7"/>
    <w:rsid w:val="00936AC5"/>
    <w:rsid w:val="00937193"/>
    <w:rsid w:val="00943F8C"/>
    <w:rsid w:val="00952C9D"/>
    <w:rsid w:val="00960B41"/>
    <w:rsid w:val="009621AE"/>
    <w:rsid w:val="0096362F"/>
    <w:rsid w:val="00967758"/>
    <w:rsid w:val="009729AC"/>
    <w:rsid w:val="00972FEC"/>
    <w:rsid w:val="0099282D"/>
    <w:rsid w:val="009A10EC"/>
    <w:rsid w:val="009A1787"/>
    <w:rsid w:val="009A22DA"/>
    <w:rsid w:val="009B0D12"/>
    <w:rsid w:val="009C3558"/>
    <w:rsid w:val="009C5704"/>
    <w:rsid w:val="009D13CF"/>
    <w:rsid w:val="009D458D"/>
    <w:rsid w:val="009D63E9"/>
    <w:rsid w:val="009E4B3A"/>
    <w:rsid w:val="009E4E29"/>
    <w:rsid w:val="009E5A57"/>
    <w:rsid w:val="009F362C"/>
    <w:rsid w:val="009F4183"/>
    <w:rsid w:val="00A02728"/>
    <w:rsid w:val="00A12CFA"/>
    <w:rsid w:val="00A1327D"/>
    <w:rsid w:val="00A22CE3"/>
    <w:rsid w:val="00A22F33"/>
    <w:rsid w:val="00A23345"/>
    <w:rsid w:val="00A2450F"/>
    <w:rsid w:val="00A251DA"/>
    <w:rsid w:val="00A267CE"/>
    <w:rsid w:val="00A27087"/>
    <w:rsid w:val="00A27388"/>
    <w:rsid w:val="00A31535"/>
    <w:rsid w:val="00A33A5D"/>
    <w:rsid w:val="00A341D6"/>
    <w:rsid w:val="00A34BDE"/>
    <w:rsid w:val="00A36074"/>
    <w:rsid w:val="00A41202"/>
    <w:rsid w:val="00A423D3"/>
    <w:rsid w:val="00A45A71"/>
    <w:rsid w:val="00A50098"/>
    <w:rsid w:val="00A5114E"/>
    <w:rsid w:val="00A520FA"/>
    <w:rsid w:val="00A544DC"/>
    <w:rsid w:val="00A54A30"/>
    <w:rsid w:val="00A615AC"/>
    <w:rsid w:val="00A632BA"/>
    <w:rsid w:val="00A65F15"/>
    <w:rsid w:val="00A72E0D"/>
    <w:rsid w:val="00A731B4"/>
    <w:rsid w:val="00A73E34"/>
    <w:rsid w:val="00A76C8D"/>
    <w:rsid w:val="00A8198C"/>
    <w:rsid w:val="00A824AB"/>
    <w:rsid w:val="00A87169"/>
    <w:rsid w:val="00A96EB2"/>
    <w:rsid w:val="00A97564"/>
    <w:rsid w:val="00A97DF3"/>
    <w:rsid w:val="00AA0D54"/>
    <w:rsid w:val="00AA30EA"/>
    <w:rsid w:val="00AA4234"/>
    <w:rsid w:val="00AB1D8E"/>
    <w:rsid w:val="00AC53AC"/>
    <w:rsid w:val="00AD67FF"/>
    <w:rsid w:val="00AE0EB7"/>
    <w:rsid w:val="00AE6048"/>
    <w:rsid w:val="00AF69DB"/>
    <w:rsid w:val="00B005E7"/>
    <w:rsid w:val="00B01146"/>
    <w:rsid w:val="00B042FC"/>
    <w:rsid w:val="00B062B1"/>
    <w:rsid w:val="00B119CB"/>
    <w:rsid w:val="00B120FA"/>
    <w:rsid w:val="00B13A82"/>
    <w:rsid w:val="00B21F2A"/>
    <w:rsid w:val="00B22375"/>
    <w:rsid w:val="00B30497"/>
    <w:rsid w:val="00B33AAB"/>
    <w:rsid w:val="00B33E71"/>
    <w:rsid w:val="00B368B7"/>
    <w:rsid w:val="00B37841"/>
    <w:rsid w:val="00B462A1"/>
    <w:rsid w:val="00B46D65"/>
    <w:rsid w:val="00B537BE"/>
    <w:rsid w:val="00B543CE"/>
    <w:rsid w:val="00B579C0"/>
    <w:rsid w:val="00B60C5B"/>
    <w:rsid w:val="00B61AD2"/>
    <w:rsid w:val="00B64BF6"/>
    <w:rsid w:val="00B66E00"/>
    <w:rsid w:val="00B72125"/>
    <w:rsid w:val="00B763A9"/>
    <w:rsid w:val="00B83947"/>
    <w:rsid w:val="00B86935"/>
    <w:rsid w:val="00B87393"/>
    <w:rsid w:val="00B90770"/>
    <w:rsid w:val="00B9650C"/>
    <w:rsid w:val="00B96B35"/>
    <w:rsid w:val="00B97856"/>
    <w:rsid w:val="00BA5511"/>
    <w:rsid w:val="00BB0F8F"/>
    <w:rsid w:val="00BB0FCC"/>
    <w:rsid w:val="00BB28C4"/>
    <w:rsid w:val="00BC118D"/>
    <w:rsid w:val="00BC67AC"/>
    <w:rsid w:val="00BC698D"/>
    <w:rsid w:val="00BC71B9"/>
    <w:rsid w:val="00BD1052"/>
    <w:rsid w:val="00BD1383"/>
    <w:rsid w:val="00BD19D3"/>
    <w:rsid w:val="00BD3821"/>
    <w:rsid w:val="00BD6070"/>
    <w:rsid w:val="00BD6BD4"/>
    <w:rsid w:val="00BF1420"/>
    <w:rsid w:val="00BF27DF"/>
    <w:rsid w:val="00C014B8"/>
    <w:rsid w:val="00C026A4"/>
    <w:rsid w:val="00C0425E"/>
    <w:rsid w:val="00C056AB"/>
    <w:rsid w:val="00C06129"/>
    <w:rsid w:val="00C135D7"/>
    <w:rsid w:val="00C15A9B"/>
    <w:rsid w:val="00C16964"/>
    <w:rsid w:val="00C21010"/>
    <w:rsid w:val="00C23B3F"/>
    <w:rsid w:val="00C25C9B"/>
    <w:rsid w:val="00C25EF4"/>
    <w:rsid w:val="00C27EF0"/>
    <w:rsid w:val="00C3126D"/>
    <w:rsid w:val="00C3246D"/>
    <w:rsid w:val="00C33949"/>
    <w:rsid w:val="00C375ED"/>
    <w:rsid w:val="00C51326"/>
    <w:rsid w:val="00C572E6"/>
    <w:rsid w:val="00C57717"/>
    <w:rsid w:val="00C67BAB"/>
    <w:rsid w:val="00C67CAF"/>
    <w:rsid w:val="00C72BA9"/>
    <w:rsid w:val="00C7426E"/>
    <w:rsid w:val="00C75765"/>
    <w:rsid w:val="00C86834"/>
    <w:rsid w:val="00C8723B"/>
    <w:rsid w:val="00C911EE"/>
    <w:rsid w:val="00C913A2"/>
    <w:rsid w:val="00CA0E3F"/>
    <w:rsid w:val="00CA231B"/>
    <w:rsid w:val="00CA259B"/>
    <w:rsid w:val="00CA32A0"/>
    <w:rsid w:val="00CA4E27"/>
    <w:rsid w:val="00CA6284"/>
    <w:rsid w:val="00CB0FE8"/>
    <w:rsid w:val="00CB3CE9"/>
    <w:rsid w:val="00CB706C"/>
    <w:rsid w:val="00CC51C4"/>
    <w:rsid w:val="00CC6DB1"/>
    <w:rsid w:val="00CD6D43"/>
    <w:rsid w:val="00CE1C68"/>
    <w:rsid w:val="00CE33B5"/>
    <w:rsid w:val="00CE46F7"/>
    <w:rsid w:val="00CE7275"/>
    <w:rsid w:val="00CF0666"/>
    <w:rsid w:val="00CF415E"/>
    <w:rsid w:val="00D00C82"/>
    <w:rsid w:val="00D061D4"/>
    <w:rsid w:val="00D078D0"/>
    <w:rsid w:val="00D14952"/>
    <w:rsid w:val="00D16472"/>
    <w:rsid w:val="00D1727F"/>
    <w:rsid w:val="00D2131D"/>
    <w:rsid w:val="00D26688"/>
    <w:rsid w:val="00D2732A"/>
    <w:rsid w:val="00D33FB3"/>
    <w:rsid w:val="00D359CF"/>
    <w:rsid w:val="00D36393"/>
    <w:rsid w:val="00D401A0"/>
    <w:rsid w:val="00D433BB"/>
    <w:rsid w:val="00D50CE1"/>
    <w:rsid w:val="00D510CB"/>
    <w:rsid w:val="00D52F1A"/>
    <w:rsid w:val="00D62C8C"/>
    <w:rsid w:val="00D6329D"/>
    <w:rsid w:val="00D75207"/>
    <w:rsid w:val="00D80635"/>
    <w:rsid w:val="00D808F6"/>
    <w:rsid w:val="00D9126F"/>
    <w:rsid w:val="00D917FC"/>
    <w:rsid w:val="00D936D9"/>
    <w:rsid w:val="00DA3841"/>
    <w:rsid w:val="00DA69D2"/>
    <w:rsid w:val="00DB2027"/>
    <w:rsid w:val="00DB5D67"/>
    <w:rsid w:val="00DB6F86"/>
    <w:rsid w:val="00DC2704"/>
    <w:rsid w:val="00DE0755"/>
    <w:rsid w:val="00DF0A80"/>
    <w:rsid w:val="00DF171F"/>
    <w:rsid w:val="00DF61F9"/>
    <w:rsid w:val="00E01BC0"/>
    <w:rsid w:val="00E161C6"/>
    <w:rsid w:val="00E173B9"/>
    <w:rsid w:val="00E17AA6"/>
    <w:rsid w:val="00E22522"/>
    <w:rsid w:val="00E229F6"/>
    <w:rsid w:val="00E22EDA"/>
    <w:rsid w:val="00E25639"/>
    <w:rsid w:val="00E25ABB"/>
    <w:rsid w:val="00E442AB"/>
    <w:rsid w:val="00E44490"/>
    <w:rsid w:val="00E4719B"/>
    <w:rsid w:val="00E5744C"/>
    <w:rsid w:val="00E617F7"/>
    <w:rsid w:val="00E639EA"/>
    <w:rsid w:val="00E63C3E"/>
    <w:rsid w:val="00E67008"/>
    <w:rsid w:val="00E71034"/>
    <w:rsid w:val="00E85F52"/>
    <w:rsid w:val="00E91B0F"/>
    <w:rsid w:val="00E9539F"/>
    <w:rsid w:val="00EA06E5"/>
    <w:rsid w:val="00EA0764"/>
    <w:rsid w:val="00EA0C21"/>
    <w:rsid w:val="00EA21F0"/>
    <w:rsid w:val="00EB222A"/>
    <w:rsid w:val="00EB3033"/>
    <w:rsid w:val="00EB42D0"/>
    <w:rsid w:val="00EB4787"/>
    <w:rsid w:val="00EC7132"/>
    <w:rsid w:val="00EC7A75"/>
    <w:rsid w:val="00EF1630"/>
    <w:rsid w:val="00EF2DE2"/>
    <w:rsid w:val="00EF7A70"/>
    <w:rsid w:val="00F003D0"/>
    <w:rsid w:val="00F1425D"/>
    <w:rsid w:val="00F308F7"/>
    <w:rsid w:val="00F31FEF"/>
    <w:rsid w:val="00F3722E"/>
    <w:rsid w:val="00F42D1B"/>
    <w:rsid w:val="00F46B3E"/>
    <w:rsid w:val="00F529AF"/>
    <w:rsid w:val="00F52C80"/>
    <w:rsid w:val="00F56953"/>
    <w:rsid w:val="00F62076"/>
    <w:rsid w:val="00F72527"/>
    <w:rsid w:val="00F74A06"/>
    <w:rsid w:val="00F82055"/>
    <w:rsid w:val="00F856B2"/>
    <w:rsid w:val="00F96180"/>
    <w:rsid w:val="00F96CB1"/>
    <w:rsid w:val="00FB07C6"/>
    <w:rsid w:val="00FB38F2"/>
    <w:rsid w:val="00FB763F"/>
    <w:rsid w:val="00FC079E"/>
    <w:rsid w:val="00FC152F"/>
    <w:rsid w:val="00FC3928"/>
    <w:rsid w:val="00FC4212"/>
    <w:rsid w:val="00FC47BC"/>
    <w:rsid w:val="00FC71A2"/>
    <w:rsid w:val="00FD1D78"/>
    <w:rsid w:val="00FD45E5"/>
    <w:rsid w:val="00FD54D5"/>
    <w:rsid w:val="00FE25DE"/>
    <w:rsid w:val="00FE7424"/>
    <w:rsid w:val="00FF0B2F"/>
    <w:rsid w:val="00FF1921"/>
    <w:rsid w:val="00FF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EAEE6"/>
  <w15:chartTrackingRefBased/>
  <w15:docId w15:val="{F84AF7FB-8A43-420A-856B-D1E46AE9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0C2C"/>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C0C2C"/>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3">
    <w:name w:val="Balloon Text"/>
    <w:basedOn w:val="a"/>
    <w:link w:val="a4"/>
    <w:uiPriority w:val="99"/>
    <w:semiHidden/>
    <w:unhideWhenUsed/>
    <w:rsid w:val="004174FE"/>
    <w:rPr>
      <w:rFonts w:ascii="Segoe UI" w:hAnsi="Segoe UI" w:cs="Segoe UI"/>
      <w:sz w:val="18"/>
      <w:szCs w:val="18"/>
    </w:rPr>
  </w:style>
  <w:style w:type="character" w:customStyle="1" w:styleId="a4">
    <w:name w:val="Текст выноски Знак"/>
    <w:basedOn w:val="a0"/>
    <w:link w:val="a3"/>
    <w:uiPriority w:val="99"/>
    <w:semiHidden/>
    <w:rsid w:val="004174FE"/>
    <w:rPr>
      <w:rFonts w:ascii="Segoe UI" w:eastAsia="Times New Roman" w:hAnsi="Segoe UI" w:cs="Segoe UI"/>
      <w:sz w:val="18"/>
      <w:szCs w:val="18"/>
      <w:lang w:eastAsia="ru-RU"/>
    </w:rPr>
  </w:style>
  <w:style w:type="character" w:styleId="a5">
    <w:name w:val="annotation reference"/>
    <w:basedOn w:val="a0"/>
    <w:uiPriority w:val="99"/>
    <w:semiHidden/>
    <w:unhideWhenUsed/>
    <w:rsid w:val="00930C64"/>
    <w:rPr>
      <w:sz w:val="16"/>
      <w:szCs w:val="16"/>
    </w:rPr>
  </w:style>
  <w:style w:type="paragraph" w:styleId="a6">
    <w:name w:val="annotation text"/>
    <w:basedOn w:val="a"/>
    <w:link w:val="a7"/>
    <w:uiPriority w:val="99"/>
    <w:semiHidden/>
    <w:unhideWhenUsed/>
    <w:rsid w:val="00930C64"/>
  </w:style>
  <w:style w:type="character" w:customStyle="1" w:styleId="a7">
    <w:name w:val="Текст примечания Знак"/>
    <w:basedOn w:val="a0"/>
    <w:link w:val="a6"/>
    <w:uiPriority w:val="99"/>
    <w:semiHidden/>
    <w:rsid w:val="00930C64"/>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930C64"/>
    <w:rPr>
      <w:b/>
      <w:bCs/>
    </w:rPr>
  </w:style>
  <w:style w:type="character" w:customStyle="1" w:styleId="a9">
    <w:name w:val="Тема примечания Знак"/>
    <w:basedOn w:val="a7"/>
    <w:link w:val="a8"/>
    <w:uiPriority w:val="99"/>
    <w:semiHidden/>
    <w:rsid w:val="00930C64"/>
    <w:rPr>
      <w:rFonts w:ascii="Times New Roman" w:eastAsia="Times New Roman" w:hAnsi="Times New Roman" w:cs="Times New Roman"/>
      <w:b/>
      <w:bCs/>
      <w:sz w:val="20"/>
      <w:szCs w:val="20"/>
      <w:lang w:eastAsia="ru-RU"/>
    </w:rPr>
  </w:style>
  <w:style w:type="paragraph" w:styleId="aa">
    <w:name w:val="Normal (Web)"/>
    <w:basedOn w:val="a"/>
    <w:uiPriority w:val="99"/>
    <w:unhideWhenUsed/>
    <w:rsid w:val="00930C64"/>
    <w:pPr>
      <w:spacing w:before="100" w:beforeAutospacing="1" w:after="100" w:afterAutospacing="1"/>
    </w:pPr>
    <w:rPr>
      <w:sz w:val="24"/>
      <w:szCs w:val="24"/>
    </w:rPr>
  </w:style>
  <w:style w:type="character" w:styleId="ab">
    <w:name w:val="Strong"/>
    <w:basedOn w:val="a0"/>
    <w:uiPriority w:val="22"/>
    <w:qFormat/>
    <w:rsid w:val="00930C64"/>
    <w:rPr>
      <w:b/>
      <w:bCs/>
    </w:rPr>
  </w:style>
  <w:style w:type="paragraph" w:customStyle="1" w:styleId="ConsPlusNormal">
    <w:name w:val="ConsPlusNormal"/>
    <w:rsid w:val="00930C64"/>
    <w:pPr>
      <w:widowControl w:val="0"/>
      <w:autoSpaceDE w:val="0"/>
      <w:autoSpaceDN w:val="0"/>
      <w:spacing w:after="0" w:line="240" w:lineRule="auto"/>
    </w:pPr>
    <w:rPr>
      <w:rFonts w:ascii="Calibri" w:eastAsia="Times New Roman" w:hAnsi="Calibri" w:cs="Calibri"/>
      <w:szCs w:val="20"/>
      <w:lang w:eastAsia="ru-RU"/>
    </w:rPr>
  </w:style>
  <w:style w:type="character" w:customStyle="1" w:styleId="colorff00ff">
    <w:name w:val="color__ff00ff"/>
    <w:basedOn w:val="a0"/>
    <w:rsid w:val="00930C64"/>
  </w:style>
  <w:style w:type="character" w:customStyle="1" w:styleId="fake-non-breaking-space">
    <w:name w:val="fake-non-breaking-space"/>
    <w:basedOn w:val="a0"/>
    <w:rsid w:val="00930C64"/>
  </w:style>
  <w:style w:type="paragraph" w:customStyle="1" w:styleId="p-normal">
    <w:name w:val="p-normal"/>
    <w:basedOn w:val="a"/>
    <w:rsid w:val="00D078D0"/>
    <w:pPr>
      <w:spacing w:before="100" w:beforeAutospacing="1" w:after="100" w:afterAutospacing="1"/>
    </w:pPr>
    <w:rPr>
      <w:sz w:val="24"/>
      <w:szCs w:val="24"/>
    </w:rPr>
  </w:style>
  <w:style w:type="character" w:customStyle="1" w:styleId="font-styleitalic">
    <w:name w:val="font-style_italic"/>
    <w:basedOn w:val="a0"/>
    <w:rsid w:val="00D078D0"/>
  </w:style>
  <w:style w:type="character" w:styleId="ac">
    <w:name w:val="Emphasis"/>
    <w:basedOn w:val="a0"/>
    <w:uiPriority w:val="20"/>
    <w:qFormat/>
    <w:rsid w:val="00D078D0"/>
    <w:rPr>
      <w:i/>
      <w:iCs/>
    </w:rPr>
  </w:style>
  <w:style w:type="table" w:styleId="ad">
    <w:name w:val="Table Grid"/>
    <w:basedOn w:val="a1"/>
    <w:uiPriority w:val="39"/>
    <w:rsid w:val="00B54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C38CA"/>
    <w:pPr>
      <w:tabs>
        <w:tab w:val="center" w:pos="4677"/>
        <w:tab w:val="right" w:pos="9355"/>
      </w:tabs>
    </w:pPr>
  </w:style>
  <w:style w:type="character" w:customStyle="1" w:styleId="af">
    <w:name w:val="Верхний колонтитул Знак"/>
    <w:basedOn w:val="a0"/>
    <w:link w:val="ae"/>
    <w:uiPriority w:val="99"/>
    <w:rsid w:val="008C38CA"/>
  </w:style>
  <w:style w:type="paragraph" w:styleId="af0">
    <w:name w:val="footer"/>
    <w:basedOn w:val="a"/>
    <w:link w:val="af1"/>
    <w:uiPriority w:val="99"/>
    <w:unhideWhenUsed/>
    <w:rsid w:val="008C38CA"/>
    <w:pPr>
      <w:tabs>
        <w:tab w:val="center" w:pos="4677"/>
        <w:tab w:val="right" w:pos="9355"/>
      </w:tabs>
    </w:pPr>
  </w:style>
  <w:style w:type="character" w:customStyle="1" w:styleId="af1">
    <w:name w:val="Нижний колонтитул Знак"/>
    <w:basedOn w:val="a0"/>
    <w:link w:val="af0"/>
    <w:uiPriority w:val="99"/>
    <w:rsid w:val="008C38CA"/>
  </w:style>
  <w:style w:type="paragraph" w:styleId="af2">
    <w:name w:val="List Paragraph"/>
    <w:basedOn w:val="a"/>
    <w:uiPriority w:val="34"/>
    <w:qFormat/>
    <w:rsid w:val="00BD1383"/>
    <w:pPr>
      <w:ind w:left="720"/>
      <w:contextualSpacing/>
    </w:pPr>
  </w:style>
  <w:style w:type="character" w:styleId="af3">
    <w:name w:val="Hyperlink"/>
    <w:basedOn w:val="a0"/>
    <w:uiPriority w:val="99"/>
    <w:semiHidden/>
    <w:unhideWhenUsed/>
    <w:rsid w:val="000B16E8"/>
    <w:rPr>
      <w:color w:val="0000FF"/>
      <w:u w:val="single"/>
    </w:rPr>
  </w:style>
  <w:style w:type="character" w:customStyle="1" w:styleId="FontStyle12">
    <w:name w:val="Font Style12"/>
    <w:rsid w:val="009352F7"/>
    <w:rPr>
      <w:rFonts w:ascii="Times New Roman" w:hAnsi="Times New Roman" w:cs="Times New Roman"/>
      <w:sz w:val="20"/>
      <w:szCs w:val="20"/>
    </w:rPr>
  </w:style>
  <w:style w:type="paragraph" w:styleId="af4">
    <w:name w:val="Plain Text"/>
    <w:basedOn w:val="a"/>
    <w:link w:val="af5"/>
    <w:rsid w:val="00293D91"/>
    <w:rPr>
      <w:rFonts w:ascii="Courier New" w:eastAsia="Times New Roman" w:hAnsi="Courier New" w:cs="Times New Roman"/>
      <w:sz w:val="20"/>
      <w:szCs w:val="20"/>
      <w:lang w:eastAsia="ru-RU"/>
    </w:rPr>
  </w:style>
  <w:style w:type="character" w:customStyle="1" w:styleId="af5">
    <w:name w:val="Текст Знак"/>
    <w:basedOn w:val="a0"/>
    <w:link w:val="af4"/>
    <w:rsid w:val="00293D91"/>
    <w:rPr>
      <w:rFonts w:ascii="Courier New" w:eastAsia="Times New Roman" w:hAnsi="Courier New" w:cs="Times New Roman"/>
      <w:sz w:val="20"/>
      <w:szCs w:val="20"/>
      <w:lang w:eastAsia="ru-RU"/>
    </w:rPr>
  </w:style>
  <w:style w:type="paragraph" w:customStyle="1" w:styleId="Style1">
    <w:name w:val="Style1"/>
    <w:basedOn w:val="a"/>
    <w:rsid w:val="00293D91"/>
    <w:pPr>
      <w:widowControl w:val="0"/>
      <w:spacing w:line="252" w:lineRule="exact"/>
      <w:ind w:firstLine="744"/>
    </w:pPr>
    <w:rPr>
      <w:rFonts w:ascii="Times New Roman" w:eastAsia="Times New Roman" w:hAnsi="Times New Roman" w:cs="Times New Roman"/>
      <w:sz w:val="24"/>
      <w:szCs w:val="24"/>
      <w:lang w:eastAsia="ru-RU"/>
    </w:rPr>
  </w:style>
  <w:style w:type="paragraph" w:customStyle="1" w:styleId="Style2">
    <w:name w:val="Style2"/>
    <w:basedOn w:val="a"/>
    <w:rsid w:val="00293D91"/>
    <w:pPr>
      <w:widowControl w:val="0"/>
    </w:pPr>
    <w:rPr>
      <w:rFonts w:ascii="Times New Roman" w:eastAsia="Times New Roman" w:hAnsi="Times New Roman" w:cs="Times New Roman"/>
      <w:sz w:val="24"/>
      <w:szCs w:val="24"/>
      <w:lang w:eastAsia="ru-RU"/>
    </w:rPr>
  </w:style>
  <w:style w:type="paragraph" w:customStyle="1" w:styleId="Style3">
    <w:name w:val="Style3"/>
    <w:basedOn w:val="a"/>
    <w:uiPriority w:val="99"/>
    <w:rsid w:val="00293D91"/>
    <w:pPr>
      <w:widowControl w:val="0"/>
      <w:spacing w:line="257" w:lineRule="exact"/>
      <w:ind w:hanging="353"/>
    </w:pPr>
    <w:rPr>
      <w:rFonts w:ascii="Times New Roman" w:eastAsia="Times New Roman" w:hAnsi="Times New Roman" w:cs="Times New Roman"/>
      <w:sz w:val="24"/>
      <w:szCs w:val="24"/>
      <w:lang w:eastAsia="ru-RU"/>
    </w:rPr>
  </w:style>
  <w:style w:type="paragraph" w:customStyle="1" w:styleId="Style4">
    <w:name w:val="Style4"/>
    <w:basedOn w:val="a"/>
    <w:rsid w:val="00293D91"/>
    <w:pPr>
      <w:widowControl w:val="0"/>
    </w:pPr>
    <w:rPr>
      <w:rFonts w:ascii="Times New Roman" w:eastAsia="Times New Roman" w:hAnsi="Times New Roman" w:cs="Times New Roman"/>
      <w:sz w:val="24"/>
      <w:szCs w:val="24"/>
      <w:lang w:eastAsia="ru-RU"/>
    </w:rPr>
  </w:style>
  <w:style w:type="character" w:customStyle="1" w:styleId="FontStyle11">
    <w:name w:val="Font Style11"/>
    <w:rsid w:val="00293D91"/>
    <w:rPr>
      <w:rFonts w:ascii="Times New Roman" w:hAnsi="Times New Roman"/>
      <w:b/>
      <w:bCs/>
      <w:sz w:val="20"/>
      <w:szCs w:val="20"/>
    </w:rPr>
  </w:style>
  <w:style w:type="character" w:customStyle="1" w:styleId="docdata">
    <w:name w:val="docdata"/>
    <w:basedOn w:val="a0"/>
    <w:rsid w:val="00293D91"/>
  </w:style>
  <w:style w:type="paragraph" w:styleId="af6">
    <w:name w:val="Revision"/>
    <w:hidden/>
    <w:uiPriority w:val="99"/>
    <w:semiHidden/>
    <w:rsid w:val="005A22B2"/>
    <w:pPr>
      <w:spacing w:after="0" w:line="240" w:lineRule="auto"/>
    </w:pPr>
  </w:style>
  <w:style w:type="character" w:customStyle="1" w:styleId="FontStyle15">
    <w:name w:val="Font Style15"/>
    <w:basedOn w:val="a0"/>
    <w:uiPriority w:val="99"/>
    <w:rsid w:val="00C913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679213">
      <w:bodyDiv w:val="1"/>
      <w:marLeft w:val="0"/>
      <w:marRight w:val="0"/>
      <w:marTop w:val="0"/>
      <w:marBottom w:val="0"/>
      <w:divBdr>
        <w:top w:val="none" w:sz="0" w:space="0" w:color="auto"/>
        <w:left w:val="none" w:sz="0" w:space="0" w:color="auto"/>
        <w:bottom w:val="none" w:sz="0" w:space="0" w:color="auto"/>
        <w:right w:val="none" w:sz="0" w:space="0" w:color="auto"/>
      </w:divBdr>
      <w:divsChild>
        <w:div w:id="2034063561">
          <w:marLeft w:val="-210"/>
          <w:marRight w:val="0"/>
          <w:marTop w:val="0"/>
          <w:marBottom w:val="0"/>
          <w:divBdr>
            <w:top w:val="none" w:sz="0" w:space="0" w:color="auto"/>
            <w:left w:val="none" w:sz="0" w:space="0" w:color="auto"/>
            <w:bottom w:val="none" w:sz="0" w:space="0" w:color="auto"/>
            <w:right w:val="none" w:sz="0" w:space="0" w:color="auto"/>
          </w:divBdr>
        </w:div>
      </w:divsChild>
    </w:div>
    <w:div w:id="742873922">
      <w:bodyDiv w:val="1"/>
      <w:marLeft w:val="0"/>
      <w:marRight w:val="0"/>
      <w:marTop w:val="0"/>
      <w:marBottom w:val="0"/>
      <w:divBdr>
        <w:top w:val="none" w:sz="0" w:space="0" w:color="auto"/>
        <w:left w:val="none" w:sz="0" w:space="0" w:color="auto"/>
        <w:bottom w:val="none" w:sz="0" w:space="0" w:color="auto"/>
        <w:right w:val="none" w:sz="0" w:space="0" w:color="auto"/>
      </w:divBdr>
    </w:div>
    <w:div w:id="1325016482">
      <w:bodyDiv w:val="1"/>
      <w:marLeft w:val="0"/>
      <w:marRight w:val="0"/>
      <w:marTop w:val="0"/>
      <w:marBottom w:val="0"/>
      <w:divBdr>
        <w:top w:val="none" w:sz="0" w:space="0" w:color="auto"/>
        <w:left w:val="none" w:sz="0" w:space="0" w:color="auto"/>
        <w:bottom w:val="none" w:sz="0" w:space="0" w:color="auto"/>
        <w:right w:val="none" w:sz="0" w:space="0" w:color="auto"/>
      </w:divBdr>
    </w:div>
    <w:div w:id="165498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2617C-2888-403F-8CA5-F20CCE1F7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956</Words>
  <Characters>5454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Черницкая Ж.Е.</dc:creator>
  <cp:keywords/>
  <dc:description/>
  <cp:lastModifiedBy>Пользователь</cp:lastModifiedBy>
  <cp:revision>4</cp:revision>
  <cp:lastPrinted>2026-08-18T12:04:00Z</cp:lastPrinted>
  <dcterms:created xsi:type="dcterms:W3CDTF">2026-07-10T07:40:00Z</dcterms:created>
  <dcterms:modified xsi:type="dcterms:W3CDTF">2026-08-18T12:04:00Z</dcterms:modified>
</cp:coreProperties>
</file>