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1757F9">
        <w:rPr>
          <w:sz w:val="28"/>
          <w:szCs w:val="28"/>
          <w:u w:val="single"/>
          <w:lang w:val="be-BY"/>
        </w:rPr>
        <w:t>19</w:t>
      </w:r>
      <w:r w:rsidR="002851D9">
        <w:rPr>
          <w:sz w:val="28"/>
          <w:szCs w:val="28"/>
          <w:u w:val="single"/>
          <w:lang w:val="be-BY"/>
        </w:rPr>
        <w:t>.0</w:t>
      </w:r>
      <w:r w:rsidR="001757F9">
        <w:rPr>
          <w:sz w:val="28"/>
          <w:szCs w:val="28"/>
          <w:u w:val="single"/>
          <w:lang w:val="be-BY"/>
        </w:rPr>
        <w:t>8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2851D9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62552B" w:rsidRDefault="006620BF" w:rsidP="006255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62552B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9C14E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9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F86614">
        <w:trPr>
          <w:trHeight w:val="525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F86614" w:rsidRDefault="001757F9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6400,00</w:t>
            </w: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D74A39" w:rsidRDefault="00D74A39" w:rsidP="00D74A39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D74A39" w:rsidRDefault="00D74A39" w:rsidP="00D74A39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D74A39" w:rsidRDefault="00D74A39" w:rsidP="00D74A3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>
              <w:rPr>
                <w:color w:val="000000"/>
              </w:rPr>
              <w:t xml:space="preserve">Закона Республики Беларусь от 13 июля 2012 г. N 419-З «О государственных закупках товаров (работ, услуг)», а также дополнительные требования, указанные в </w:t>
            </w:r>
            <w:r>
              <w:t xml:space="preserve">части третьей </w:t>
            </w:r>
            <w:r>
              <w:rPr>
                <w:color w:val="000000"/>
              </w:rPr>
              <w:t>подп. 1.7 п.1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F2315F" w:rsidRPr="000A5424" w:rsidRDefault="000A5424" w:rsidP="00D74A39">
            <w:pPr>
              <w:autoSpaceDE w:val="0"/>
              <w:autoSpaceDN w:val="0"/>
              <w:adjustRightInd w:val="0"/>
              <w:jc w:val="both"/>
              <w:rPr>
                <w:color w:val="242424"/>
                <w:sz w:val="28"/>
                <w:szCs w:val="28"/>
                <w:bdr w:val="none" w:sz="0" w:space="0" w:color="auto" w:frame="1"/>
              </w:rPr>
            </w:pPr>
            <w:r w:rsidRPr="000A5424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0A5424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FB5EB1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</w:t>
            </w:r>
            <w:r w:rsidR="001757F9">
              <w:rPr>
                <w:color w:val="000000"/>
              </w:rPr>
              <w:t xml:space="preserve"> 24</w:t>
            </w:r>
            <w:r w:rsidR="002851D9">
              <w:rPr>
                <w:color w:val="000000"/>
              </w:rPr>
              <w:t>.0</w:t>
            </w:r>
            <w:r w:rsidR="001757F9">
              <w:rPr>
                <w:color w:val="000000"/>
              </w:rPr>
              <w:t>8</w:t>
            </w:r>
            <w:r w:rsidR="002851D9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1757F9" w:rsidP="00392192">
            <w:pPr>
              <w:autoSpaceDE w:val="0"/>
              <w:autoSpaceDN w:val="0"/>
              <w:adjustRightInd w:val="0"/>
            </w:pPr>
            <w:r>
              <w:t>До 20</w:t>
            </w:r>
            <w:r w:rsidR="002851D9">
              <w:t>.0</w:t>
            </w:r>
            <w:r>
              <w:t>8</w:t>
            </w:r>
            <w:r w:rsidR="00FB5EB1">
              <w:t>.2026 до 17</w:t>
            </w:r>
            <w:r w:rsidR="00C62039">
              <w:t>:00</w:t>
            </w:r>
          </w:p>
        </w:tc>
      </w:tr>
      <w:tr w:rsidR="000650F3" w:rsidRPr="00CC1B56" w:rsidTr="002851D9">
        <w:trPr>
          <w:trHeight w:val="1419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9C14E3" w:rsidRDefault="009C14E3" w:rsidP="009C14E3">
            <w:pPr>
              <w:autoSpaceDE w:val="0"/>
              <w:autoSpaceDN w:val="0"/>
              <w:adjustRightInd w:val="0"/>
              <w:jc w:val="both"/>
            </w:pPr>
          </w:p>
          <w:p w:rsidR="00EF5278" w:rsidRPr="000650F3" w:rsidRDefault="001757F9" w:rsidP="009C14E3">
            <w:pPr>
              <w:autoSpaceDE w:val="0"/>
              <w:autoSpaceDN w:val="0"/>
              <w:adjustRightInd w:val="0"/>
              <w:jc w:val="both"/>
            </w:pPr>
            <w:r>
              <w:t>До 21</w:t>
            </w:r>
            <w:r w:rsidR="002851D9">
              <w:t>.0</w:t>
            </w:r>
            <w:r>
              <w:t>8</w:t>
            </w:r>
            <w:r w:rsidR="002851D9">
              <w:t>.2026</w:t>
            </w:r>
            <w:r w:rsidR="00C62039">
              <w:t xml:space="preserve"> до 17:00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2851D9">
        <w:trPr>
          <w:trHeight w:val="421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FB5EB1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B5EB1">
              <w:rPr>
                <w:rFonts w:eastAsiaTheme="minorHAnsi"/>
                <w:b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1757F9" w:rsidRDefault="001757F9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t>Маршевая лестница для реабилитации с регулируемыми поручнями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</w:t>
            </w:r>
            <w:r w:rsidRPr="00CC1B56">
              <w:rPr>
                <w:rFonts w:eastAsiaTheme="minorHAnsi"/>
                <w:lang w:eastAsia="en-US"/>
              </w:rPr>
              <w:lastRenderedPageBreak/>
              <w:t>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8C26F4" w:rsidRPr="00FB5EB1" w:rsidRDefault="001757F9" w:rsidP="00A260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>Согласно приложения1</w:t>
            </w:r>
          </w:p>
          <w:p w:rsidR="00FB5EB1" w:rsidRPr="00D300FE" w:rsidRDefault="00FB5EB1" w:rsidP="00A2607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color w:val="000000"/>
              </w:rPr>
            </w:pPr>
          </w:p>
          <w:p w:rsidR="00D74A39" w:rsidRPr="00DC59FC" w:rsidRDefault="00D74A39" w:rsidP="00D74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участника должно соответствовать описанию предмета закупки:</w:t>
            </w:r>
          </w:p>
          <w:p w:rsidR="00D74A39" w:rsidRDefault="00D74A39" w:rsidP="00D74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7067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Pr="00A77067"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  <w:r w:rsidRPr="00A77067">
              <w:rPr>
                <w:rFonts w:ascii="Times New Roman" w:hAnsi="Times New Roman" w:cs="Times New Roman"/>
                <w:sz w:val="24"/>
                <w:szCs w:val="24"/>
              </w:rPr>
              <w:t>, в части описания технических показателей и характеристик предмета государственной закупки.</w:t>
            </w:r>
            <w:r>
              <w:t xml:space="preserve"> </w:t>
            </w:r>
          </w:p>
          <w:p w:rsidR="00A26076" w:rsidRDefault="00D74A39" w:rsidP="00D74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766963">
              <w:t xml:space="preserve">Поставляемые товары должны быть новыми (товарами, которые не </w:t>
            </w:r>
            <w:r>
              <w:t>были в употреблении)</w:t>
            </w:r>
            <w:r w:rsidRPr="0082272D">
              <w:rPr>
                <w:rFonts w:eastAsiaTheme="minorHAnsi"/>
                <w:b/>
                <w:lang w:eastAsia="en-US"/>
              </w:rPr>
              <w:t xml:space="preserve"> </w:t>
            </w:r>
          </w:p>
          <w:p w:rsidR="002E4E76" w:rsidRPr="002E4E76" w:rsidRDefault="002E4E76" w:rsidP="00D74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2E4E76">
              <w:rPr>
                <w:rFonts w:eastAsiaTheme="minorHAnsi"/>
                <w:lang w:eastAsia="en-US"/>
              </w:rPr>
              <w:t>Гарантийный срок службы не менее 12 месяцев от даты поставки товара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1757F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D300FE">
              <w:rPr>
                <w:rFonts w:eastAsiaTheme="minorHAnsi"/>
                <w:lang w:eastAsia="en-US"/>
              </w:rPr>
              <w:t xml:space="preserve"> </w:t>
            </w:r>
            <w:r w:rsidR="00C62039">
              <w:rPr>
                <w:rFonts w:eastAsiaTheme="minorHAnsi"/>
                <w:lang w:eastAsia="en-US"/>
              </w:rPr>
              <w:t>шт.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Default="001757F9" w:rsidP="009C14E3">
            <w:pPr>
              <w:autoSpaceDE w:val="0"/>
              <w:autoSpaceDN w:val="0"/>
              <w:adjustRightInd w:val="0"/>
              <w:jc w:val="both"/>
            </w:pPr>
            <w:r>
              <w:t>6400,00</w:t>
            </w:r>
          </w:p>
        </w:tc>
      </w:tr>
      <w:tr w:rsidR="00FB5EB1" w:rsidRPr="00CC1B56" w:rsidTr="00DB26CB">
        <w:trPr>
          <w:trHeight w:val="362"/>
        </w:trPr>
        <w:tc>
          <w:tcPr>
            <w:tcW w:w="0" w:type="auto"/>
            <w:gridSpan w:val="2"/>
          </w:tcPr>
          <w:p w:rsidR="00FB5EB1" w:rsidRPr="00CC1B56" w:rsidRDefault="00FB5EB1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FB5EB1" w:rsidRPr="00CC1B56" w:rsidTr="000A5424">
        <w:trPr>
          <w:trHeight w:val="597"/>
        </w:trPr>
        <w:tc>
          <w:tcPr>
            <w:tcW w:w="0" w:type="auto"/>
          </w:tcPr>
          <w:p w:rsidR="00FB5EB1" w:rsidRPr="00CC1B56" w:rsidRDefault="00FB5EB1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FB5EB1" w:rsidRPr="008C26F4" w:rsidRDefault="00FB5EB1" w:rsidP="00E847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rFonts w:eastAsiaTheme="minorHAnsi"/>
                <w:lang w:eastAsia="en-US"/>
              </w:rPr>
              <w:t>С м</w:t>
            </w:r>
            <w:r w:rsidR="001757F9">
              <w:rPr>
                <w:rFonts w:eastAsiaTheme="minorHAnsi"/>
                <w:lang w:eastAsia="en-US"/>
              </w:rPr>
              <w:t>омента заключения договора по 24.09</w:t>
            </w:r>
            <w:r>
              <w:rPr>
                <w:rFonts w:eastAsiaTheme="minorHAnsi"/>
                <w:lang w:eastAsia="en-US"/>
              </w:rPr>
              <w:t>.2026г.</w:t>
            </w:r>
          </w:p>
          <w:p w:rsidR="00FB5EB1" w:rsidRPr="008C26F4" w:rsidRDefault="00FB5EB1" w:rsidP="009C14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FB5EB1" w:rsidRPr="00CC1B56" w:rsidTr="00DB26CB">
        <w:trPr>
          <w:trHeight w:val="180"/>
        </w:trPr>
        <w:tc>
          <w:tcPr>
            <w:tcW w:w="0" w:type="auto"/>
          </w:tcPr>
          <w:p w:rsidR="00FB5EB1" w:rsidRPr="00CC1B56" w:rsidRDefault="00FB5EB1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FB5EB1" w:rsidRDefault="00FB5EB1" w:rsidP="002851D9">
            <w:pPr>
              <w:jc w:val="both"/>
            </w:pPr>
            <w:r w:rsidRPr="00955F8F">
              <w:t>1</w:t>
            </w:r>
            <w:r>
              <w:t>.</w:t>
            </w:r>
            <w:r w:rsidRPr="00B14F6C">
              <w:t xml:space="preserve">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накладной.</w:t>
            </w:r>
          </w:p>
          <w:p w:rsidR="00FB5EB1" w:rsidRPr="007F024F" w:rsidRDefault="00FB5EB1" w:rsidP="002851D9">
            <w:pPr>
              <w:jc w:val="both"/>
            </w:pPr>
            <w:r>
              <w:t>2. Предоплата 100%. Заказчик обязуется разместить платежное поручение в органах государственного казначейства.</w:t>
            </w:r>
          </w:p>
        </w:tc>
      </w:tr>
      <w:tr w:rsidR="00FB5EB1" w:rsidRPr="00CC1B56" w:rsidTr="00DB26CB">
        <w:trPr>
          <w:trHeight w:val="180"/>
        </w:trPr>
        <w:tc>
          <w:tcPr>
            <w:tcW w:w="0" w:type="auto"/>
          </w:tcPr>
          <w:p w:rsidR="00FB5EB1" w:rsidRPr="00CC1B56" w:rsidRDefault="00FB5EB1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FB5EB1" w:rsidRPr="008E762D" w:rsidRDefault="00FB5EB1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211443, Витебская область, г. Новополоцк, ул. Молодежная, д.2Г (центральный склад)</w:t>
            </w:r>
          </w:p>
        </w:tc>
      </w:tr>
      <w:tr w:rsidR="00FB5EB1" w:rsidRPr="00CC1B56" w:rsidTr="000B29C6">
        <w:trPr>
          <w:trHeight w:val="505"/>
        </w:trPr>
        <w:tc>
          <w:tcPr>
            <w:tcW w:w="0" w:type="auto"/>
          </w:tcPr>
          <w:p w:rsidR="00FB5EB1" w:rsidRPr="00CC1B56" w:rsidRDefault="00FB5EB1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FB5EB1" w:rsidRPr="00CC1B56" w:rsidRDefault="00FB5EB1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DB26CB" w:rsidRDefault="00B3423A" w:rsidP="002851D9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0B29C6">
        <w:trPr>
          <w:trHeight w:val="34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2851D9">
        <w:tblPrEx>
          <w:tblLook w:val="0000"/>
        </w:tblPrEx>
        <w:trPr>
          <w:trHeight w:val="299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0A5424">
        <w:tblPrEx>
          <w:tblLook w:val="0000"/>
        </w:tblPrEx>
        <w:trPr>
          <w:trHeight w:val="1990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0A542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A5424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0A542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A5424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DF02FC" w:rsidRPr="00CC1B56" w:rsidRDefault="00B3423A" w:rsidP="00827041">
      <w:pPr>
        <w:jc w:val="both"/>
        <w:rPr>
          <w:sz w:val="20"/>
          <w:szCs w:val="20"/>
        </w:rPr>
      </w:pPr>
      <w:r w:rsidRPr="00B3423A">
        <w:rPr>
          <w:sz w:val="20"/>
          <w:szCs w:val="20"/>
        </w:rPr>
        <w:t> </w:t>
      </w: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27041" w:rsidRDefault="00827041" w:rsidP="0000310A">
      <w:pPr>
        <w:ind w:left="-851"/>
        <w:jc w:val="both"/>
        <w:rPr>
          <w:b/>
          <w:sz w:val="22"/>
          <w:szCs w:val="22"/>
        </w:rPr>
      </w:pPr>
    </w:p>
    <w:p w:rsidR="0000310A" w:rsidRDefault="0000310A" w:rsidP="0000310A">
      <w:pPr>
        <w:ind w:left="-85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специалист по организации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>
        <w:rPr>
          <w:b/>
          <w:sz w:val="22"/>
          <w:szCs w:val="22"/>
        </w:rPr>
        <w:t>закупок ОМТС</w:t>
      </w:r>
      <w:r w:rsidRPr="00567137">
        <w:rPr>
          <w:b/>
          <w:sz w:val="22"/>
          <w:szCs w:val="22"/>
        </w:rPr>
        <w:t>:</w:t>
      </w:r>
      <w:r w:rsidRPr="008504E9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              </w:t>
      </w:r>
      <w:r w:rsidRPr="008504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</w:t>
      </w:r>
      <w:r w:rsidRPr="008504E9">
        <w:rPr>
          <w:sz w:val="22"/>
          <w:szCs w:val="22"/>
        </w:rPr>
        <w:t xml:space="preserve"> Войтехович М.Э.</w:t>
      </w:r>
    </w:p>
    <w:p w:rsidR="0000310A" w:rsidRDefault="00827041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8-0214-50-15-69</w:t>
      </w:r>
      <w:r w:rsidR="0000310A" w:rsidRPr="008504E9">
        <w:rPr>
          <w:sz w:val="22"/>
          <w:szCs w:val="22"/>
        </w:rPr>
        <w:t xml:space="preserve"> (тел.);</w:t>
      </w:r>
    </w:p>
    <w:p w:rsidR="0000310A" w:rsidRDefault="00827041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8-0214-57-10-24</w:t>
      </w:r>
      <w:r w:rsidR="0000310A" w:rsidRPr="008504E9">
        <w:rPr>
          <w:sz w:val="22"/>
          <w:szCs w:val="22"/>
        </w:rPr>
        <w:t xml:space="preserve"> (факс).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>8-033-613-74-34 (моб.Марина)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 xml:space="preserve">почта: </w:t>
      </w:r>
      <w:r w:rsidRPr="00A36BF3">
        <w:rPr>
          <w:rStyle w:val="header-title"/>
          <w:b/>
        </w:rPr>
        <w:t>specomts1@ncgb.by</w:t>
      </w:r>
      <w:r w:rsidRPr="00A36BF3">
        <w:rPr>
          <w:b/>
          <w:color w:val="000000"/>
        </w:rPr>
        <w:t>.</w:t>
      </w:r>
    </w:p>
    <w:p w:rsidR="0000310A" w:rsidRPr="00567137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b/>
          <w:sz w:val="22"/>
          <w:szCs w:val="22"/>
          <w:u w:val="single"/>
        </w:rPr>
        <w:t>Спасибо за сотрудничество!</w:t>
      </w:r>
    </w:p>
    <w:p w:rsidR="004C57A1" w:rsidRPr="00CC1B56" w:rsidRDefault="004C57A1" w:rsidP="0000310A">
      <w:pPr>
        <w:ind w:left="-851"/>
        <w:jc w:val="both"/>
      </w:pPr>
    </w:p>
    <w:sectPr w:rsidR="004C57A1" w:rsidRPr="00CC1B56" w:rsidSect="00B768E0">
      <w:head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DEF" w:rsidRDefault="00C22DEF" w:rsidP="00A43E3D">
      <w:r>
        <w:separator/>
      </w:r>
    </w:p>
  </w:endnote>
  <w:endnote w:type="continuationSeparator" w:id="0">
    <w:p w:rsidR="00C22DEF" w:rsidRDefault="00C22DEF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DEF" w:rsidRDefault="00C22DEF" w:rsidP="00A43E3D">
      <w:r>
        <w:separator/>
      </w:r>
    </w:p>
  </w:footnote>
  <w:footnote w:type="continuationSeparator" w:id="0">
    <w:p w:rsidR="00C22DEF" w:rsidRDefault="00C22DEF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 w:rsidP="00DB26CB">
    <w:pPr>
      <w:pStyle w:val="a5"/>
    </w:pPr>
  </w:p>
  <w:p w:rsidR="0056044A" w:rsidRDefault="005604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>
    <w:pPr>
      <w:pStyle w:val="a5"/>
      <w:jc w:val="center"/>
    </w:pPr>
  </w:p>
  <w:p w:rsidR="0056044A" w:rsidRDefault="005604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850B6"/>
    <w:multiLevelType w:val="hybridMultilevel"/>
    <w:tmpl w:val="F0B62E9C"/>
    <w:lvl w:ilvl="0" w:tplc="5FE66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10A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806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40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702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424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9C6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38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281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7F9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1D9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3C5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4E76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06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125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5F12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9F3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6E0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52B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CC1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94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9C7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98F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4D3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5A1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B81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24F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040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041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B7FCD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6F4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4D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55D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D7F19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2DEF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38C"/>
    <w:rsid w:val="00C614A5"/>
    <w:rsid w:val="00C614F1"/>
    <w:rsid w:val="00C61604"/>
    <w:rsid w:val="00C61944"/>
    <w:rsid w:val="00C61A88"/>
    <w:rsid w:val="00C61AAE"/>
    <w:rsid w:val="00C62039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BE8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23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3A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0FE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170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3D6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39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43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6B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33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769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0FA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4FED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A1B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8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614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E0D"/>
    <w:rsid w:val="00FB5EB1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7D8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A5F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1FBE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  <w:rsid w:val="00FF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paragraph" w:customStyle="1" w:styleId="p-normal">
    <w:name w:val="p-normal"/>
    <w:basedOn w:val="a"/>
    <w:rsid w:val="00C62039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0A54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CC8DC-351D-4A6C-87A0-28CFD17D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vome</cp:lastModifiedBy>
  <cp:revision>38</cp:revision>
  <cp:lastPrinted>2026-02-18T09:04:00Z</cp:lastPrinted>
  <dcterms:created xsi:type="dcterms:W3CDTF">2025-08-07T11:49:00Z</dcterms:created>
  <dcterms:modified xsi:type="dcterms:W3CDTF">2026-08-19T08:15:00Z</dcterms:modified>
</cp:coreProperties>
</file>