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EZ20260714383609 «МТ 606/26-ЗОИ «Мебель медицинская для У "МГРД"»».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Z20260720427100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"Ольса"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700049597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212030, Республика Беларусь, Могилевская область, г. Могилев, ул. Гришина, д.96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2 792,37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"Ратон"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400052263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246044, Республика Беларусь, Гомельская область, г.Гомель, ул.Федюнинского, д.19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3 427,06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 24 Заявки на покупку:  предложение соответствует менее, чем на 85% описанию предмета закупки:
- не соответствует пп. 2.3 п.2 Технические требования (Приложения 1) – требуется максимально безопасная рабочая нагрузка – до 170 кг., предложена  максимальная нагрузка 125 кг. ;
- не соответствует пп. 2.4 п.2 Технические требования (Приложения 1) – отсутствует информация от производителя о диаметре колес предложенного к поставке товара;
- не соответствует пп. 2.6 п.2 Технические требования (Приложения 1) – требуется максимальный угол подъема спинки – до 70?, предложен угол подъема изголовья от 0 до 50 ?;
- не соответствует пп. 2.10 п.2 Технические требования (Приложения 1) – требуется высота матраца 50 мм.; предложена толщина матраца 40мм.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"Ольса",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212030, Республика Беларусь, Могилевская область, г. Могилев, ул. Гришина, д.96,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700049597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2 792,37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Z20260720427100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"Ольса"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700049597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212030, Республика Беларусь, Могилевская область, г. Могилев, ул. Гришина, д.96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5 957,00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"Ратон"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400052263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246044, Республика Беларусь, Гомельская область, г.Гомель, ул.Федюнинского, д.19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7 352,68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 24 Заявки на покупку:  предложение соответствует менее, чем на 85% описанию предмета закупки:
- не соответствует пп. 2.3 п.2 Технические требования (Приложения 1) – требуется максимально безопасная рабочая нагрузка – до 170 кг., предложена  максимальная нагрузка 150 кг. ;
- не соответствует пп. 2.4 п.2 Технические требования (Приложения 1) – отсутствует информация от производителя о диаметре колес предложенного к поставке товара;
- не соответствует пп. 2.6 п.2 Технические требования (Приложения 1) – требуется максимальный угол подъема спинки – до 70?, предложен угол подъема изголовья от 0 до 50 ?;
- не соответствует пп. 2.9 п.2 Технические требования (Приложения 1) – требуется высота матраца 50 мм.; предложена толщина матраца 40мм.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"Ольса",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212030, Республика Беларусь, Могилевская область, г. Могилев, ул. Гришина, д.96,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700049597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5 957,00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